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2D268" w14:textId="77777777" w:rsidR="00EC240E" w:rsidRDefault="000B01EF">
      <w:pPr>
        <w:pStyle w:val="Title"/>
      </w:pPr>
      <w:r>
        <w:t>Common Methodology for Information Technology Security Evaluation</w:t>
      </w:r>
    </w:p>
    <w:p w14:paraId="413EA3E4" w14:textId="77777777" w:rsidR="00EC240E" w:rsidRDefault="000B01EF">
      <w:pPr>
        <w:pStyle w:val="Subtitle"/>
      </w:pPr>
      <w:r>
        <w:t>Catalogue of evaluation requirements</w:t>
      </w:r>
    </w:p>
    <w:p w14:paraId="1B223FF1" w14:textId="77777777" w:rsidR="00EC240E" w:rsidRDefault="000B01EF">
      <w:pPr>
        <w:pStyle w:val="Author"/>
      </w:pPr>
      <w:r>
        <w:t>CC:2022</w:t>
      </w:r>
    </w:p>
    <w:p w14:paraId="0BFBB96D" w14:textId="77777777" w:rsidR="00EC240E" w:rsidRDefault="000B01EF">
      <w:pPr>
        <w:pStyle w:val="Date"/>
      </w:pPr>
      <w:r>
        <w:t>2023-04-20</w:t>
      </w:r>
    </w:p>
    <w:sdt>
      <w:sdtPr>
        <w:rPr>
          <w:rFonts w:ascii="Times New Roman" w:eastAsiaTheme="minorHAnsi" w:hAnsi="Times New Roman" w:cstheme="minorBidi"/>
          <w:b w:val="0"/>
          <w:color w:val="auto"/>
          <w:sz w:val="24"/>
          <w:szCs w:val="24"/>
        </w:rPr>
        <w:id w:val="-1645427395"/>
        <w:docPartObj>
          <w:docPartGallery w:val="Table of Contents"/>
          <w:docPartUnique/>
        </w:docPartObj>
      </w:sdtPr>
      <w:sdtEndPr/>
      <w:sdtContent>
        <w:p w14:paraId="530538E7" w14:textId="77777777" w:rsidR="00EC240E" w:rsidRDefault="000B01EF">
          <w:pPr>
            <w:pStyle w:val="TOCHeading"/>
          </w:pPr>
          <w:r>
            <w:t>Table of Contents</w:t>
          </w:r>
        </w:p>
        <w:p w14:paraId="14C05079" w14:textId="07B8919C" w:rsidR="000B01EF" w:rsidRDefault="000B01EF">
          <w:pPr>
            <w:pStyle w:val="TOC1"/>
            <w:tabs>
              <w:tab w:val="left" w:pos="480"/>
              <w:tab w:val="right" w:leader="dot" w:pos="9628"/>
            </w:tabs>
            <w:rPr>
              <w:rFonts w:asciiTheme="minorHAnsi" w:eastAsiaTheme="minorEastAsia" w:hAnsiTheme="minorHAnsi"/>
              <w:noProof/>
              <w:kern w:val="2"/>
              <w:lang w:val="en-ES" w:eastAsia="en-GB"/>
              <w14:ligatures w14:val="standardContextual"/>
            </w:rPr>
          </w:pPr>
          <w:r>
            <w:fldChar w:fldCharType="begin"/>
          </w:r>
          <w:r>
            <w:instrText>TOC \o "1-3" \h \z \u</w:instrText>
          </w:r>
          <w:r>
            <w:fldChar w:fldCharType="separate"/>
          </w:r>
          <w:hyperlink w:anchor="_Toc132871235" w:history="1">
            <w:r w:rsidRPr="00C1274B">
              <w:rPr>
                <w:rStyle w:val="Hyperlink"/>
                <w:noProof/>
              </w:rPr>
              <w:t>1</w:t>
            </w:r>
            <w:r>
              <w:rPr>
                <w:rFonts w:asciiTheme="minorHAnsi" w:eastAsiaTheme="minorEastAsia" w:hAnsiTheme="minorHAnsi"/>
                <w:noProof/>
                <w:kern w:val="2"/>
                <w:lang w:val="en-ES" w:eastAsia="en-GB"/>
                <w14:ligatures w14:val="standardContextual"/>
              </w:rPr>
              <w:tab/>
            </w:r>
            <w:r w:rsidRPr="00C1274B">
              <w:rPr>
                <w:rStyle w:val="Hyperlink"/>
                <w:noProof/>
              </w:rPr>
              <w:t>Class ACE Protection Profile Configuration evaluation</w:t>
            </w:r>
            <w:r>
              <w:rPr>
                <w:noProof/>
                <w:webHidden/>
              </w:rPr>
              <w:tab/>
            </w:r>
            <w:r>
              <w:rPr>
                <w:noProof/>
                <w:webHidden/>
              </w:rPr>
              <w:fldChar w:fldCharType="begin"/>
            </w:r>
            <w:r>
              <w:rPr>
                <w:noProof/>
                <w:webHidden/>
              </w:rPr>
              <w:instrText xml:space="preserve"> PAGEREF _Toc132871235 \h </w:instrText>
            </w:r>
            <w:r>
              <w:rPr>
                <w:noProof/>
                <w:webHidden/>
              </w:rPr>
            </w:r>
            <w:r>
              <w:rPr>
                <w:noProof/>
                <w:webHidden/>
              </w:rPr>
              <w:fldChar w:fldCharType="separate"/>
            </w:r>
            <w:r>
              <w:rPr>
                <w:noProof/>
                <w:webHidden/>
              </w:rPr>
              <w:t>7</w:t>
            </w:r>
            <w:r>
              <w:rPr>
                <w:noProof/>
                <w:webHidden/>
              </w:rPr>
              <w:fldChar w:fldCharType="end"/>
            </w:r>
          </w:hyperlink>
        </w:p>
        <w:p w14:paraId="30DBE296" w14:textId="12E98E8D"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236" w:history="1">
            <w:r w:rsidRPr="00C1274B">
              <w:rPr>
                <w:rStyle w:val="Hyperlink"/>
                <w:noProof/>
              </w:rPr>
              <w:t>1.1</w:t>
            </w:r>
            <w:r>
              <w:rPr>
                <w:rFonts w:asciiTheme="minorHAnsi" w:eastAsiaTheme="minorEastAsia" w:hAnsiTheme="minorHAnsi"/>
                <w:noProof/>
                <w:kern w:val="2"/>
                <w:lang w:val="en-ES" w:eastAsia="en-GB"/>
                <w14:ligatures w14:val="standardContextual"/>
              </w:rPr>
              <w:tab/>
            </w:r>
            <w:r w:rsidRPr="00C1274B">
              <w:rPr>
                <w:rStyle w:val="Hyperlink"/>
                <w:noProof/>
              </w:rPr>
              <w:t>Introduction</w:t>
            </w:r>
            <w:r>
              <w:rPr>
                <w:noProof/>
                <w:webHidden/>
              </w:rPr>
              <w:tab/>
            </w:r>
            <w:r>
              <w:rPr>
                <w:noProof/>
                <w:webHidden/>
              </w:rPr>
              <w:fldChar w:fldCharType="begin"/>
            </w:r>
            <w:r>
              <w:rPr>
                <w:noProof/>
                <w:webHidden/>
              </w:rPr>
              <w:instrText xml:space="preserve"> PAGEREF _Toc132871236 \h </w:instrText>
            </w:r>
            <w:r>
              <w:rPr>
                <w:noProof/>
                <w:webHidden/>
              </w:rPr>
            </w:r>
            <w:r>
              <w:rPr>
                <w:noProof/>
                <w:webHidden/>
              </w:rPr>
              <w:fldChar w:fldCharType="separate"/>
            </w:r>
            <w:r>
              <w:rPr>
                <w:noProof/>
                <w:webHidden/>
              </w:rPr>
              <w:t>7</w:t>
            </w:r>
            <w:r>
              <w:rPr>
                <w:noProof/>
                <w:webHidden/>
              </w:rPr>
              <w:fldChar w:fldCharType="end"/>
            </w:r>
          </w:hyperlink>
        </w:p>
        <w:p w14:paraId="7E9069E8" w14:textId="52B46D97"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237" w:history="1">
            <w:r w:rsidRPr="00C1274B">
              <w:rPr>
                <w:rStyle w:val="Hyperlink"/>
                <w:noProof/>
              </w:rPr>
              <w:t>1.2</w:t>
            </w:r>
            <w:r>
              <w:rPr>
                <w:rFonts w:asciiTheme="minorHAnsi" w:eastAsiaTheme="minorEastAsia" w:hAnsiTheme="minorHAnsi"/>
                <w:noProof/>
                <w:kern w:val="2"/>
                <w:lang w:val="en-ES" w:eastAsia="en-GB"/>
                <w14:ligatures w14:val="standardContextual"/>
              </w:rPr>
              <w:tab/>
            </w:r>
            <w:r w:rsidRPr="00C1274B">
              <w:rPr>
                <w:rStyle w:val="Hyperlink"/>
                <w:noProof/>
              </w:rPr>
              <w:t>PP-Module conformance claims (ACE_CCL)</w:t>
            </w:r>
            <w:r>
              <w:rPr>
                <w:noProof/>
                <w:webHidden/>
              </w:rPr>
              <w:tab/>
            </w:r>
            <w:r>
              <w:rPr>
                <w:noProof/>
                <w:webHidden/>
              </w:rPr>
              <w:fldChar w:fldCharType="begin"/>
            </w:r>
            <w:r>
              <w:rPr>
                <w:noProof/>
                <w:webHidden/>
              </w:rPr>
              <w:instrText xml:space="preserve"> PAGEREF _Toc132871237 \h </w:instrText>
            </w:r>
            <w:r>
              <w:rPr>
                <w:noProof/>
                <w:webHidden/>
              </w:rPr>
            </w:r>
            <w:r>
              <w:rPr>
                <w:noProof/>
                <w:webHidden/>
              </w:rPr>
              <w:fldChar w:fldCharType="separate"/>
            </w:r>
            <w:r>
              <w:rPr>
                <w:noProof/>
                <w:webHidden/>
              </w:rPr>
              <w:t>7</w:t>
            </w:r>
            <w:r>
              <w:rPr>
                <w:noProof/>
                <w:webHidden/>
              </w:rPr>
              <w:fldChar w:fldCharType="end"/>
            </w:r>
          </w:hyperlink>
        </w:p>
        <w:p w14:paraId="053BEC2F" w14:textId="3A46109C"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38" w:history="1">
            <w:r w:rsidRPr="00C1274B">
              <w:rPr>
                <w:rStyle w:val="Hyperlink"/>
                <w:noProof/>
              </w:rPr>
              <w:t>1.2.1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(ACE_CCL.1)</w:t>
            </w:r>
            <w:r>
              <w:rPr>
                <w:noProof/>
                <w:webHidden/>
              </w:rPr>
              <w:tab/>
            </w:r>
            <w:r>
              <w:rPr>
                <w:noProof/>
                <w:webHidden/>
              </w:rPr>
              <w:fldChar w:fldCharType="begin"/>
            </w:r>
            <w:r>
              <w:rPr>
                <w:noProof/>
                <w:webHidden/>
              </w:rPr>
              <w:instrText xml:space="preserve"> PAGEREF _Toc132871238 \h </w:instrText>
            </w:r>
            <w:r>
              <w:rPr>
                <w:noProof/>
                <w:webHidden/>
              </w:rPr>
            </w:r>
            <w:r>
              <w:rPr>
                <w:noProof/>
                <w:webHidden/>
              </w:rPr>
              <w:fldChar w:fldCharType="separate"/>
            </w:r>
            <w:r>
              <w:rPr>
                <w:noProof/>
                <w:webHidden/>
              </w:rPr>
              <w:t>7</w:t>
            </w:r>
            <w:r>
              <w:rPr>
                <w:noProof/>
                <w:webHidden/>
              </w:rPr>
              <w:fldChar w:fldCharType="end"/>
            </w:r>
          </w:hyperlink>
        </w:p>
        <w:p w14:paraId="66E08723" w14:textId="1DE36564"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239" w:history="1">
            <w:r w:rsidRPr="00C1274B">
              <w:rPr>
                <w:rStyle w:val="Hyperlink"/>
                <w:noProof/>
              </w:rPr>
              <w:t>1.3</w:t>
            </w:r>
            <w:r>
              <w:rPr>
                <w:rFonts w:asciiTheme="minorHAnsi" w:eastAsiaTheme="minorEastAsia" w:hAnsiTheme="minorHAnsi"/>
                <w:noProof/>
                <w:kern w:val="2"/>
                <w:lang w:val="en-ES" w:eastAsia="en-GB"/>
                <w14:ligatures w14:val="standardContextual"/>
              </w:rPr>
              <w:tab/>
            </w:r>
            <w:r w:rsidRPr="00C1274B">
              <w:rPr>
                <w:rStyle w:val="Hyperlink"/>
                <w:noProof/>
              </w:rPr>
              <w:t>PP-Configuration consistency (ACE_CCO)</w:t>
            </w:r>
            <w:r>
              <w:rPr>
                <w:noProof/>
                <w:webHidden/>
              </w:rPr>
              <w:tab/>
            </w:r>
            <w:r>
              <w:rPr>
                <w:noProof/>
                <w:webHidden/>
              </w:rPr>
              <w:fldChar w:fldCharType="begin"/>
            </w:r>
            <w:r>
              <w:rPr>
                <w:noProof/>
                <w:webHidden/>
              </w:rPr>
              <w:instrText xml:space="preserve"> PAGEREF _Toc132871239 \h </w:instrText>
            </w:r>
            <w:r>
              <w:rPr>
                <w:noProof/>
                <w:webHidden/>
              </w:rPr>
            </w:r>
            <w:r>
              <w:rPr>
                <w:noProof/>
                <w:webHidden/>
              </w:rPr>
              <w:fldChar w:fldCharType="separate"/>
            </w:r>
            <w:r>
              <w:rPr>
                <w:noProof/>
                <w:webHidden/>
              </w:rPr>
              <w:t>13</w:t>
            </w:r>
            <w:r>
              <w:rPr>
                <w:noProof/>
                <w:webHidden/>
              </w:rPr>
              <w:fldChar w:fldCharType="end"/>
            </w:r>
          </w:hyperlink>
        </w:p>
        <w:p w14:paraId="4EAD2F2B" w14:textId="681F0AF0"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40" w:history="1">
            <w:r w:rsidRPr="00C1274B">
              <w:rPr>
                <w:rStyle w:val="Hyperlink"/>
                <w:noProof/>
              </w:rPr>
              <w:t>1.3.1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(ACE_CCO.1)</w:t>
            </w:r>
            <w:r>
              <w:rPr>
                <w:noProof/>
                <w:webHidden/>
              </w:rPr>
              <w:tab/>
            </w:r>
            <w:r>
              <w:rPr>
                <w:noProof/>
                <w:webHidden/>
              </w:rPr>
              <w:fldChar w:fldCharType="begin"/>
            </w:r>
            <w:r>
              <w:rPr>
                <w:noProof/>
                <w:webHidden/>
              </w:rPr>
              <w:instrText xml:space="preserve"> PAGEREF _Toc132871240 \h </w:instrText>
            </w:r>
            <w:r>
              <w:rPr>
                <w:noProof/>
                <w:webHidden/>
              </w:rPr>
            </w:r>
            <w:r>
              <w:rPr>
                <w:noProof/>
                <w:webHidden/>
              </w:rPr>
              <w:fldChar w:fldCharType="separate"/>
            </w:r>
            <w:r>
              <w:rPr>
                <w:noProof/>
                <w:webHidden/>
              </w:rPr>
              <w:t>13</w:t>
            </w:r>
            <w:r>
              <w:rPr>
                <w:noProof/>
                <w:webHidden/>
              </w:rPr>
              <w:fldChar w:fldCharType="end"/>
            </w:r>
          </w:hyperlink>
        </w:p>
        <w:p w14:paraId="64F75C36" w14:textId="586A5AE6"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241" w:history="1">
            <w:r w:rsidRPr="00C1274B">
              <w:rPr>
                <w:rStyle w:val="Hyperlink"/>
                <w:noProof/>
              </w:rPr>
              <w:t>1.4</w:t>
            </w:r>
            <w:r>
              <w:rPr>
                <w:rFonts w:asciiTheme="minorHAnsi" w:eastAsiaTheme="minorEastAsia" w:hAnsiTheme="minorHAnsi"/>
                <w:noProof/>
                <w:kern w:val="2"/>
                <w:lang w:val="en-ES" w:eastAsia="en-GB"/>
                <w14:ligatures w14:val="standardContextual"/>
              </w:rPr>
              <w:tab/>
            </w:r>
            <w:r w:rsidRPr="00C1274B">
              <w:rPr>
                <w:rStyle w:val="Hyperlink"/>
                <w:noProof/>
              </w:rPr>
              <w:t>PP-Module extended components definition (ACE_ECD)</w:t>
            </w:r>
            <w:r>
              <w:rPr>
                <w:noProof/>
                <w:webHidden/>
              </w:rPr>
              <w:tab/>
            </w:r>
            <w:r>
              <w:rPr>
                <w:noProof/>
                <w:webHidden/>
              </w:rPr>
              <w:fldChar w:fldCharType="begin"/>
            </w:r>
            <w:r>
              <w:rPr>
                <w:noProof/>
                <w:webHidden/>
              </w:rPr>
              <w:instrText xml:space="preserve"> PAGEREF _Toc132871241 \h </w:instrText>
            </w:r>
            <w:r>
              <w:rPr>
                <w:noProof/>
                <w:webHidden/>
              </w:rPr>
            </w:r>
            <w:r>
              <w:rPr>
                <w:noProof/>
                <w:webHidden/>
              </w:rPr>
              <w:fldChar w:fldCharType="separate"/>
            </w:r>
            <w:r>
              <w:rPr>
                <w:noProof/>
                <w:webHidden/>
              </w:rPr>
              <w:t>21</w:t>
            </w:r>
            <w:r>
              <w:rPr>
                <w:noProof/>
                <w:webHidden/>
              </w:rPr>
              <w:fldChar w:fldCharType="end"/>
            </w:r>
          </w:hyperlink>
        </w:p>
        <w:p w14:paraId="00996A6C" w14:textId="6A2CEFB6"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42" w:history="1">
            <w:r w:rsidRPr="00C1274B">
              <w:rPr>
                <w:rStyle w:val="Hyperlink"/>
                <w:noProof/>
              </w:rPr>
              <w:t>1.4.1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(ACE_ECD.1)</w:t>
            </w:r>
            <w:r>
              <w:rPr>
                <w:noProof/>
                <w:webHidden/>
              </w:rPr>
              <w:tab/>
            </w:r>
            <w:r>
              <w:rPr>
                <w:noProof/>
                <w:webHidden/>
              </w:rPr>
              <w:fldChar w:fldCharType="begin"/>
            </w:r>
            <w:r>
              <w:rPr>
                <w:noProof/>
                <w:webHidden/>
              </w:rPr>
              <w:instrText xml:space="preserve"> PAGEREF _Toc132871242 \h </w:instrText>
            </w:r>
            <w:r>
              <w:rPr>
                <w:noProof/>
                <w:webHidden/>
              </w:rPr>
            </w:r>
            <w:r>
              <w:rPr>
                <w:noProof/>
                <w:webHidden/>
              </w:rPr>
              <w:fldChar w:fldCharType="separate"/>
            </w:r>
            <w:r>
              <w:rPr>
                <w:noProof/>
                <w:webHidden/>
              </w:rPr>
              <w:t>21</w:t>
            </w:r>
            <w:r>
              <w:rPr>
                <w:noProof/>
                <w:webHidden/>
              </w:rPr>
              <w:fldChar w:fldCharType="end"/>
            </w:r>
          </w:hyperlink>
        </w:p>
        <w:p w14:paraId="18946CCE" w14:textId="09140D48"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243" w:history="1">
            <w:r w:rsidRPr="00C1274B">
              <w:rPr>
                <w:rStyle w:val="Hyperlink"/>
                <w:noProof/>
              </w:rPr>
              <w:t>1.5</w:t>
            </w:r>
            <w:r>
              <w:rPr>
                <w:rFonts w:asciiTheme="minorHAnsi" w:eastAsiaTheme="minorEastAsia" w:hAnsiTheme="minorHAnsi"/>
                <w:noProof/>
                <w:kern w:val="2"/>
                <w:lang w:val="en-ES" w:eastAsia="en-GB"/>
                <w14:ligatures w14:val="standardContextual"/>
              </w:rPr>
              <w:tab/>
            </w:r>
            <w:r w:rsidRPr="00C1274B">
              <w:rPr>
                <w:rStyle w:val="Hyperlink"/>
                <w:noProof/>
              </w:rPr>
              <w:t>PP-Module introduction (ACE_INT)</w:t>
            </w:r>
            <w:r>
              <w:rPr>
                <w:noProof/>
                <w:webHidden/>
              </w:rPr>
              <w:tab/>
            </w:r>
            <w:r>
              <w:rPr>
                <w:noProof/>
                <w:webHidden/>
              </w:rPr>
              <w:fldChar w:fldCharType="begin"/>
            </w:r>
            <w:r>
              <w:rPr>
                <w:noProof/>
                <w:webHidden/>
              </w:rPr>
              <w:instrText xml:space="preserve"> PAGEREF _Toc132871243 \h </w:instrText>
            </w:r>
            <w:r>
              <w:rPr>
                <w:noProof/>
                <w:webHidden/>
              </w:rPr>
            </w:r>
            <w:r>
              <w:rPr>
                <w:noProof/>
                <w:webHidden/>
              </w:rPr>
              <w:fldChar w:fldCharType="separate"/>
            </w:r>
            <w:r>
              <w:rPr>
                <w:noProof/>
                <w:webHidden/>
              </w:rPr>
              <w:t>25</w:t>
            </w:r>
            <w:r>
              <w:rPr>
                <w:noProof/>
                <w:webHidden/>
              </w:rPr>
              <w:fldChar w:fldCharType="end"/>
            </w:r>
          </w:hyperlink>
        </w:p>
        <w:p w14:paraId="111EDDD4" w14:textId="55F5B02C"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44" w:history="1">
            <w:r w:rsidRPr="00C1274B">
              <w:rPr>
                <w:rStyle w:val="Hyperlink"/>
                <w:noProof/>
              </w:rPr>
              <w:t>1.5.1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(ACE_INT.1)</w:t>
            </w:r>
            <w:r>
              <w:rPr>
                <w:noProof/>
                <w:webHidden/>
              </w:rPr>
              <w:tab/>
            </w:r>
            <w:r>
              <w:rPr>
                <w:noProof/>
                <w:webHidden/>
              </w:rPr>
              <w:fldChar w:fldCharType="begin"/>
            </w:r>
            <w:r>
              <w:rPr>
                <w:noProof/>
                <w:webHidden/>
              </w:rPr>
              <w:instrText xml:space="preserve"> PAGEREF _Toc132871244 \h </w:instrText>
            </w:r>
            <w:r>
              <w:rPr>
                <w:noProof/>
                <w:webHidden/>
              </w:rPr>
            </w:r>
            <w:r>
              <w:rPr>
                <w:noProof/>
                <w:webHidden/>
              </w:rPr>
              <w:fldChar w:fldCharType="separate"/>
            </w:r>
            <w:r>
              <w:rPr>
                <w:noProof/>
                <w:webHidden/>
              </w:rPr>
              <w:t>25</w:t>
            </w:r>
            <w:r>
              <w:rPr>
                <w:noProof/>
                <w:webHidden/>
              </w:rPr>
              <w:fldChar w:fldCharType="end"/>
            </w:r>
          </w:hyperlink>
        </w:p>
        <w:p w14:paraId="6830B577" w14:textId="2B77CA0D"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245" w:history="1">
            <w:r w:rsidRPr="00C1274B">
              <w:rPr>
                <w:rStyle w:val="Hyperlink"/>
                <w:noProof/>
              </w:rPr>
              <w:t>1.6</w:t>
            </w:r>
            <w:r>
              <w:rPr>
                <w:rFonts w:asciiTheme="minorHAnsi" w:eastAsiaTheme="minorEastAsia" w:hAnsiTheme="minorHAnsi"/>
                <w:noProof/>
                <w:kern w:val="2"/>
                <w:lang w:val="en-ES" w:eastAsia="en-GB"/>
                <w14:ligatures w14:val="standardContextual"/>
              </w:rPr>
              <w:tab/>
            </w:r>
            <w:r w:rsidRPr="00C1274B">
              <w:rPr>
                <w:rStyle w:val="Hyperlink"/>
                <w:noProof/>
              </w:rPr>
              <w:t>PP-Module consistency (ACE_MCO)</w:t>
            </w:r>
            <w:r>
              <w:rPr>
                <w:noProof/>
                <w:webHidden/>
              </w:rPr>
              <w:tab/>
            </w:r>
            <w:r>
              <w:rPr>
                <w:noProof/>
                <w:webHidden/>
              </w:rPr>
              <w:fldChar w:fldCharType="begin"/>
            </w:r>
            <w:r>
              <w:rPr>
                <w:noProof/>
                <w:webHidden/>
              </w:rPr>
              <w:instrText xml:space="preserve"> PAGEREF _Toc132871245 \h </w:instrText>
            </w:r>
            <w:r>
              <w:rPr>
                <w:noProof/>
                <w:webHidden/>
              </w:rPr>
            </w:r>
            <w:r>
              <w:rPr>
                <w:noProof/>
                <w:webHidden/>
              </w:rPr>
              <w:fldChar w:fldCharType="separate"/>
            </w:r>
            <w:r>
              <w:rPr>
                <w:noProof/>
                <w:webHidden/>
              </w:rPr>
              <w:t>28</w:t>
            </w:r>
            <w:r>
              <w:rPr>
                <w:noProof/>
                <w:webHidden/>
              </w:rPr>
              <w:fldChar w:fldCharType="end"/>
            </w:r>
          </w:hyperlink>
        </w:p>
        <w:p w14:paraId="2FAE7534" w14:textId="73D60462"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46" w:history="1">
            <w:r w:rsidRPr="00C1274B">
              <w:rPr>
                <w:rStyle w:val="Hyperlink"/>
                <w:noProof/>
              </w:rPr>
              <w:t>1.6.1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(ACE_MCO.1)</w:t>
            </w:r>
            <w:r>
              <w:rPr>
                <w:noProof/>
                <w:webHidden/>
              </w:rPr>
              <w:tab/>
            </w:r>
            <w:r>
              <w:rPr>
                <w:noProof/>
                <w:webHidden/>
              </w:rPr>
              <w:fldChar w:fldCharType="begin"/>
            </w:r>
            <w:r>
              <w:rPr>
                <w:noProof/>
                <w:webHidden/>
              </w:rPr>
              <w:instrText xml:space="preserve"> PAGEREF _Toc132871246 \h </w:instrText>
            </w:r>
            <w:r>
              <w:rPr>
                <w:noProof/>
                <w:webHidden/>
              </w:rPr>
            </w:r>
            <w:r>
              <w:rPr>
                <w:noProof/>
                <w:webHidden/>
              </w:rPr>
              <w:fldChar w:fldCharType="separate"/>
            </w:r>
            <w:r>
              <w:rPr>
                <w:noProof/>
                <w:webHidden/>
              </w:rPr>
              <w:t>28</w:t>
            </w:r>
            <w:r>
              <w:rPr>
                <w:noProof/>
                <w:webHidden/>
              </w:rPr>
              <w:fldChar w:fldCharType="end"/>
            </w:r>
          </w:hyperlink>
        </w:p>
        <w:p w14:paraId="52D31B50" w14:textId="376D44C9"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247" w:history="1">
            <w:r w:rsidRPr="00C1274B">
              <w:rPr>
                <w:rStyle w:val="Hyperlink"/>
                <w:noProof/>
              </w:rPr>
              <w:t>1.7</w:t>
            </w:r>
            <w:r>
              <w:rPr>
                <w:rFonts w:asciiTheme="minorHAnsi" w:eastAsiaTheme="minorEastAsia" w:hAnsiTheme="minorHAnsi"/>
                <w:noProof/>
                <w:kern w:val="2"/>
                <w:lang w:val="en-ES" w:eastAsia="en-GB"/>
                <w14:ligatures w14:val="standardContextual"/>
              </w:rPr>
              <w:tab/>
            </w:r>
            <w:r w:rsidRPr="00C1274B">
              <w:rPr>
                <w:rStyle w:val="Hyperlink"/>
                <w:noProof/>
              </w:rPr>
              <w:t>PP-Module security objectives (ACE_OBJ)</w:t>
            </w:r>
            <w:r>
              <w:rPr>
                <w:noProof/>
                <w:webHidden/>
              </w:rPr>
              <w:tab/>
            </w:r>
            <w:r>
              <w:rPr>
                <w:noProof/>
                <w:webHidden/>
              </w:rPr>
              <w:fldChar w:fldCharType="begin"/>
            </w:r>
            <w:r>
              <w:rPr>
                <w:noProof/>
                <w:webHidden/>
              </w:rPr>
              <w:instrText xml:space="preserve"> PAGEREF _Toc132871247 \h </w:instrText>
            </w:r>
            <w:r>
              <w:rPr>
                <w:noProof/>
                <w:webHidden/>
              </w:rPr>
            </w:r>
            <w:r>
              <w:rPr>
                <w:noProof/>
                <w:webHidden/>
              </w:rPr>
              <w:fldChar w:fldCharType="separate"/>
            </w:r>
            <w:r>
              <w:rPr>
                <w:noProof/>
                <w:webHidden/>
              </w:rPr>
              <w:t>31</w:t>
            </w:r>
            <w:r>
              <w:rPr>
                <w:noProof/>
                <w:webHidden/>
              </w:rPr>
              <w:fldChar w:fldCharType="end"/>
            </w:r>
          </w:hyperlink>
        </w:p>
        <w:p w14:paraId="07CBBA96" w14:textId="72AC8AB2"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48" w:history="1">
            <w:r w:rsidRPr="00C1274B">
              <w:rPr>
                <w:rStyle w:val="Hyperlink"/>
                <w:noProof/>
              </w:rPr>
              <w:t>1.7.1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(ACE_OBJ.1)</w:t>
            </w:r>
            <w:r>
              <w:rPr>
                <w:noProof/>
                <w:webHidden/>
              </w:rPr>
              <w:tab/>
            </w:r>
            <w:r>
              <w:rPr>
                <w:noProof/>
                <w:webHidden/>
              </w:rPr>
              <w:fldChar w:fldCharType="begin"/>
            </w:r>
            <w:r>
              <w:rPr>
                <w:noProof/>
                <w:webHidden/>
              </w:rPr>
              <w:instrText xml:space="preserve"> PAGEREF _Toc132871248 \h </w:instrText>
            </w:r>
            <w:r>
              <w:rPr>
                <w:noProof/>
                <w:webHidden/>
              </w:rPr>
            </w:r>
            <w:r>
              <w:rPr>
                <w:noProof/>
                <w:webHidden/>
              </w:rPr>
              <w:fldChar w:fldCharType="separate"/>
            </w:r>
            <w:r>
              <w:rPr>
                <w:noProof/>
                <w:webHidden/>
              </w:rPr>
              <w:t>31</w:t>
            </w:r>
            <w:r>
              <w:rPr>
                <w:noProof/>
                <w:webHidden/>
              </w:rPr>
              <w:fldChar w:fldCharType="end"/>
            </w:r>
          </w:hyperlink>
        </w:p>
        <w:p w14:paraId="2DC1BCE6" w14:textId="5812A4B8"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49" w:history="1">
            <w:r w:rsidRPr="00C1274B">
              <w:rPr>
                <w:rStyle w:val="Hyperlink"/>
                <w:noProof/>
              </w:rPr>
              <w:t>1.7.2</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(ACE_OBJ.2)</w:t>
            </w:r>
            <w:r>
              <w:rPr>
                <w:noProof/>
                <w:webHidden/>
              </w:rPr>
              <w:tab/>
            </w:r>
            <w:r>
              <w:rPr>
                <w:noProof/>
                <w:webHidden/>
              </w:rPr>
              <w:fldChar w:fldCharType="begin"/>
            </w:r>
            <w:r>
              <w:rPr>
                <w:noProof/>
                <w:webHidden/>
              </w:rPr>
              <w:instrText xml:space="preserve"> PAGEREF _Toc132871249 \h </w:instrText>
            </w:r>
            <w:r>
              <w:rPr>
                <w:noProof/>
                <w:webHidden/>
              </w:rPr>
            </w:r>
            <w:r>
              <w:rPr>
                <w:noProof/>
                <w:webHidden/>
              </w:rPr>
              <w:fldChar w:fldCharType="separate"/>
            </w:r>
            <w:r>
              <w:rPr>
                <w:noProof/>
                <w:webHidden/>
              </w:rPr>
              <w:t>32</w:t>
            </w:r>
            <w:r>
              <w:rPr>
                <w:noProof/>
                <w:webHidden/>
              </w:rPr>
              <w:fldChar w:fldCharType="end"/>
            </w:r>
          </w:hyperlink>
        </w:p>
        <w:p w14:paraId="7C788411" w14:textId="591EC93F"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250" w:history="1">
            <w:r w:rsidRPr="00C1274B">
              <w:rPr>
                <w:rStyle w:val="Hyperlink"/>
                <w:noProof/>
              </w:rPr>
              <w:t>1.8</w:t>
            </w:r>
            <w:r>
              <w:rPr>
                <w:rFonts w:asciiTheme="minorHAnsi" w:eastAsiaTheme="minorEastAsia" w:hAnsiTheme="minorHAnsi"/>
                <w:noProof/>
                <w:kern w:val="2"/>
                <w:lang w:val="en-ES" w:eastAsia="en-GB"/>
                <w14:ligatures w14:val="standardContextual"/>
              </w:rPr>
              <w:tab/>
            </w:r>
            <w:r w:rsidRPr="00C1274B">
              <w:rPr>
                <w:rStyle w:val="Hyperlink"/>
                <w:noProof/>
              </w:rPr>
              <w:t>PP-Module security requirements (ACE_REQ)</w:t>
            </w:r>
            <w:r>
              <w:rPr>
                <w:noProof/>
                <w:webHidden/>
              </w:rPr>
              <w:tab/>
            </w:r>
            <w:r>
              <w:rPr>
                <w:noProof/>
                <w:webHidden/>
              </w:rPr>
              <w:fldChar w:fldCharType="begin"/>
            </w:r>
            <w:r>
              <w:rPr>
                <w:noProof/>
                <w:webHidden/>
              </w:rPr>
              <w:instrText xml:space="preserve"> PAGEREF _Toc132871250 \h </w:instrText>
            </w:r>
            <w:r>
              <w:rPr>
                <w:noProof/>
                <w:webHidden/>
              </w:rPr>
            </w:r>
            <w:r>
              <w:rPr>
                <w:noProof/>
                <w:webHidden/>
              </w:rPr>
              <w:fldChar w:fldCharType="separate"/>
            </w:r>
            <w:r>
              <w:rPr>
                <w:noProof/>
                <w:webHidden/>
              </w:rPr>
              <w:t>35</w:t>
            </w:r>
            <w:r>
              <w:rPr>
                <w:noProof/>
                <w:webHidden/>
              </w:rPr>
              <w:fldChar w:fldCharType="end"/>
            </w:r>
          </w:hyperlink>
        </w:p>
        <w:p w14:paraId="366F6914" w14:textId="0E8DDABA"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51" w:history="1">
            <w:r w:rsidRPr="00C1274B">
              <w:rPr>
                <w:rStyle w:val="Hyperlink"/>
                <w:noProof/>
              </w:rPr>
              <w:t>1.8.1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(ACE_REQ.1)</w:t>
            </w:r>
            <w:r>
              <w:rPr>
                <w:noProof/>
                <w:webHidden/>
              </w:rPr>
              <w:tab/>
            </w:r>
            <w:r>
              <w:rPr>
                <w:noProof/>
                <w:webHidden/>
              </w:rPr>
              <w:fldChar w:fldCharType="begin"/>
            </w:r>
            <w:r>
              <w:rPr>
                <w:noProof/>
                <w:webHidden/>
              </w:rPr>
              <w:instrText xml:space="preserve"> PAGEREF _Toc132871251 \h </w:instrText>
            </w:r>
            <w:r>
              <w:rPr>
                <w:noProof/>
                <w:webHidden/>
              </w:rPr>
            </w:r>
            <w:r>
              <w:rPr>
                <w:noProof/>
                <w:webHidden/>
              </w:rPr>
              <w:fldChar w:fldCharType="separate"/>
            </w:r>
            <w:r>
              <w:rPr>
                <w:noProof/>
                <w:webHidden/>
              </w:rPr>
              <w:t>35</w:t>
            </w:r>
            <w:r>
              <w:rPr>
                <w:noProof/>
                <w:webHidden/>
              </w:rPr>
              <w:fldChar w:fldCharType="end"/>
            </w:r>
          </w:hyperlink>
        </w:p>
        <w:p w14:paraId="6B1EE321" w14:textId="2E669865"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52" w:history="1">
            <w:r w:rsidRPr="00C1274B">
              <w:rPr>
                <w:rStyle w:val="Hyperlink"/>
                <w:noProof/>
              </w:rPr>
              <w:t>1.8.2</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(ACE_REQ.2)</w:t>
            </w:r>
            <w:r>
              <w:rPr>
                <w:noProof/>
                <w:webHidden/>
              </w:rPr>
              <w:tab/>
            </w:r>
            <w:r>
              <w:rPr>
                <w:noProof/>
                <w:webHidden/>
              </w:rPr>
              <w:fldChar w:fldCharType="begin"/>
            </w:r>
            <w:r>
              <w:rPr>
                <w:noProof/>
                <w:webHidden/>
              </w:rPr>
              <w:instrText xml:space="preserve"> PAGEREF _Toc132871252 \h </w:instrText>
            </w:r>
            <w:r>
              <w:rPr>
                <w:noProof/>
                <w:webHidden/>
              </w:rPr>
            </w:r>
            <w:r>
              <w:rPr>
                <w:noProof/>
                <w:webHidden/>
              </w:rPr>
              <w:fldChar w:fldCharType="separate"/>
            </w:r>
            <w:r>
              <w:rPr>
                <w:noProof/>
                <w:webHidden/>
              </w:rPr>
              <w:t>40</w:t>
            </w:r>
            <w:r>
              <w:rPr>
                <w:noProof/>
                <w:webHidden/>
              </w:rPr>
              <w:fldChar w:fldCharType="end"/>
            </w:r>
          </w:hyperlink>
        </w:p>
        <w:p w14:paraId="1AFC520A" w14:textId="13160AF4"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253" w:history="1">
            <w:r w:rsidRPr="00C1274B">
              <w:rPr>
                <w:rStyle w:val="Hyperlink"/>
                <w:noProof/>
              </w:rPr>
              <w:t>1.9</w:t>
            </w:r>
            <w:r>
              <w:rPr>
                <w:rFonts w:asciiTheme="minorHAnsi" w:eastAsiaTheme="minorEastAsia" w:hAnsiTheme="minorHAnsi"/>
                <w:noProof/>
                <w:kern w:val="2"/>
                <w:lang w:val="en-ES" w:eastAsia="en-GB"/>
                <w14:ligatures w14:val="standardContextual"/>
              </w:rPr>
              <w:tab/>
            </w:r>
            <w:r w:rsidRPr="00C1274B">
              <w:rPr>
                <w:rStyle w:val="Hyperlink"/>
                <w:noProof/>
              </w:rPr>
              <w:t>PP-Module security problem definition (ACE_SPD)</w:t>
            </w:r>
            <w:r>
              <w:rPr>
                <w:noProof/>
                <w:webHidden/>
              </w:rPr>
              <w:tab/>
            </w:r>
            <w:r>
              <w:rPr>
                <w:noProof/>
                <w:webHidden/>
              </w:rPr>
              <w:fldChar w:fldCharType="begin"/>
            </w:r>
            <w:r>
              <w:rPr>
                <w:noProof/>
                <w:webHidden/>
              </w:rPr>
              <w:instrText xml:space="preserve"> PAGEREF _Toc132871253 \h </w:instrText>
            </w:r>
            <w:r>
              <w:rPr>
                <w:noProof/>
                <w:webHidden/>
              </w:rPr>
            </w:r>
            <w:r>
              <w:rPr>
                <w:noProof/>
                <w:webHidden/>
              </w:rPr>
              <w:fldChar w:fldCharType="separate"/>
            </w:r>
            <w:r>
              <w:rPr>
                <w:noProof/>
                <w:webHidden/>
              </w:rPr>
              <w:t>45</w:t>
            </w:r>
            <w:r>
              <w:rPr>
                <w:noProof/>
                <w:webHidden/>
              </w:rPr>
              <w:fldChar w:fldCharType="end"/>
            </w:r>
          </w:hyperlink>
        </w:p>
        <w:p w14:paraId="5CE41695" w14:textId="01B93FDE"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54" w:history="1">
            <w:r w:rsidRPr="00C1274B">
              <w:rPr>
                <w:rStyle w:val="Hyperlink"/>
                <w:noProof/>
              </w:rPr>
              <w:t>1.9.1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(ACE_SPD.1)</w:t>
            </w:r>
            <w:r>
              <w:rPr>
                <w:noProof/>
                <w:webHidden/>
              </w:rPr>
              <w:tab/>
            </w:r>
            <w:r>
              <w:rPr>
                <w:noProof/>
                <w:webHidden/>
              </w:rPr>
              <w:fldChar w:fldCharType="begin"/>
            </w:r>
            <w:r>
              <w:rPr>
                <w:noProof/>
                <w:webHidden/>
              </w:rPr>
              <w:instrText xml:space="preserve"> PAGEREF _Toc132871254 \h </w:instrText>
            </w:r>
            <w:r>
              <w:rPr>
                <w:noProof/>
                <w:webHidden/>
              </w:rPr>
            </w:r>
            <w:r>
              <w:rPr>
                <w:noProof/>
                <w:webHidden/>
              </w:rPr>
              <w:fldChar w:fldCharType="separate"/>
            </w:r>
            <w:r>
              <w:rPr>
                <w:noProof/>
                <w:webHidden/>
              </w:rPr>
              <w:t>45</w:t>
            </w:r>
            <w:r>
              <w:rPr>
                <w:noProof/>
                <w:webHidden/>
              </w:rPr>
              <w:fldChar w:fldCharType="end"/>
            </w:r>
          </w:hyperlink>
        </w:p>
        <w:p w14:paraId="354340E0" w14:textId="61F18B6E" w:rsidR="000B01EF" w:rsidRDefault="000B01EF">
          <w:pPr>
            <w:pStyle w:val="TOC1"/>
            <w:tabs>
              <w:tab w:val="left" w:pos="480"/>
              <w:tab w:val="right" w:leader="dot" w:pos="9628"/>
            </w:tabs>
            <w:rPr>
              <w:rFonts w:asciiTheme="minorHAnsi" w:eastAsiaTheme="minorEastAsia" w:hAnsiTheme="minorHAnsi"/>
              <w:noProof/>
              <w:kern w:val="2"/>
              <w:lang w:val="en-ES" w:eastAsia="en-GB"/>
              <w14:ligatures w14:val="standardContextual"/>
            </w:rPr>
          </w:pPr>
          <w:hyperlink w:anchor="_Toc132871255" w:history="1">
            <w:r w:rsidRPr="00C1274B">
              <w:rPr>
                <w:rStyle w:val="Hyperlink"/>
                <w:noProof/>
              </w:rPr>
              <w:t>2</w:t>
            </w:r>
            <w:r>
              <w:rPr>
                <w:rFonts w:asciiTheme="minorHAnsi" w:eastAsiaTheme="minorEastAsia" w:hAnsiTheme="minorHAnsi"/>
                <w:noProof/>
                <w:kern w:val="2"/>
                <w:lang w:val="en-ES" w:eastAsia="en-GB"/>
                <w14:ligatures w14:val="standardContextual"/>
              </w:rPr>
              <w:tab/>
            </w:r>
            <w:r w:rsidRPr="00C1274B">
              <w:rPr>
                <w:rStyle w:val="Hyperlink"/>
                <w:noProof/>
              </w:rPr>
              <w:t>Class ACO Composition</w:t>
            </w:r>
            <w:r>
              <w:rPr>
                <w:noProof/>
                <w:webHidden/>
              </w:rPr>
              <w:tab/>
            </w:r>
            <w:r>
              <w:rPr>
                <w:noProof/>
                <w:webHidden/>
              </w:rPr>
              <w:fldChar w:fldCharType="begin"/>
            </w:r>
            <w:r>
              <w:rPr>
                <w:noProof/>
                <w:webHidden/>
              </w:rPr>
              <w:instrText xml:space="preserve"> PAGEREF _Toc132871255 \h </w:instrText>
            </w:r>
            <w:r>
              <w:rPr>
                <w:noProof/>
                <w:webHidden/>
              </w:rPr>
            </w:r>
            <w:r>
              <w:rPr>
                <w:noProof/>
                <w:webHidden/>
              </w:rPr>
              <w:fldChar w:fldCharType="separate"/>
            </w:r>
            <w:r>
              <w:rPr>
                <w:noProof/>
                <w:webHidden/>
              </w:rPr>
              <w:t>48</w:t>
            </w:r>
            <w:r>
              <w:rPr>
                <w:noProof/>
                <w:webHidden/>
              </w:rPr>
              <w:fldChar w:fldCharType="end"/>
            </w:r>
          </w:hyperlink>
        </w:p>
        <w:p w14:paraId="701C96AE" w14:textId="3F1416B7"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256" w:history="1">
            <w:r w:rsidRPr="00C1274B">
              <w:rPr>
                <w:rStyle w:val="Hyperlink"/>
                <w:noProof/>
              </w:rPr>
              <w:t>2.1</w:t>
            </w:r>
            <w:r>
              <w:rPr>
                <w:rFonts w:asciiTheme="minorHAnsi" w:eastAsiaTheme="minorEastAsia" w:hAnsiTheme="minorHAnsi"/>
                <w:noProof/>
                <w:kern w:val="2"/>
                <w:lang w:val="en-ES" w:eastAsia="en-GB"/>
                <w14:ligatures w14:val="standardContextual"/>
              </w:rPr>
              <w:tab/>
            </w:r>
            <w:r w:rsidRPr="00C1274B">
              <w:rPr>
                <w:rStyle w:val="Hyperlink"/>
                <w:noProof/>
              </w:rPr>
              <w:t>Introduction</w:t>
            </w:r>
            <w:r>
              <w:rPr>
                <w:noProof/>
                <w:webHidden/>
              </w:rPr>
              <w:tab/>
            </w:r>
            <w:r>
              <w:rPr>
                <w:noProof/>
                <w:webHidden/>
              </w:rPr>
              <w:fldChar w:fldCharType="begin"/>
            </w:r>
            <w:r>
              <w:rPr>
                <w:noProof/>
                <w:webHidden/>
              </w:rPr>
              <w:instrText xml:space="preserve"> PAGEREF _Toc132871256 \h </w:instrText>
            </w:r>
            <w:r>
              <w:rPr>
                <w:noProof/>
                <w:webHidden/>
              </w:rPr>
            </w:r>
            <w:r>
              <w:rPr>
                <w:noProof/>
                <w:webHidden/>
              </w:rPr>
              <w:fldChar w:fldCharType="separate"/>
            </w:r>
            <w:r>
              <w:rPr>
                <w:noProof/>
                <w:webHidden/>
              </w:rPr>
              <w:t>48</w:t>
            </w:r>
            <w:r>
              <w:rPr>
                <w:noProof/>
                <w:webHidden/>
              </w:rPr>
              <w:fldChar w:fldCharType="end"/>
            </w:r>
          </w:hyperlink>
        </w:p>
        <w:p w14:paraId="13CD9217" w14:textId="72E39993"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257" w:history="1">
            <w:r w:rsidRPr="00C1274B">
              <w:rPr>
                <w:rStyle w:val="Hyperlink"/>
                <w:noProof/>
              </w:rPr>
              <w:t>2.2</w:t>
            </w:r>
            <w:r>
              <w:rPr>
                <w:rFonts w:asciiTheme="minorHAnsi" w:eastAsiaTheme="minorEastAsia" w:hAnsiTheme="minorHAnsi"/>
                <w:noProof/>
                <w:kern w:val="2"/>
                <w:lang w:val="en-ES" w:eastAsia="en-GB"/>
                <w14:ligatures w14:val="standardContextual"/>
              </w:rPr>
              <w:tab/>
            </w:r>
            <w:r w:rsidRPr="00C1274B">
              <w:rPr>
                <w:rStyle w:val="Hyperlink"/>
                <w:noProof/>
              </w:rPr>
              <w:t>Application notes</w:t>
            </w:r>
            <w:r>
              <w:rPr>
                <w:noProof/>
                <w:webHidden/>
              </w:rPr>
              <w:tab/>
            </w:r>
            <w:r>
              <w:rPr>
                <w:noProof/>
                <w:webHidden/>
              </w:rPr>
              <w:fldChar w:fldCharType="begin"/>
            </w:r>
            <w:r>
              <w:rPr>
                <w:noProof/>
                <w:webHidden/>
              </w:rPr>
              <w:instrText xml:space="preserve"> PAGEREF _Toc132871257 \h </w:instrText>
            </w:r>
            <w:r>
              <w:rPr>
                <w:noProof/>
                <w:webHidden/>
              </w:rPr>
            </w:r>
            <w:r>
              <w:rPr>
                <w:noProof/>
                <w:webHidden/>
              </w:rPr>
              <w:fldChar w:fldCharType="separate"/>
            </w:r>
            <w:r>
              <w:rPr>
                <w:noProof/>
                <w:webHidden/>
              </w:rPr>
              <w:t>48</w:t>
            </w:r>
            <w:r>
              <w:rPr>
                <w:noProof/>
                <w:webHidden/>
              </w:rPr>
              <w:fldChar w:fldCharType="end"/>
            </w:r>
          </w:hyperlink>
        </w:p>
        <w:p w14:paraId="506A4004" w14:textId="7BA28A2C"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258" w:history="1">
            <w:r w:rsidRPr="00C1274B">
              <w:rPr>
                <w:rStyle w:val="Hyperlink"/>
                <w:noProof/>
              </w:rPr>
              <w:t>2.3</w:t>
            </w:r>
            <w:r>
              <w:rPr>
                <w:rFonts w:asciiTheme="minorHAnsi" w:eastAsiaTheme="minorEastAsia" w:hAnsiTheme="minorHAnsi"/>
                <w:noProof/>
                <w:kern w:val="2"/>
                <w:lang w:val="en-ES" w:eastAsia="en-GB"/>
                <w14:ligatures w14:val="standardContextual"/>
              </w:rPr>
              <w:tab/>
            </w:r>
            <w:r w:rsidRPr="00C1274B">
              <w:rPr>
                <w:rStyle w:val="Hyperlink"/>
                <w:noProof/>
              </w:rPr>
              <w:t>Composition rationale (ACO_COR)</w:t>
            </w:r>
            <w:r>
              <w:rPr>
                <w:noProof/>
                <w:webHidden/>
              </w:rPr>
              <w:tab/>
            </w:r>
            <w:r>
              <w:rPr>
                <w:noProof/>
                <w:webHidden/>
              </w:rPr>
              <w:fldChar w:fldCharType="begin"/>
            </w:r>
            <w:r>
              <w:rPr>
                <w:noProof/>
                <w:webHidden/>
              </w:rPr>
              <w:instrText xml:space="preserve"> PAGEREF _Toc132871258 \h </w:instrText>
            </w:r>
            <w:r>
              <w:rPr>
                <w:noProof/>
                <w:webHidden/>
              </w:rPr>
            </w:r>
            <w:r>
              <w:rPr>
                <w:noProof/>
                <w:webHidden/>
              </w:rPr>
              <w:fldChar w:fldCharType="separate"/>
            </w:r>
            <w:r>
              <w:rPr>
                <w:noProof/>
                <w:webHidden/>
              </w:rPr>
              <w:t>49</w:t>
            </w:r>
            <w:r>
              <w:rPr>
                <w:noProof/>
                <w:webHidden/>
              </w:rPr>
              <w:fldChar w:fldCharType="end"/>
            </w:r>
          </w:hyperlink>
        </w:p>
        <w:p w14:paraId="1726B41F" w14:textId="575DAF6B"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59" w:history="1">
            <w:r w:rsidRPr="00C1274B">
              <w:rPr>
                <w:rStyle w:val="Hyperlink"/>
                <w:noProof/>
              </w:rPr>
              <w:t>2.3.1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(ACO_COR.1)</w:t>
            </w:r>
            <w:r>
              <w:rPr>
                <w:noProof/>
                <w:webHidden/>
              </w:rPr>
              <w:tab/>
            </w:r>
            <w:r>
              <w:rPr>
                <w:noProof/>
                <w:webHidden/>
              </w:rPr>
              <w:fldChar w:fldCharType="begin"/>
            </w:r>
            <w:r>
              <w:rPr>
                <w:noProof/>
                <w:webHidden/>
              </w:rPr>
              <w:instrText xml:space="preserve"> PAGEREF _Toc132871259 \h </w:instrText>
            </w:r>
            <w:r>
              <w:rPr>
                <w:noProof/>
                <w:webHidden/>
              </w:rPr>
            </w:r>
            <w:r>
              <w:rPr>
                <w:noProof/>
                <w:webHidden/>
              </w:rPr>
              <w:fldChar w:fldCharType="separate"/>
            </w:r>
            <w:r>
              <w:rPr>
                <w:noProof/>
                <w:webHidden/>
              </w:rPr>
              <w:t>49</w:t>
            </w:r>
            <w:r>
              <w:rPr>
                <w:noProof/>
                <w:webHidden/>
              </w:rPr>
              <w:fldChar w:fldCharType="end"/>
            </w:r>
          </w:hyperlink>
        </w:p>
        <w:p w14:paraId="42D8B47F" w14:textId="4EAFC8C0"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260" w:history="1">
            <w:r w:rsidRPr="00C1274B">
              <w:rPr>
                <w:rStyle w:val="Hyperlink"/>
                <w:noProof/>
              </w:rPr>
              <w:t>2.4</w:t>
            </w:r>
            <w:r>
              <w:rPr>
                <w:rFonts w:asciiTheme="minorHAnsi" w:eastAsiaTheme="minorEastAsia" w:hAnsiTheme="minorHAnsi"/>
                <w:noProof/>
                <w:kern w:val="2"/>
                <w:lang w:val="en-ES" w:eastAsia="en-GB"/>
                <w14:ligatures w14:val="standardContextual"/>
              </w:rPr>
              <w:tab/>
            </w:r>
            <w:r w:rsidRPr="00C1274B">
              <w:rPr>
                <w:rStyle w:val="Hyperlink"/>
                <w:noProof/>
              </w:rPr>
              <w:t>Composed TOE testing (ACO_CTT)</w:t>
            </w:r>
            <w:r>
              <w:rPr>
                <w:noProof/>
                <w:webHidden/>
              </w:rPr>
              <w:tab/>
            </w:r>
            <w:r>
              <w:rPr>
                <w:noProof/>
                <w:webHidden/>
              </w:rPr>
              <w:fldChar w:fldCharType="begin"/>
            </w:r>
            <w:r>
              <w:rPr>
                <w:noProof/>
                <w:webHidden/>
              </w:rPr>
              <w:instrText xml:space="preserve"> PAGEREF _Toc132871260 \h </w:instrText>
            </w:r>
            <w:r>
              <w:rPr>
                <w:noProof/>
                <w:webHidden/>
              </w:rPr>
            </w:r>
            <w:r>
              <w:rPr>
                <w:noProof/>
                <w:webHidden/>
              </w:rPr>
              <w:fldChar w:fldCharType="separate"/>
            </w:r>
            <w:r>
              <w:rPr>
                <w:noProof/>
                <w:webHidden/>
              </w:rPr>
              <w:t>56</w:t>
            </w:r>
            <w:r>
              <w:rPr>
                <w:noProof/>
                <w:webHidden/>
              </w:rPr>
              <w:fldChar w:fldCharType="end"/>
            </w:r>
          </w:hyperlink>
        </w:p>
        <w:p w14:paraId="0E913E90" w14:textId="5BB3CA3A"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61" w:history="1">
            <w:r w:rsidRPr="00C1274B">
              <w:rPr>
                <w:rStyle w:val="Hyperlink"/>
                <w:noProof/>
              </w:rPr>
              <w:t>2.4.1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(ACO_CTT.1)</w:t>
            </w:r>
            <w:r>
              <w:rPr>
                <w:noProof/>
                <w:webHidden/>
              </w:rPr>
              <w:tab/>
            </w:r>
            <w:r>
              <w:rPr>
                <w:noProof/>
                <w:webHidden/>
              </w:rPr>
              <w:fldChar w:fldCharType="begin"/>
            </w:r>
            <w:r>
              <w:rPr>
                <w:noProof/>
                <w:webHidden/>
              </w:rPr>
              <w:instrText xml:space="preserve"> PAGEREF _Toc132871261 \h </w:instrText>
            </w:r>
            <w:r>
              <w:rPr>
                <w:noProof/>
                <w:webHidden/>
              </w:rPr>
            </w:r>
            <w:r>
              <w:rPr>
                <w:noProof/>
                <w:webHidden/>
              </w:rPr>
              <w:fldChar w:fldCharType="separate"/>
            </w:r>
            <w:r>
              <w:rPr>
                <w:noProof/>
                <w:webHidden/>
              </w:rPr>
              <w:t>56</w:t>
            </w:r>
            <w:r>
              <w:rPr>
                <w:noProof/>
                <w:webHidden/>
              </w:rPr>
              <w:fldChar w:fldCharType="end"/>
            </w:r>
          </w:hyperlink>
        </w:p>
        <w:p w14:paraId="7519C64B" w14:textId="69C8FFC4"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62" w:history="1">
            <w:r w:rsidRPr="00C1274B">
              <w:rPr>
                <w:rStyle w:val="Hyperlink"/>
                <w:noProof/>
              </w:rPr>
              <w:t>2.4.2</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(ACO_CTT.2)</w:t>
            </w:r>
            <w:r>
              <w:rPr>
                <w:noProof/>
                <w:webHidden/>
              </w:rPr>
              <w:tab/>
            </w:r>
            <w:r>
              <w:rPr>
                <w:noProof/>
                <w:webHidden/>
              </w:rPr>
              <w:fldChar w:fldCharType="begin"/>
            </w:r>
            <w:r>
              <w:rPr>
                <w:noProof/>
                <w:webHidden/>
              </w:rPr>
              <w:instrText xml:space="preserve"> PAGEREF _Toc132871262 \h </w:instrText>
            </w:r>
            <w:r>
              <w:rPr>
                <w:noProof/>
                <w:webHidden/>
              </w:rPr>
            </w:r>
            <w:r>
              <w:rPr>
                <w:noProof/>
                <w:webHidden/>
              </w:rPr>
              <w:fldChar w:fldCharType="separate"/>
            </w:r>
            <w:r>
              <w:rPr>
                <w:noProof/>
                <w:webHidden/>
              </w:rPr>
              <w:t>59</w:t>
            </w:r>
            <w:r>
              <w:rPr>
                <w:noProof/>
                <w:webHidden/>
              </w:rPr>
              <w:fldChar w:fldCharType="end"/>
            </w:r>
          </w:hyperlink>
        </w:p>
        <w:p w14:paraId="78D91CFC" w14:textId="54F1122A"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263" w:history="1">
            <w:r w:rsidRPr="00C1274B">
              <w:rPr>
                <w:rStyle w:val="Hyperlink"/>
                <w:noProof/>
              </w:rPr>
              <w:t>2.5</w:t>
            </w:r>
            <w:r>
              <w:rPr>
                <w:rFonts w:asciiTheme="minorHAnsi" w:eastAsiaTheme="minorEastAsia" w:hAnsiTheme="minorHAnsi"/>
                <w:noProof/>
                <w:kern w:val="2"/>
                <w:lang w:val="en-ES" w:eastAsia="en-GB"/>
                <w14:ligatures w14:val="standardContextual"/>
              </w:rPr>
              <w:tab/>
            </w:r>
            <w:r w:rsidRPr="00C1274B">
              <w:rPr>
                <w:rStyle w:val="Hyperlink"/>
                <w:noProof/>
              </w:rPr>
              <w:t>Development evidence (ACO_DEV)</w:t>
            </w:r>
            <w:r>
              <w:rPr>
                <w:noProof/>
                <w:webHidden/>
              </w:rPr>
              <w:tab/>
            </w:r>
            <w:r>
              <w:rPr>
                <w:noProof/>
                <w:webHidden/>
              </w:rPr>
              <w:fldChar w:fldCharType="begin"/>
            </w:r>
            <w:r>
              <w:rPr>
                <w:noProof/>
                <w:webHidden/>
              </w:rPr>
              <w:instrText xml:space="preserve"> PAGEREF _Toc132871263 \h </w:instrText>
            </w:r>
            <w:r>
              <w:rPr>
                <w:noProof/>
                <w:webHidden/>
              </w:rPr>
            </w:r>
            <w:r>
              <w:rPr>
                <w:noProof/>
                <w:webHidden/>
              </w:rPr>
              <w:fldChar w:fldCharType="separate"/>
            </w:r>
            <w:r>
              <w:rPr>
                <w:noProof/>
                <w:webHidden/>
              </w:rPr>
              <w:t>63</w:t>
            </w:r>
            <w:r>
              <w:rPr>
                <w:noProof/>
                <w:webHidden/>
              </w:rPr>
              <w:fldChar w:fldCharType="end"/>
            </w:r>
          </w:hyperlink>
        </w:p>
        <w:p w14:paraId="3C39E58F" w14:textId="6C950372"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64" w:history="1">
            <w:r w:rsidRPr="00C1274B">
              <w:rPr>
                <w:rStyle w:val="Hyperlink"/>
                <w:noProof/>
              </w:rPr>
              <w:t>2.5.1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(ACO_DEV.1)</w:t>
            </w:r>
            <w:r>
              <w:rPr>
                <w:noProof/>
                <w:webHidden/>
              </w:rPr>
              <w:tab/>
            </w:r>
            <w:r>
              <w:rPr>
                <w:noProof/>
                <w:webHidden/>
              </w:rPr>
              <w:fldChar w:fldCharType="begin"/>
            </w:r>
            <w:r>
              <w:rPr>
                <w:noProof/>
                <w:webHidden/>
              </w:rPr>
              <w:instrText xml:space="preserve"> PAGEREF _Toc132871264 \h </w:instrText>
            </w:r>
            <w:r>
              <w:rPr>
                <w:noProof/>
                <w:webHidden/>
              </w:rPr>
            </w:r>
            <w:r>
              <w:rPr>
                <w:noProof/>
                <w:webHidden/>
              </w:rPr>
              <w:fldChar w:fldCharType="separate"/>
            </w:r>
            <w:r>
              <w:rPr>
                <w:noProof/>
                <w:webHidden/>
              </w:rPr>
              <w:t>63</w:t>
            </w:r>
            <w:r>
              <w:rPr>
                <w:noProof/>
                <w:webHidden/>
              </w:rPr>
              <w:fldChar w:fldCharType="end"/>
            </w:r>
          </w:hyperlink>
        </w:p>
        <w:p w14:paraId="14287C17" w14:textId="2FCD308E"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65" w:history="1">
            <w:r w:rsidRPr="00C1274B">
              <w:rPr>
                <w:rStyle w:val="Hyperlink"/>
                <w:noProof/>
              </w:rPr>
              <w:t>2.5.2</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(ACO_DEV.2)</w:t>
            </w:r>
            <w:r>
              <w:rPr>
                <w:noProof/>
                <w:webHidden/>
              </w:rPr>
              <w:tab/>
            </w:r>
            <w:r>
              <w:rPr>
                <w:noProof/>
                <w:webHidden/>
              </w:rPr>
              <w:fldChar w:fldCharType="begin"/>
            </w:r>
            <w:r>
              <w:rPr>
                <w:noProof/>
                <w:webHidden/>
              </w:rPr>
              <w:instrText xml:space="preserve"> PAGEREF _Toc132871265 \h </w:instrText>
            </w:r>
            <w:r>
              <w:rPr>
                <w:noProof/>
                <w:webHidden/>
              </w:rPr>
            </w:r>
            <w:r>
              <w:rPr>
                <w:noProof/>
                <w:webHidden/>
              </w:rPr>
              <w:fldChar w:fldCharType="separate"/>
            </w:r>
            <w:r>
              <w:rPr>
                <w:noProof/>
                <w:webHidden/>
              </w:rPr>
              <w:t>64</w:t>
            </w:r>
            <w:r>
              <w:rPr>
                <w:noProof/>
                <w:webHidden/>
              </w:rPr>
              <w:fldChar w:fldCharType="end"/>
            </w:r>
          </w:hyperlink>
        </w:p>
        <w:p w14:paraId="702D295D" w14:textId="4415039C"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66" w:history="1">
            <w:r w:rsidRPr="00C1274B">
              <w:rPr>
                <w:rStyle w:val="Hyperlink"/>
                <w:noProof/>
              </w:rPr>
              <w:t>2.5.3</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(ACO_DEV.3)</w:t>
            </w:r>
            <w:r>
              <w:rPr>
                <w:noProof/>
                <w:webHidden/>
              </w:rPr>
              <w:tab/>
            </w:r>
            <w:r>
              <w:rPr>
                <w:noProof/>
                <w:webHidden/>
              </w:rPr>
              <w:fldChar w:fldCharType="begin"/>
            </w:r>
            <w:r>
              <w:rPr>
                <w:noProof/>
                <w:webHidden/>
              </w:rPr>
              <w:instrText xml:space="preserve"> PAGEREF _Toc132871266 \h </w:instrText>
            </w:r>
            <w:r>
              <w:rPr>
                <w:noProof/>
                <w:webHidden/>
              </w:rPr>
            </w:r>
            <w:r>
              <w:rPr>
                <w:noProof/>
                <w:webHidden/>
              </w:rPr>
              <w:fldChar w:fldCharType="separate"/>
            </w:r>
            <w:r>
              <w:rPr>
                <w:noProof/>
                <w:webHidden/>
              </w:rPr>
              <w:t>66</w:t>
            </w:r>
            <w:r>
              <w:rPr>
                <w:noProof/>
                <w:webHidden/>
              </w:rPr>
              <w:fldChar w:fldCharType="end"/>
            </w:r>
          </w:hyperlink>
        </w:p>
        <w:p w14:paraId="0F98B8AB" w14:textId="6AE1FA88"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267" w:history="1">
            <w:r w:rsidRPr="00C1274B">
              <w:rPr>
                <w:rStyle w:val="Hyperlink"/>
                <w:noProof/>
              </w:rPr>
              <w:t>2.6</w:t>
            </w:r>
            <w:r>
              <w:rPr>
                <w:rFonts w:asciiTheme="minorHAnsi" w:eastAsiaTheme="minorEastAsia" w:hAnsiTheme="minorHAnsi"/>
                <w:noProof/>
                <w:kern w:val="2"/>
                <w:lang w:val="en-ES" w:eastAsia="en-GB"/>
                <w14:ligatures w14:val="standardContextual"/>
              </w:rPr>
              <w:tab/>
            </w:r>
            <w:r w:rsidRPr="00C1274B">
              <w:rPr>
                <w:rStyle w:val="Hyperlink"/>
                <w:noProof/>
              </w:rPr>
              <w:t>Reliance of dependent component (ACO_REL)</w:t>
            </w:r>
            <w:r>
              <w:rPr>
                <w:noProof/>
                <w:webHidden/>
              </w:rPr>
              <w:tab/>
            </w:r>
            <w:r>
              <w:rPr>
                <w:noProof/>
                <w:webHidden/>
              </w:rPr>
              <w:fldChar w:fldCharType="begin"/>
            </w:r>
            <w:r>
              <w:rPr>
                <w:noProof/>
                <w:webHidden/>
              </w:rPr>
              <w:instrText xml:space="preserve"> PAGEREF _Toc132871267 \h </w:instrText>
            </w:r>
            <w:r>
              <w:rPr>
                <w:noProof/>
                <w:webHidden/>
              </w:rPr>
            </w:r>
            <w:r>
              <w:rPr>
                <w:noProof/>
                <w:webHidden/>
              </w:rPr>
              <w:fldChar w:fldCharType="separate"/>
            </w:r>
            <w:r>
              <w:rPr>
                <w:noProof/>
                <w:webHidden/>
              </w:rPr>
              <w:t>69</w:t>
            </w:r>
            <w:r>
              <w:rPr>
                <w:noProof/>
                <w:webHidden/>
              </w:rPr>
              <w:fldChar w:fldCharType="end"/>
            </w:r>
          </w:hyperlink>
        </w:p>
        <w:p w14:paraId="70F1308A" w14:textId="2693F2E0"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68" w:history="1">
            <w:r w:rsidRPr="00C1274B">
              <w:rPr>
                <w:rStyle w:val="Hyperlink"/>
                <w:noProof/>
              </w:rPr>
              <w:t>2.6.1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(ACO_REL.1)</w:t>
            </w:r>
            <w:r>
              <w:rPr>
                <w:noProof/>
                <w:webHidden/>
              </w:rPr>
              <w:tab/>
            </w:r>
            <w:r>
              <w:rPr>
                <w:noProof/>
                <w:webHidden/>
              </w:rPr>
              <w:fldChar w:fldCharType="begin"/>
            </w:r>
            <w:r>
              <w:rPr>
                <w:noProof/>
                <w:webHidden/>
              </w:rPr>
              <w:instrText xml:space="preserve"> PAGEREF _Toc132871268 \h </w:instrText>
            </w:r>
            <w:r>
              <w:rPr>
                <w:noProof/>
                <w:webHidden/>
              </w:rPr>
            </w:r>
            <w:r>
              <w:rPr>
                <w:noProof/>
                <w:webHidden/>
              </w:rPr>
              <w:fldChar w:fldCharType="separate"/>
            </w:r>
            <w:r>
              <w:rPr>
                <w:noProof/>
                <w:webHidden/>
              </w:rPr>
              <w:t>69</w:t>
            </w:r>
            <w:r>
              <w:rPr>
                <w:noProof/>
                <w:webHidden/>
              </w:rPr>
              <w:fldChar w:fldCharType="end"/>
            </w:r>
          </w:hyperlink>
        </w:p>
        <w:p w14:paraId="6FE015B7" w14:textId="4DA3491A"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69" w:history="1">
            <w:r w:rsidRPr="00C1274B">
              <w:rPr>
                <w:rStyle w:val="Hyperlink"/>
                <w:noProof/>
              </w:rPr>
              <w:t>2.6.2</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(ACO_REL.2)</w:t>
            </w:r>
            <w:r>
              <w:rPr>
                <w:noProof/>
                <w:webHidden/>
              </w:rPr>
              <w:tab/>
            </w:r>
            <w:r>
              <w:rPr>
                <w:noProof/>
                <w:webHidden/>
              </w:rPr>
              <w:fldChar w:fldCharType="begin"/>
            </w:r>
            <w:r>
              <w:rPr>
                <w:noProof/>
                <w:webHidden/>
              </w:rPr>
              <w:instrText xml:space="preserve"> PAGEREF _Toc132871269 \h </w:instrText>
            </w:r>
            <w:r>
              <w:rPr>
                <w:noProof/>
                <w:webHidden/>
              </w:rPr>
            </w:r>
            <w:r>
              <w:rPr>
                <w:noProof/>
                <w:webHidden/>
              </w:rPr>
              <w:fldChar w:fldCharType="separate"/>
            </w:r>
            <w:r>
              <w:rPr>
                <w:noProof/>
                <w:webHidden/>
              </w:rPr>
              <w:t>71</w:t>
            </w:r>
            <w:r>
              <w:rPr>
                <w:noProof/>
                <w:webHidden/>
              </w:rPr>
              <w:fldChar w:fldCharType="end"/>
            </w:r>
          </w:hyperlink>
        </w:p>
        <w:p w14:paraId="02AE09CA" w14:textId="172DD760"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270" w:history="1">
            <w:r w:rsidRPr="00C1274B">
              <w:rPr>
                <w:rStyle w:val="Hyperlink"/>
                <w:noProof/>
              </w:rPr>
              <w:t>2.7</w:t>
            </w:r>
            <w:r>
              <w:rPr>
                <w:rFonts w:asciiTheme="minorHAnsi" w:eastAsiaTheme="minorEastAsia" w:hAnsiTheme="minorHAnsi"/>
                <w:noProof/>
                <w:kern w:val="2"/>
                <w:lang w:val="en-ES" w:eastAsia="en-GB"/>
                <w14:ligatures w14:val="standardContextual"/>
              </w:rPr>
              <w:tab/>
            </w:r>
            <w:r w:rsidRPr="00C1274B">
              <w:rPr>
                <w:rStyle w:val="Hyperlink"/>
                <w:noProof/>
              </w:rPr>
              <w:t>Composition vulnerability analysis (ACO_VUL)</w:t>
            </w:r>
            <w:r>
              <w:rPr>
                <w:noProof/>
                <w:webHidden/>
              </w:rPr>
              <w:tab/>
            </w:r>
            <w:r>
              <w:rPr>
                <w:noProof/>
                <w:webHidden/>
              </w:rPr>
              <w:fldChar w:fldCharType="begin"/>
            </w:r>
            <w:r>
              <w:rPr>
                <w:noProof/>
                <w:webHidden/>
              </w:rPr>
              <w:instrText xml:space="preserve"> PAGEREF _Toc132871270 \h </w:instrText>
            </w:r>
            <w:r>
              <w:rPr>
                <w:noProof/>
                <w:webHidden/>
              </w:rPr>
            </w:r>
            <w:r>
              <w:rPr>
                <w:noProof/>
                <w:webHidden/>
              </w:rPr>
              <w:fldChar w:fldCharType="separate"/>
            </w:r>
            <w:r>
              <w:rPr>
                <w:noProof/>
                <w:webHidden/>
              </w:rPr>
              <w:t>74</w:t>
            </w:r>
            <w:r>
              <w:rPr>
                <w:noProof/>
                <w:webHidden/>
              </w:rPr>
              <w:fldChar w:fldCharType="end"/>
            </w:r>
          </w:hyperlink>
        </w:p>
        <w:p w14:paraId="69BA4B0B" w14:textId="17181A70"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71" w:history="1">
            <w:r w:rsidRPr="00C1274B">
              <w:rPr>
                <w:rStyle w:val="Hyperlink"/>
                <w:noProof/>
              </w:rPr>
              <w:t>2.7.1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(ACO_VUL.1)</w:t>
            </w:r>
            <w:r>
              <w:rPr>
                <w:noProof/>
                <w:webHidden/>
              </w:rPr>
              <w:tab/>
            </w:r>
            <w:r>
              <w:rPr>
                <w:noProof/>
                <w:webHidden/>
              </w:rPr>
              <w:fldChar w:fldCharType="begin"/>
            </w:r>
            <w:r>
              <w:rPr>
                <w:noProof/>
                <w:webHidden/>
              </w:rPr>
              <w:instrText xml:space="preserve"> PAGEREF _Toc132871271 \h </w:instrText>
            </w:r>
            <w:r>
              <w:rPr>
                <w:noProof/>
                <w:webHidden/>
              </w:rPr>
            </w:r>
            <w:r>
              <w:rPr>
                <w:noProof/>
                <w:webHidden/>
              </w:rPr>
              <w:fldChar w:fldCharType="separate"/>
            </w:r>
            <w:r>
              <w:rPr>
                <w:noProof/>
                <w:webHidden/>
              </w:rPr>
              <w:t>74</w:t>
            </w:r>
            <w:r>
              <w:rPr>
                <w:noProof/>
                <w:webHidden/>
              </w:rPr>
              <w:fldChar w:fldCharType="end"/>
            </w:r>
          </w:hyperlink>
        </w:p>
        <w:p w14:paraId="2ADDDBD6" w14:textId="72444809"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72" w:history="1">
            <w:r w:rsidRPr="00C1274B">
              <w:rPr>
                <w:rStyle w:val="Hyperlink"/>
                <w:noProof/>
              </w:rPr>
              <w:t>2.7.2</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(ACO_VUL.2)</w:t>
            </w:r>
            <w:r>
              <w:rPr>
                <w:noProof/>
                <w:webHidden/>
              </w:rPr>
              <w:tab/>
            </w:r>
            <w:r>
              <w:rPr>
                <w:noProof/>
                <w:webHidden/>
              </w:rPr>
              <w:fldChar w:fldCharType="begin"/>
            </w:r>
            <w:r>
              <w:rPr>
                <w:noProof/>
                <w:webHidden/>
              </w:rPr>
              <w:instrText xml:space="preserve"> PAGEREF _Toc132871272 \h </w:instrText>
            </w:r>
            <w:r>
              <w:rPr>
                <w:noProof/>
                <w:webHidden/>
              </w:rPr>
            </w:r>
            <w:r>
              <w:rPr>
                <w:noProof/>
                <w:webHidden/>
              </w:rPr>
              <w:fldChar w:fldCharType="separate"/>
            </w:r>
            <w:r>
              <w:rPr>
                <w:noProof/>
                <w:webHidden/>
              </w:rPr>
              <w:t>77</w:t>
            </w:r>
            <w:r>
              <w:rPr>
                <w:noProof/>
                <w:webHidden/>
              </w:rPr>
              <w:fldChar w:fldCharType="end"/>
            </w:r>
          </w:hyperlink>
        </w:p>
        <w:p w14:paraId="1C476E5F" w14:textId="5DE00FC2"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73" w:history="1">
            <w:r w:rsidRPr="00C1274B">
              <w:rPr>
                <w:rStyle w:val="Hyperlink"/>
                <w:noProof/>
              </w:rPr>
              <w:t>2.7.3</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(ACO_VUL.3)</w:t>
            </w:r>
            <w:r>
              <w:rPr>
                <w:noProof/>
                <w:webHidden/>
              </w:rPr>
              <w:tab/>
            </w:r>
            <w:r>
              <w:rPr>
                <w:noProof/>
                <w:webHidden/>
              </w:rPr>
              <w:fldChar w:fldCharType="begin"/>
            </w:r>
            <w:r>
              <w:rPr>
                <w:noProof/>
                <w:webHidden/>
              </w:rPr>
              <w:instrText xml:space="preserve"> PAGEREF _Toc132871273 \h </w:instrText>
            </w:r>
            <w:r>
              <w:rPr>
                <w:noProof/>
                <w:webHidden/>
              </w:rPr>
            </w:r>
            <w:r>
              <w:rPr>
                <w:noProof/>
                <w:webHidden/>
              </w:rPr>
              <w:fldChar w:fldCharType="separate"/>
            </w:r>
            <w:r>
              <w:rPr>
                <w:noProof/>
                <w:webHidden/>
              </w:rPr>
              <w:t>82</w:t>
            </w:r>
            <w:r>
              <w:rPr>
                <w:noProof/>
                <w:webHidden/>
              </w:rPr>
              <w:fldChar w:fldCharType="end"/>
            </w:r>
          </w:hyperlink>
        </w:p>
        <w:p w14:paraId="7B61ECE1" w14:textId="69E608E1" w:rsidR="000B01EF" w:rsidRDefault="000B01EF">
          <w:pPr>
            <w:pStyle w:val="TOC1"/>
            <w:tabs>
              <w:tab w:val="left" w:pos="480"/>
              <w:tab w:val="right" w:leader="dot" w:pos="9628"/>
            </w:tabs>
            <w:rPr>
              <w:rFonts w:asciiTheme="minorHAnsi" w:eastAsiaTheme="minorEastAsia" w:hAnsiTheme="minorHAnsi"/>
              <w:noProof/>
              <w:kern w:val="2"/>
              <w:lang w:val="en-ES" w:eastAsia="en-GB"/>
              <w14:ligatures w14:val="standardContextual"/>
            </w:rPr>
          </w:pPr>
          <w:hyperlink w:anchor="_Toc132871274" w:history="1">
            <w:r w:rsidRPr="00C1274B">
              <w:rPr>
                <w:rStyle w:val="Hyperlink"/>
                <w:noProof/>
              </w:rPr>
              <w:t>3</w:t>
            </w:r>
            <w:r>
              <w:rPr>
                <w:rFonts w:asciiTheme="minorHAnsi" w:eastAsiaTheme="minorEastAsia" w:hAnsiTheme="minorHAnsi"/>
                <w:noProof/>
                <w:kern w:val="2"/>
                <w:lang w:val="en-ES" w:eastAsia="en-GB"/>
                <w14:ligatures w14:val="standardContextual"/>
              </w:rPr>
              <w:tab/>
            </w:r>
            <w:r w:rsidRPr="00C1274B">
              <w:rPr>
                <w:rStyle w:val="Hyperlink"/>
                <w:noProof/>
              </w:rPr>
              <w:t>Class ADV Development</w:t>
            </w:r>
            <w:r>
              <w:rPr>
                <w:noProof/>
                <w:webHidden/>
              </w:rPr>
              <w:tab/>
            </w:r>
            <w:r>
              <w:rPr>
                <w:noProof/>
                <w:webHidden/>
              </w:rPr>
              <w:fldChar w:fldCharType="begin"/>
            </w:r>
            <w:r>
              <w:rPr>
                <w:noProof/>
                <w:webHidden/>
              </w:rPr>
              <w:instrText xml:space="preserve"> PAGEREF _Toc132871274 \h </w:instrText>
            </w:r>
            <w:r>
              <w:rPr>
                <w:noProof/>
                <w:webHidden/>
              </w:rPr>
            </w:r>
            <w:r>
              <w:rPr>
                <w:noProof/>
                <w:webHidden/>
              </w:rPr>
              <w:fldChar w:fldCharType="separate"/>
            </w:r>
            <w:r>
              <w:rPr>
                <w:noProof/>
                <w:webHidden/>
              </w:rPr>
              <w:t>87</w:t>
            </w:r>
            <w:r>
              <w:rPr>
                <w:noProof/>
                <w:webHidden/>
              </w:rPr>
              <w:fldChar w:fldCharType="end"/>
            </w:r>
          </w:hyperlink>
        </w:p>
        <w:p w14:paraId="76C960AE" w14:textId="792E6313"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275" w:history="1">
            <w:r w:rsidRPr="00C1274B">
              <w:rPr>
                <w:rStyle w:val="Hyperlink"/>
                <w:noProof/>
              </w:rPr>
              <w:t>3.1</w:t>
            </w:r>
            <w:r>
              <w:rPr>
                <w:rFonts w:asciiTheme="minorHAnsi" w:eastAsiaTheme="minorEastAsia" w:hAnsiTheme="minorHAnsi"/>
                <w:noProof/>
                <w:kern w:val="2"/>
                <w:lang w:val="en-ES" w:eastAsia="en-GB"/>
                <w14:ligatures w14:val="standardContextual"/>
              </w:rPr>
              <w:tab/>
            </w:r>
            <w:r w:rsidRPr="00C1274B">
              <w:rPr>
                <w:rStyle w:val="Hyperlink"/>
                <w:noProof/>
              </w:rPr>
              <w:t>Introduction</w:t>
            </w:r>
            <w:r>
              <w:rPr>
                <w:noProof/>
                <w:webHidden/>
              </w:rPr>
              <w:tab/>
            </w:r>
            <w:r>
              <w:rPr>
                <w:noProof/>
                <w:webHidden/>
              </w:rPr>
              <w:fldChar w:fldCharType="begin"/>
            </w:r>
            <w:r>
              <w:rPr>
                <w:noProof/>
                <w:webHidden/>
              </w:rPr>
              <w:instrText xml:space="preserve"> PAGEREF _Toc132871275 \h </w:instrText>
            </w:r>
            <w:r>
              <w:rPr>
                <w:noProof/>
                <w:webHidden/>
              </w:rPr>
            </w:r>
            <w:r>
              <w:rPr>
                <w:noProof/>
                <w:webHidden/>
              </w:rPr>
              <w:fldChar w:fldCharType="separate"/>
            </w:r>
            <w:r>
              <w:rPr>
                <w:noProof/>
                <w:webHidden/>
              </w:rPr>
              <w:t>87</w:t>
            </w:r>
            <w:r>
              <w:rPr>
                <w:noProof/>
                <w:webHidden/>
              </w:rPr>
              <w:fldChar w:fldCharType="end"/>
            </w:r>
          </w:hyperlink>
        </w:p>
        <w:p w14:paraId="268EF79C" w14:textId="34BF14CF"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276" w:history="1">
            <w:r w:rsidRPr="00C1274B">
              <w:rPr>
                <w:rStyle w:val="Hyperlink"/>
                <w:noProof/>
              </w:rPr>
              <w:t>3.2</w:t>
            </w:r>
            <w:r>
              <w:rPr>
                <w:rFonts w:asciiTheme="minorHAnsi" w:eastAsiaTheme="minorEastAsia" w:hAnsiTheme="minorHAnsi"/>
                <w:noProof/>
                <w:kern w:val="2"/>
                <w:lang w:val="en-ES" w:eastAsia="en-GB"/>
                <w14:ligatures w14:val="standardContextual"/>
              </w:rPr>
              <w:tab/>
            </w:r>
            <w:r w:rsidRPr="00C1274B">
              <w:rPr>
                <w:rStyle w:val="Hyperlink"/>
                <w:noProof/>
              </w:rPr>
              <w:t>Application notes</w:t>
            </w:r>
            <w:r>
              <w:rPr>
                <w:noProof/>
                <w:webHidden/>
              </w:rPr>
              <w:tab/>
            </w:r>
            <w:r>
              <w:rPr>
                <w:noProof/>
                <w:webHidden/>
              </w:rPr>
              <w:fldChar w:fldCharType="begin"/>
            </w:r>
            <w:r>
              <w:rPr>
                <w:noProof/>
                <w:webHidden/>
              </w:rPr>
              <w:instrText xml:space="preserve"> PAGEREF _Toc132871276 \h </w:instrText>
            </w:r>
            <w:r>
              <w:rPr>
                <w:noProof/>
                <w:webHidden/>
              </w:rPr>
            </w:r>
            <w:r>
              <w:rPr>
                <w:noProof/>
                <w:webHidden/>
              </w:rPr>
              <w:fldChar w:fldCharType="separate"/>
            </w:r>
            <w:r>
              <w:rPr>
                <w:noProof/>
                <w:webHidden/>
              </w:rPr>
              <w:t>87</w:t>
            </w:r>
            <w:r>
              <w:rPr>
                <w:noProof/>
                <w:webHidden/>
              </w:rPr>
              <w:fldChar w:fldCharType="end"/>
            </w:r>
          </w:hyperlink>
        </w:p>
        <w:p w14:paraId="55BDF403" w14:textId="3264900F"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77" w:history="1">
            <w:r w:rsidRPr="00C1274B">
              <w:rPr>
                <w:rStyle w:val="Hyperlink"/>
                <w:noProof/>
              </w:rPr>
              <w:t>3.2.1</w:t>
            </w:r>
            <w:r>
              <w:rPr>
                <w:rFonts w:asciiTheme="minorHAnsi" w:eastAsiaTheme="minorEastAsia" w:hAnsiTheme="minorHAnsi"/>
                <w:noProof/>
                <w:kern w:val="2"/>
                <w:lang w:val="en-ES" w:eastAsia="en-GB"/>
                <w14:ligatures w14:val="standardContextual"/>
              </w:rPr>
              <w:tab/>
            </w:r>
            <w:r w:rsidRPr="00C1274B">
              <w:rPr>
                <w:rStyle w:val="Hyperlink"/>
                <w:noProof/>
              </w:rPr>
              <w:t>Composition</w:t>
            </w:r>
            <w:r>
              <w:rPr>
                <w:noProof/>
                <w:webHidden/>
              </w:rPr>
              <w:tab/>
            </w:r>
            <w:r>
              <w:rPr>
                <w:noProof/>
                <w:webHidden/>
              </w:rPr>
              <w:fldChar w:fldCharType="begin"/>
            </w:r>
            <w:r>
              <w:rPr>
                <w:noProof/>
                <w:webHidden/>
              </w:rPr>
              <w:instrText xml:space="preserve"> PAGEREF _Toc132871277 \h </w:instrText>
            </w:r>
            <w:r>
              <w:rPr>
                <w:noProof/>
                <w:webHidden/>
              </w:rPr>
            </w:r>
            <w:r>
              <w:rPr>
                <w:noProof/>
                <w:webHidden/>
              </w:rPr>
              <w:fldChar w:fldCharType="separate"/>
            </w:r>
            <w:r>
              <w:rPr>
                <w:noProof/>
                <w:webHidden/>
              </w:rPr>
              <w:t>88</w:t>
            </w:r>
            <w:r>
              <w:rPr>
                <w:noProof/>
                <w:webHidden/>
              </w:rPr>
              <w:fldChar w:fldCharType="end"/>
            </w:r>
          </w:hyperlink>
        </w:p>
        <w:p w14:paraId="7346F6D8" w14:textId="5D0BACA3"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278" w:history="1">
            <w:r w:rsidRPr="00C1274B">
              <w:rPr>
                <w:rStyle w:val="Hyperlink"/>
                <w:noProof/>
              </w:rPr>
              <w:t>3.3</w:t>
            </w:r>
            <w:r>
              <w:rPr>
                <w:rFonts w:asciiTheme="minorHAnsi" w:eastAsiaTheme="minorEastAsia" w:hAnsiTheme="minorHAnsi"/>
                <w:noProof/>
                <w:kern w:val="2"/>
                <w:lang w:val="en-ES" w:eastAsia="en-GB"/>
                <w14:ligatures w14:val="standardContextual"/>
              </w:rPr>
              <w:tab/>
            </w:r>
            <w:r w:rsidRPr="00C1274B">
              <w:rPr>
                <w:rStyle w:val="Hyperlink"/>
                <w:noProof/>
              </w:rPr>
              <w:t>Security Architecture (ADV_ARC)</w:t>
            </w:r>
            <w:r>
              <w:rPr>
                <w:noProof/>
                <w:webHidden/>
              </w:rPr>
              <w:tab/>
            </w:r>
            <w:r>
              <w:rPr>
                <w:noProof/>
                <w:webHidden/>
              </w:rPr>
              <w:fldChar w:fldCharType="begin"/>
            </w:r>
            <w:r>
              <w:rPr>
                <w:noProof/>
                <w:webHidden/>
              </w:rPr>
              <w:instrText xml:space="preserve"> PAGEREF _Toc132871278 \h </w:instrText>
            </w:r>
            <w:r>
              <w:rPr>
                <w:noProof/>
                <w:webHidden/>
              </w:rPr>
            </w:r>
            <w:r>
              <w:rPr>
                <w:noProof/>
                <w:webHidden/>
              </w:rPr>
              <w:fldChar w:fldCharType="separate"/>
            </w:r>
            <w:r>
              <w:rPr>
                <w:noProof/>
                <w:webHidden/>
              </w:rPr>
              <w:t>88</w:t>
            </w:r>
            <w:r>
              <w:rPr>
                <w:noProof/>
                <w:webHidden/>
              </w:rPr>
              <w:fldChar w:fldCharType="end"/>
            </w:r>
          </w:hyperlink>
        </w:p>
        <w:p w14:paraId="0478C1EC" w14:textId="78876131"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79" w:history="1">
            <w:r w:rsidRPr="00C1274B">
              <w:rPr>
                <w:rStyle w:val="Hyperlink"/>
                <w:noProof/>
              </w:rPr>
              <w:t>3.3.1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(ADV_ARC.1)</w:t>
            </w:r>
            <w:r>
              <w:rPr>
                <w:noProof/>
                <w:webHidden/>
              </w:rPr>
              <w:tab/>
            </w:r>
            <w:r>
              <w:rPr>
                <w:noProof/>
                <w:webHidden/>
              </w:rPr>
              <w:fldChar w:fldCharType="begin"/>
            </w:r>
            <w:r>
              <w:rPr>
                <w:noProof/>
                <w:webHidden/>
              </w:rPr>
              <w:instrText xml:space="preserve"> PAGEREF _Toc132871279 \h </w:instrText>
            </w:r>
            <w:r>
              <w:rPr>
                <w:noProof/>
                <w:webHidden/>
              </w:rPr>
            </w:r>
            <w:r>
              <w:rPr>
                <w:noProof/>
                <w:webHidden/>
              </w:rPr>
              <w:fldChar w:fldCharType="separate"/>
            </w:r>
            <w:r>
              <w:rPr>
                <w:noProof/>
                <w:webHidden/>
              </w:rPr>
              <w:t>88</w:t>
            </w:r>
            <w:r>
              <w:rPr>
                <w:noProof/>
                <w:webHidden/>
              </w:rPr>
              <w:fldChar w:fldCharType="end"/>
            </w:r>
          </w:hyperlink>
        </w:p>
        <w:p w14:paraId="27B41B2E" w14:textId="749EC43F"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280" w:history="1">
            <w:r w:rsidRPr="00C1274B">
              <w:rPr>
                <w:rStyle w:val="Hyperlink"/>
                <w:noProof/>
              </w:rPr>
              <w:t>3.4</w:t>
            </w:r>
            <w:r>
              <w:rPr>
                <w:rFonts w:asciiTheme="minorHAnsi" w:eastAsiaTheme="minorEastAsia" w:hAnsiTheme="minorHAnsi"/>
                <w:noProof/>
                <w:kern w:val="2"/>
                <w:lang w:val="en-ES" w:eastAsia="en-GB"/>
                <w14:ligatures w14:val="standardContextual"/>
              </w:rPr>
              <w:tab/>
            </w:r>
            <w:r w:rsidRPr="00C1274B">
              <w:rPr>
                <w:rStyle w:val="Hyperlink"/>
                <w:noProof/>
              </w:rPr>
              <w:t>Composite design compliance (ADV_COMP)</w:t>
            </w:r>
            <w:r>
              <w:rPr>
                <w:noProof/>
                <w:webHidden/>
              </w:rPr>
              <w:tab/>
            </w:r>
            <w:r>
              <w:rPr>
                <w:noProof/>
                <w:webHidden/>
              </w:rPr>
              <w:fldChar w:fldCharType="begin"/>
            </w:r>
            <w:r>
              <w:rPr>
                <w:noProof/>
                <w:webHidden/>
              </w:rPr>
              <w:instrText xml:space="preserve"> PAGEREF _Toc132871280 \h </w:instrText>
            </w:r>
            <w:r>
              <w:rPr>
                <w:noProof/>
                <w:webHidden/>
              </w:rPr>
            </w:r>
            <w:r>
              <w:rPr>
                <w:noProof/>
                <w:webHidden/>
              </w:rPr>
              <w:fldChar w:fldCharType="separate"/>
            </w:r>
            <w:r>
              <w:rPr>
                <w:noProof/>
                <w:webHidden/>
              </w:rPr>
              <w:t>94</w:t>
            </w:r>
            <w:r>
              <w:rPr>
                <w:noProof/>
                <w:webHidden/>
              </w:rPr>
              <w:fldChar w:fldCharType="end"/>
            </w:r>
          </w:hyperlink>
        </w:p>
        <w:p w14:paraId="43838023" w14:textId="1CAAB007"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81" w:history="1">
            <w:r w:rsidRPr="00C1274B">
              <w:rPr>
                <w:rStyle w:val="Hyperlink"/>
                <w:noProof/>
              </w:rPr>
              <w:t>3.4.1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(ADV_COMP.1)</w:t>
            </w:r>
            <w:r>
              <w:rPr>
                <w:noProof/>
                <w:webHidden/>
              </w:rPr>
              <w:tab/>
            </w:r>
            <w:r>
              <w:rPr>
                <w:noProof/>
                <w:webHidden/>
              </w:rPr>
              <w:fldChar w:fldCharType="begin"/>
            </w:r>
            <w:r>
              <w:rPr>
                <w:noProof/>
                <w:webHidden/>
              </w:rPr>
              <w:instrText xml:space="preserve"> PAGEREF _Toc132871281 \h </w:instrText>
            </w:r>
            <w:r>
              <w:rPr>
                <w:noProof/>
                <w:webHidden/>
              </w:rPr>
            </w:r>
            <w:r>
              <w:rPr>
                <w:noProof/>
                <w:webHidden/>
              </w:rPr>
              <w:fldChar w:fldCharType="separate"/>
            </w:r>
            <w:r>
              <w:rPr>
                <w:noProof/>
                <w:webHidden/>
              </w:rPr>
              <w:t>94</w:t>
            </w:r>
            <w:r>
              <w:rPr>
                <w:noProof/>
                <w:webHidden/>
              </w:rPr>
              <w:fldChar w:fldCharType="end"/>
            </w:r>
          </w:hyperlink>
        </w:p>
        <w:p w14:paraId="26D7A30C" w14:textId="56201B98"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282" w:history="1">
            <w:r w:rsidRPr="00C1274B">
              <w:rPr>
                <w:rStyle w:val="Hyperlink"/>
                <w:noProof/>
              </w:rPr>
              <w:t>3.5</w:t>
            </w:r>
            <w:r>
              <w:rPr>
                <w:rFonts w:asciiTheme="minorHAnsi" w:eastAsiaTheme="minorEastAsia" w:hAnsiTheme="minorHAnsi"/>
                <w:noProof/>
                <w:kern w:val="2"/>
                <w:lang w:val="en-ES" w:eastAsia="en-GB"/>
                <w14:ligatures w14:val="standardContextual"/>
              </w:rPr>
              <w:tab/>
            </w:r>
            <w:r w:rsidRPr="00C1274B">
              <w:rPr>
                <w:rStyle w:val="Hyperlink"/>
                <w:noProof/>
              </w:rPr>
              <w:t>Functional specification (ADV_FSP)</w:t>
            </w:r>
            <w:r>
              <w:rPr>
                <w:noProof/>
                <w:webHidden/>
              </w:rPr>
              <w:tab/>
            </w:r>
            <w:r>
              <w:rPr>
                <w:noProof/>
                <w:webHidden/>
              </w:rPr>
              <w:fldChar w:fldCharType="begin"/>
            </w:r>
            <w:r>
              <w:rPr>
                <w:noProof/>
                <w:webHidden/>
              </w:rPr>
              <w:instrText xml:space="preserve"> PAGEREF _Toc132871282 \h </w:instrText>
            </w:r>
            <w:r>
              <w:rPr>
                <w:noProof/>
                <w:webHidden/>
              </w:rPr>
            </w:r>
            <w:r>
              <w:rPr>
                <w:noProof/>
                <w:webHidden/>
              </w:rPr>
              <w:fldChar w:fldCharType="separate"/>
            </w:r>
            <w:r>
              <w:rPr>
                <w:noProof/>
                <w:webHidden/>
              </w:rPr>
              <w:t>96</w:t>
            </w:r>
            <w:r>
              <w:rPr>
                <w:noProof/>
                <w:webHidden/>
              </w:rPr>
              <w:fldChar w:fldCharType="end"/>
            </w:r>
          </w:hyperlink>
        </w:p>
        <w:p w14:paraId="3996BF27" w14:textId="605C7785"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83" w:history="1">
            <w:r w:rsidRPr="00C1274B">
              <w:rPr>
                <w:rStyle w:val="Hyperlink"/>
                <w:noProof/>
              </w:rPr>
              <w:t>3.5.1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(ADV_FSP.1)</w:t>
            </w:r>
            <w:r>
              <w:rPr>
                <w:noProof/>
                <w:webHidden/>
              </w:rPr>
              <w:tab/>
            </w:r>
            <w:r>
              <w:rPr>
                <w:noProof/>
                <w:webHidden/>
              </w:rPr>
              <w:fldChar w:fldCharType="begin"/>
            </w:r>
            <w:r>
              <w:rPr>
                <w:noProof/>
                <w:webHidden/>
              </w:rPr>
              <w:instrText xml:space="preserve"> PAGEREF _Toc132871283 \h </w:instrText>
            </w:r>
            <w:r>
              <w:rPr>
                <w:noProof/>
                <w:webHidden/>
              </w:rPr>
            </w:r>
            <w:r>
              <w:rPr>
                <w:noProof/>
                <w:webHidden/>
              </w:rPr>
              <w:fldChar w:fldCharType="separate"/>
            </w:r>
            <w:r>
              <w:rPr>
                <w:noProof/>
                <w:webHidden/>
              </w:rPr>
              <w:t>96</w:t>
            </w:r>
            <w:r>
              <w:rPr>
                <w:noProof/>
                <w:webHidden/>
              </w:rPr>
              <w:fldChar w:fldCharType="end"/>
            </w:r>
          </w:hyperlink>
        </w:p>
        <w:p w14:paraId="6730130F" w14:textId="0C5C2D89"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84" w:history="1">
            <w:r w:rsidRPr="00C1274B">
              <w:rPr>
                <w:rStyle w:val="Hyperlink"/>
                <w:noProof/>
              </w:rPr>
              <w:t>3.5.2</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(ADV_FSP.2)</w:t>
            </w:r>
            <w:r>
              <w:rPr>
                <w:noProof/>
                <w:webHidden/>
              </w:rPr>
              <w:tab/>
            </w:r>
            <w:r>
              <w:rPr>
                <w:noProof/>
                <w:webHidden/>
              </w:rPr>
              <w:fldChar w:fldCharType="begin"/>
            </w:r>
            <w:r>
              <w:rPr>
                <w:noProof/>
                <w:webHidden/>
              </w:rPr>
              <w:instrText xml:space="preserve"> PAGEREF _Toc132871284 \h </w:instrText>
            </w:r>
            <w:r>
              <w:rPr>
                <w:noProof/>
                <w:webHidden/>
              </w:rPr>
            </w:r>
            <w:r>
              <w:rPr>
                <w:noProof/>
                <w:webHidden/>
              </w:rPr>
              <w:fldChar w:fldCharType="separate"/>
            </w:r>
            <w:r>
              <w:rPr>
                <w:noProof/>
                <w:webHidden/>
              </w:rPr>
              <w:t>100</w:t>
            </w:r>
            <w:r>
              <w:rPr>
                <w:noProof/>
                <w:webHidden/>
              </w:rPr>
              <w:fldChar w:fldCharType="end"/>
            </w:r>
          </w:hyperlink>
        </w:p>
        <w:p w14:paraId="3A5802C3" w14:textId="23FE6F8A"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85" w:history="1">
            <w:r w:rsidRPr="00C1274B">
              <w:rPr>
                <w:rStyle w:val="Hyperlink"/>
                <w:noProof/>
              </w:rPr>
              <w:t>3.5.3</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(ADV_FSP.3)</w:t>
            </w:r>
            <w:r>
              <w:rPr>
                <w:noProof/>
                <w:webHidden/>
              </w:rPr>
              <w:tab/>
            </w:r>
            <w:r>
              <w:rPr>
                <w:noProof/>
                <w:webHidden/>
              </w:rPr>
              <w:fldChar w:fldCharType="begin"/>
            </w:r>
            <w:r>
              <w:rPr>
                <w:noProof/>
                <w:webHidden/>
              </w:rPr>
              <w:instrText xml:space="preserve"> PAGEREF _Toc132871285 \h </w:instrText>
            </w:r>
            <w:r>
              <w:rPr>
                <w:noProof/>
                <w:webHidden/>
              </w:rPr>
            </w:r>
            <w:r>
              <w:rPr>
                <w:noProof/>
                <w:webHidden/>
              </w:rPr>
              <w:fldChar w:fldCharType="separate"/>
            </w:r>
            <w:r>
              <w:rPr>
                <w:noProof/>
                <w:webHidden/>
              </w:rPr>
              <w:t>105</w:t>
            </w:r>
            <w:r>
              <w:rPr>
                <w:noProof/>
                <w:webHidden/>
              </w:rPr>
              <w:fldChar w:fldCharType="end"/>
            </w:r>
          </w:hyperlink>
        </w:p>
        <w:p w14:paraId="5D6EC449" w14:textId="6B0EDD58"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86" w:history="1">
            <w:r w:rsidRPr="00C1274B">
              <w:rPr>
                <w:rStyle w:val="Hyperlink"/>
                <w:noProof/>
              </w:rPr>
              <w:t>3.5.4</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(ADV_FSP.4)</w:t>
            </w:r>
            <w:r>
              <w:rPr>
                <w:noProof/>
                <w:webHidden/>
              </w:rPr>
              <w:tab/>
            </w:r>
            <w:r>
              <w:rPr>
                <w:noProof/>
                <w:webHidden/>
              </w:rPr>
              <w:fldChar w:fldCharType="begin"/>
            </w:r>
            <w:r>
              <w:rPr>
                <w:noProof/>
                <w:webHidden/>
              </w:rPr>
              <w:instrText xml:space="preserve"> PAGEREF _Toc132871286 \h </w:instrText>
            </w:r>
            <w:r>
              <w:rPr>
                <w:noProof/>
                <w:webHidden/>
              </w:rPr>
            </w:r>
            <w:r>
              <w:rPr>
                <w:noProof/>
                <w:webHidden/>
              </w:rPr>
              <w:fldChar w:fldCharType="separate"/>
            </w:r>
            <w:r>
              <w:rPr>
                <w:noProof/>
                <w:webHidden/>
              </w:rPr>
              <w:t>112</w:t>
            </w:r>
            <w:r>
              <w:rPr>
                <w:noProof/>
                <w:webHidden/>
              </w:rPr>
              <w:fldChar w:fldCharType="end"/>
            </w:r>
          </w:hyperlink>
        </w:p>
        <w:p w14:paraId="7D6D0F5D" w14:textId="115D94F4"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87" w:history="1">
            <w:r w:rsidRPr="00C1274B">
              <w:rPr>
                <w:rStyle w:val="Hyperlink"/>
                <w:noProof/>
              </w:rPr>
              <w:t>3.5.5</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(ADV_FSP.5)</w:t>
            </w:r>
            <w:r>
              <w:rPr>
                <w:noProof/>
                <w:webHidden/>
              </w:rPr>
              <w:tab/>
            </w:r>
            <w:r>
              <w:rPr>
                <w:noProof/>
                <w:webHidden/>
              </w:rPr>
              <w:fldChar w:fldCharType="begin"/>
            </w:r>
            <w:r>
              <w:rPr>
                <w:noProof/>
                <w:webHidden/>
              </w:rPr>
              <w:instrText xml:space="preserve"> PAGEREF _Toc132871287 \h </w:instrText>
            </w:r>
            <w:r>
              <w:rPr>
                <w:noProof/>
                <w:webHidden/>
              </w:rPr>
            </w:r>
            <w:r>
              <w:rPr>
                <w:noProof/>
                <w:webHidden/>
              </w:rPr>
              <w:fldChar w:fldCharType="separate"/>
            </w:r>
            <w:r>
              <w:rPr>
                <w:noProof/>
                <w:webHidden/>
              </w:rPr>
              <w:t>118</w:t>
            </w:r>
            <w:r>
              <w:rPr>
                <w:noProof/>
                <w:webHidden/>
              </w:rPr>
              <w:fldChar w:fldCharType="end"/>
            </w:r>
          </w:hyperlink>
        </w:p>
        <w:p w14:paraId="5BF363BC" w14:textId="364A1966"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288" w:history="1">
            <w:r w:rsidRPr="00C1274B">
              <w:rPr>
                <w:rStyle w:val="Hyperlink"/>
                <w:noProof/>
              </w:rPr>
              <w:t>3.6</w:t>
            </w:r>
            <w:r>
              <w:rPr>
                <w:rFonts w:asciiTheme="minorHAnsi" w:eastAsiaTheme="minorEastAsia" w:hAnsiTheme="minorHAnsi"/>
                <w:noProof/>
                <w:kern w:val="2"/>
                <w:lang w:val="en-ES" w:eastAsia="en-GB"/>
                <w14:ligatures w14:val="standardContextual"/>
              </w:rPr>
              <w:tab/>
            </w:r>
            <w:r w:rsidRPr="00C1274B">
              <w:rPr>
                <w:rStyle w:val="Hyperlink"/>
                <w:noProof/>
              </w:rPr>
              <w:t>Implementation representation (ADV_IMP)</w:t>
            </w:r>
            <w:r>
              <w:rPr>
                <w:noProof/>
                <w:webHidden/>
              </w:rPr>
              <w:tab/>
            </w:r>
            <w:r>
              <w:rPr>
                <w:noProof/>
                <w:webHidden/>
              </w:rPr>
              <w:fldChar w:fldCharType="begin"/>
            </w:r>
            <w:r>
              <w:rPr>
                <w:noProof/>
                <w:webHidden/>
              </w:rPr>
              <w:instrText xml:space="preserve"> PAGEREF _Toc132871288 \h </w:instrText>
            </w:r>
            <w:r>
              <w:rPr>
                <w:noProof/>
                <w:webHidden/>
              </w:rPr>
            </w:r>
            <w:r>
              <w:rPr>
                <w:noProof/>
                <w:webHidden/>
              </w:rPr>
              <w:fldChar w:fldCharType="separate"/>
            </w:r>
            <w:r>
              <w:rPr>
                <w:noProof/>
                <w:webHidden/>
              </w:rPr>
              <w:t>125</w:t>
            </w:r>
            <w:r>
              <w:rPr>
                <w:noProof/>
                <w:webHidden/>
              </w:rPr>
              <w:fldChar w:fldCharType="end"/>
            </w:r>
          </w:hyperlink>
        </w:p>
        <w:p w14:paraId="2346145E" w14:textId="316BF05E"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89" w:history="1">
            <w:r w:rsidRPr="00C1274B">
              <w:rPr>
                <w:rStyle w:val="Hyperlink"/>
                <w:noProof/>
              </w:rPr>
              <w:t>3.6.1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(ADV_IMP.1)</w:t>
            </w:r>
            <w:r>
              <w:rPr>
                <w:noProof/>
                <w:webHidden/>
              </w:rPr>
              <w:tab/>
            </w:r>
            <w:r>
              <w:rPr>
                <w:noProof/>
                <w:webHidden/>
              </w:rPr>
              <w:fldChar w:fldCharType="begin"/>
            </w:r>
            <w:r>
              <w:rPr>
                <w:noProof/>
                <w:webHidden/>
              </w:rPr>
              <w:instrText xml:space="preserve"> PAGEREF _Toc132871289 \h </w:instrText>
            </w:r>
            <w:r>
              <w:rPr>
                <w:noProof/>
                <w:webHidden/>
              </w:rPr>
            </w:r>
            <w:r>
              <w:rPr>
                <w:noProof/>
                <w:webHidden/>
              </w:rPr>
              <w:fldChar w:fldCharType="separate"/>
            </w:r>
            <w:r>
              <w:rPr>
                <w:noProof/>
                <w:webHidden/>
              </w:rPr>
              <w:t>125</w:t>
            </w:r>
            <w:r>
              <w:rPr>
                <w:noProof/>
                <w:webHidden/>
              </w:rPr>
              <w:fldChar w:fldCharType="end"/>
            </w:r>
          </w:hyperlink>
        </w:p>
        <w:p w14:paraId="5288114B" w14:textId="7996BCE5"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90" w:history="1">
            <w:r w:rsidRPr="00C1274B">
              <w:rPr>
                <w:rStyle w:val="Hyperlink"/>
                <w:noProof/>
              </w:rPr>
              <w:t>3.6.2</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(ADV_IMP.2)</w:t>
            </w:r>
            <w:r>
              <w:rPr>
                <w:noProof/>
                <w:webHidden/>
              </w:rPr>
              <w:tab/>
            </w:r>
            <w:r>
              <w:rPr>
                <w:noProof/>
                <w:webHidden/>
              </w:rPr>
              <w:fldChar w:fldCharType="begin"/>
            </w:r>
            <w:r>
              <w:rPr>
                <w:noProof/>
                <w:webHidden/>
              </w:rPr>
              <w:instrText xml:space="preserve"> PAGEREF _Toc132871290 \h </w:instrText>
            </w:r>
            <w:r>
              <w:rPr>
                <w:noProof/>
                <w:webHidden/>
              </w:rPr>
            </w:r>
            <w:r>
              <w:rPr>
                <w:noProof/>
                <w:webHidden/>
              </w:rPr>
              <w:fldChar w:fldCharType="separate"/>
            </w:r>
            <w:r>
              <w:rPr>
                <w:noProof/>
                <w:webHidden/>
              </w:rPr>
              <w:t>128</w:t>
            </w:r>
            <w:r>
              <w:rPr>
                <w:noProof/>
                <w:webHidden/>
              </w:rPr>
              <w:fldChar w:fldCharType="end"/>
            </w:r>
          </w:hyperlink>
        </w:p>
        <w:p w14:paraId="490C5E76" w14:textId="00F50FBC"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291" w:history="1">
            <w:r w:rsidRPr="00C1274B">
              <w:rPr>
                <w:rStyle w:val="Hyperlink"/>
                <w:noProof/>
              </w:rPr>
              <w:t>3.7</w:t>
            </w:r>
            <w:r>
              <w:rPr>
                <w:rFonts w:asciiTheme="minorHAnsi" w:eastAsiaTheme="minorEastAsia" w:hAnsiTheme="minorHAnsi"/>
                <w:noProof/>
                <w:kern w:val="2"/>
                <w:lang w:val="en-ES" w:eastAsia="en-GB"/>
                <w14:ligatures w14:val="standardContextual"/>
              </w:rPr>
              <w:tab/>
            </w:r>
            <w:r w:rsidRPr="00C1274B">
              <w:rPr>
                <w:rStyle w:val="Hyperlink"/>
                <w:noProof/>
              </w:rPr>
              <w:t>TSF internals (ADV_INT)</w:t>
            </w:r>
            <w:r>
              <w:rPr>
                <w:noProof/>
                <w:webHidden/>
              </w:rPr>
              <w:tab/>
            </w:r>
            <w:r>
              <w:rPr>
                <w:noProof/>
                <w:webHidden/>
              </w:rPr>
              <w:fldChar w:fldCharType="begin"/>
            </w:r>
            <w:r>
              <w:rPr>
                <w:noProof/>
                <w:webHidden/>
              </w:rPr>
              <w:instrText xml:space="preserve"> PAGEREF _Toc132871291 \h </w:instrText>
            </w:r>
            <w:r>
              <w:rPr>
                <w:noProof/>
                <w:webHidden/>
              </w:rPr>
            </w:r>
            <w:r>
              <w:rPr>
                <w:noProof/>
                <w:webHidden/>
              </w:rPr>
              <w:fldChar w:fldCharType="separate"/>
            </w:r>
            <w:r>
              <w:rPr>
                <w:noProof/>
                <w:webHidden/>
              </w:rPr>
              <w:t>131</w:t>
            </w:r>
            <w:r>
              <w:rPr>
                <w:noProof/>
                <w:webHidden/>
              </w:rPr>
              <w:fldChar w:fldCharType="end"/>
            </w:r>
          </w:hyperlink>
        </w:p>
        <w:p w14:paraId="7A90A423" w14:textId="15EA2336"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92" w:history="1">
            <w:r w:rsidRPr="00C1274B">
              <w:rPr>
                <w:rStyle w:val="Hyperlink"/>
                <w:noProof/>
              </w:rPr>
              <w:t>3.7.1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(ADV_INT.1)</w:t>
            </w:r>
            <w:r>
              <w:rPr>
                <w:noProof/>
                <w:webHidden/>
              </w:rPr>
              <w:tab/>
            </w:r>
            <w:r>
              <w:rPr>
                <w:noProof/>
                <w:webHidden/>
              </w:rPr>
              <w:fldChar w:fldCharType="begin"/>
            </w:r>
            <w:r>
              <w:rPr>
                <w:noProof/>
                <w:webHidden/>
              </w:rPr>
              <w:instrText xml:space="preserve"> PAGEREF _Toc132871292 \h </w:instrText>
            </w:r>
            <w:r>
              <w:rPr>
                <w:noProof/>
                <w:webHidden/>
              </w:rPr>
            </w:r>
            <w:r>
              <w:rPr>
                <w:noProof/>
                <w:webHidden/>
              </w:rPr>
              <w:fldChar w:fldCharType="separate"/>
            </w:r>
            <w:r>
              <w:rPr>
                <w:noProof/>
                <w:webHidden/>
              </w:rPr>
              <w:t>131</w:t>
            </w:r>
            <w:r>
              <w:rPr>
                <w:noProof/>
                <w:webHidden/>
              </w:rPr>
              <w:fldChar w:fldCharType="end"/>
            </w:r>
          </w:hyperlink>
        </w:p>
        <w:p w14:paraId="19F5D9AA" w14:textId="3D9DE767"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93" w:history="1">
            <w:r w:rsidRPr="00C1274B">
              <w:rPr>
                <w:rStyle w:val="Hyperlink"/>
                <w:noProof/>
              </w:rPr>
              <w:t>3.7.2</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(ADV_INT.2)</w:t>
            </w:r>
            <w:r>
              <w:rPr>
                <w:noProof/>
                <w:webHidden/>
              </w:rPr>
              <w:tab/>
            </w:r>
            <w:r>
              <w:rPr>
                <w:noProof/>
                <w:webHidden/>
              </w:rPr>
              <w:fldChar w:fldCharType="begin"/>
            </w:r>
            <w:r>
              <w:rPr>
                <w:noProof/>
                <w:webHidden/>
              </w:rPr>
              <w:instrText xml:space="preserve"> PAGEREF _Toc132871293 \h </w:instrText>
            </w:r>
            <w:r>
              <w:rPr>
                <w:noProof/>
                <w:webHidden/>
              </w:rPr>
            </w:r>
            <w:r>
              <w:rPr>
                <w:noProof/>
                <w:webHidden/>
              </w:rPr>
              <w:fldChar w:fldCharType="separate"/>
            </w:r>
            <w:r>
              <w:rPr>
                <w:noProof/>
                <w:webHidden/>
              </w:rPr>
              <w:t>133</w:t>
            </w:r>
            <w:r>
              <w:rPr>
                <w:noProof/>
                <w:webHidden/>
              </w:rPr>
              <w:fldChar w:fldCharType="end"/>
            </w:r>
          </w:hyperlink>
        </w:p>
        <w:p w14:paraId="07AC077B" w14:textId="31996E2A"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94" w:history="1">
            <w:r w:rsidRPr="00C1274B">
              <w:rPr>
                <w:rStyle w:val="Hyperlink"/>
                <w:noProof/>
              </w:rPr>
              <w:t>3.7.3</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(ADV_INT.3)</w:t>
            </w:r>
            <w:r>
              <w:rPr>
                <w:noProof/>
                <w:webHidden/>
              </w:rPr>
              <w:tab/>
            </w:r>
            <w:r>
              <w:rPr>
                <w:noProof/>
                <w:webHidden/>
              </w:rPr>
              <w:fldChar w:fldCharType="begin"/>
            </w:r>
            <w:r>
              <w:rPr>
                <w:noProof/>
                <w:webHidden/>
              </w:rPr>
              <w:instrText xml:space="preserve"> PAGEREF _Toc132871294 \h </w:instrText>
            </w:r>
            <w:r>
              <w:rPr>
                <w:noProof/>
                <w:webHidden/>
              </w:rPr>
            </w:r>
            <w:r>
              <w:rPr>
                <w:noProof/>
                <w:webHidden/>
              </w:rPr>
              <w:fldChar w:fldCharType="separate"/>
            </w:r>
            <w:r>
              <w:rPr>
                <w:noProof/>
                <w:webHidden/>
              </w:rPr>
              <w:t>136</w:t>
            </w:r>
            <w:r>
              <w:rPr>
                <w:noProof/>
                <w:webHidden/>
              </w:rPr>
              <w:fldChar w:fldCharType="end"/>
            </w:r>
          </w:hyperlink>
        </w:p>
        <w:p w14:paraId="6DA7C06A" w14:textId="7CA1E21F"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295" w:history="1">
            <w:r w:rsidRPr="00C1274B">
              <w:rPr>
                <w:rStyle w:val="Hyperlink"/>
                <w:noProof/>
              </w:rPr>
              <w:t>3.8</w:t>
            </w:r>
            <w:r>
              <w:rPr>
                <w:rFonts w:asciiTheme="minorHAnsi" w:eastAsiaTheme="minorEastAsia" w:hAnsiTheme="minorHAnsi"/>
                <w:noProof/>
                <w:kern w:val="2"/>
                <w:lang w:val="en-ES" w:eastAsia="en-GB"/>
                <w14:ligatures w14:val="standardContextual"/>
              </w:rPr>
              <w:tab/>
            </w:r>
            <w:r w:rsidRPr="00C1274B">
              <w:rPr>
                <w:rStyle w:val="Hyperlink"/>
                <w:noProof/>
              </w:rPr>
              <w:t>Security policy modelling (ADV_SPM)</w:t>
            </w:r>
            <w:r>
              <w:rPr>
                <w:noProof/>
                <w:webHidden/>
              </w:rPr>
              <w:tab/>
            </w:r>
            <w:r>
              <w:rPr>
                <w:noProof/>
                <w:webHidden/>
              </w:rPr>
              <w:fldChar w:fldCharType="begin"/>
            </w:r>
            <w:r>
              <w:rPr>
                <w:noProof/>
                <w:webHidden/>
              </w:rPr>
              <w:instrText xml:space="preserve"> PAGEREF _Toc132871295 \h </w:instrText>
            </w:r>
            <w:r>
              <w:rPr>
                <w:noProof/>
                <w:webHidden/>
              </w:rPr>
            </w:r>
            <w:r>
              <w:rPr>
                <w:noProof/>
                <w:webHidden/>
              </w:rPr>
              <w:fldChar w:fldCharType="separate"/>
            </w:r>
            <w:r>
              <w:rPr>
                <w:noProof/>
                <w:webHidden/>
              </w:rPr>
              <w:t>139</w:t>
            </w:r>
            <w:r>
              <w:rPr>
                <w:noProof/>
                <w:webHidden/>
              </w:rPr>
              <w:fldChar w:fldCharType="end"/>
            </w:r>
          </w:hyperlink>
        </w:p>
        <w:p w14:paraId="578D8E54" w14:textId="51866762"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96" w:history="1">
            <w:r w:rsidRPr="00C1274B">
              <w:rPr>
                <w:rStyle w:val="Hyperlink"/>
                <w:noProof/>
              </w:rPr>
              <w:t>3.8.1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(ADV_SPM.1)</w:t>
            </w:r>
            <w:r>
              <w:rPr>
                <w:noProof/>
                <w:webHidden/>
              </w:rPr>
              <w:tab/>
            </w:r>
            <w:r>
              <w:rPr>
                <w:noProof/>
                <w:webHidden/>
              </w:rPr>
              <w:fldChar w:fldCharType="begin"/>
            </w:r>
            <w:r>
              <w:rPr>
                <w:noProof/>
                <w:webHidden/>
              </w:rPr>
              <w:instrText xml:space="preserve"> PAGEREF _Toc132871296 \h </w:instrText>
            </w:r>
            <w:r>
              <w:rPr>
                <w:noProof/>
                <w:webHidden/>
              </w:rPr>
            </w:r>
            <w:r>
              <w:rPr>
                <w:noProof/>
                <w:webHidden/>
              </w:rPr>
              <w:fldChar w:fldCharType="separate"/>
            </w:r>
            <w:r>
              <w:rPr>
                <w:noProof/>
                <w:webHidden/>
              </w:rPr>
              <w:t>139</w:t>
            </w:r>
            <w:r>
              <w:rPr>
                <w:noProof/>
                <w:webHidden/>
              </w:rPr>
              <w:fldChar w:fldCharType="end"/>
            </w:r>
          </w:hyperlink>
        </w:p>
        <w:p w14:paraId="6C9A150A" w14:textId="345EE8F0"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297" w:history="1">
            <w:r w:rsidRPr="00C1274B">
              <w:rPr>
                <w:rStyle w:val="Hyperlink"/>
                <w:noProof/>
              </w:rPr>
              <w:t>3.9</w:t>
            </w:r>
            <w:r>
              <w:rPr>
                <w:rFonts w:asciiTheme="minorHAnsi" w:eastAsiaTheme="minorEastAsia" w:hAnsiTheme="minorHAnsi"/>
                <w:noProof/>
                <w:kern w:val="2"/>
                <w:lang w:val="en-ES" w:eastAsia="en-GB"/>
                <w14:ligatures w14:val="standardContextual"/>
              </w:rPr>
              <w:tab/>
            </w:r>
            <w:r w:rsidRPr="00C1274B">
              <w:rPr>
                <w:rStyle w:val="Hyperlink"/>
                <w:noProof/>
              </w:rPr>
              <w:t>TOE design (ADV_TDS)</w:t>
            </w:r>
            <w:r>
              <w:rPr>
                <w:noProof/>
                <w:webHidden/>
              </w:rPr>
              <w:tab/>
            </w:r>
            <w:r>
              <w:rPr>
                <w:noProof/>
                <w:webHidden/>
              </w:rPr>
              <w:fldChar w:fldCharType="begin"/>
            </w:r>
            <w:r>
              <w:rPr>
                <w:noProof/>
                <w:webHidden/>
              </w:rPr>
              <w:instrText xml:space="preserve"> PAGEREF _Toc132871297 \h </w:instrText>
            </w:r>
            <w:r>
              <w:rPr>
                <w:noProof/>
                <w:webHidden/>
              </w:rPr>
            </w:r>
            <w:r>
              <w:rPr>
                <w:noProof/>
                <w:webHidden/>
              </w:rPr>
              <w:fldChar w:fldCharType="separate"/>
            </w:r>
            <w:r>
              <w:rPr>
                <w:noProof/>
                <w:webHidden/>
              </w:rPr>
              <w:t>146</w:t>
            </w:r>
            <w:r>
              <w:rPr>
                <w:noProof/>
                <w:webHidden/>
              </w:rPr>
              <w:fldChar w:fldCharType="end"/>
            </w:r>
          </w:hyperlink>
        </w:p>
        <w:p w14:paraId="6E260961" w14:textId="103C150C"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98" w:history="1">
            <w:r w:rsidRPr="00C1274B">
              <w:rPr>
                <w:rStyle w:val="Hyperlink"/>
                <w:noProof/>
              </w:rPr>
              <w:t>3.9.1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(ADV_TDS.1)</w:t>
            </w:r>
            <w:r>
              <w:rPr>
                <w:noProof/>
                <w:webHidden/>
              </w:rPr>
              <w:tab/>
            </w:r>
            <w:r>
              <w:rPr>
                <w:noProof/>
                <w:webHidden/>
              </w:rPr>
              <w:fldChar w:fldCharType="begin"/>
            </w:r>
            <w:r>
              <w:rPr>
                <w:noProof/>
                <w:webHidden/>
              </w:rPr>
              <w:instrText xml:space="preserve"> PAGEREF _Toc132871298 \h </w:instrText>
            </w:r>
            <w:r>
              <w:rPr>
                <w:noProof/>
                <w:webHidden/>
              </w:rPr>
            </w:r>
            <w:r>
              <w:rPr>
                <w:noProof/>
                <w:webHidden/>
              </w:rPr>
              <w:fldChar w:fldCharType="separate"/>
            </w:r>
            <w:r>
              <w:rPr>
                <w:noProof/>
                <w:webHidden/>
              </w:rPr>
              <w:t>146</w:t>
            </w:r>
            <w:r>
              <w:rPr>
                <w:noProof/>
                <w:webHidden/>
              </w:rPr>
              <w:fldChar w:fldCharType="end"/>
            </w:r>
          </w:hyperlink>
        </w:p>
        <w:p w14:paraId="4442CC0B" w14:textId="7158C75D"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299" w:history="1">
            <w:r w:rsidRPr="00C1274B">
              <w:rPr>
                <w:rStyle w:val="Hyperlink"/>
                <w:noProof/>
              </w:rPr>
              <w:t>3.9.2</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(ADV_TDS.2)</w:t>
            </w:r>
            <w:r>
              <w:rPr>
                <w:noProof/>
                <w:webHidden/>
              </w:rPr>
              <w:tab/>
            </w:r>
            <w:r>
              <w:rPr>
                <w:noProof/>
                <w:webHidden/>
              </w:rPr>
              <w:fldChar w:fldCharType="begin"/>
            </w:r>
            <w:r>
              <w:rPr>
                <w:noProof/>
                <w:webHidden/>
              </w:rPr>
              <w:instrText xml:space="preserve"> PAGEREF _Toc132871299 \h </w:instrText>
            </w:r>
            <w:r>
              <w:rPr>
                <w:noProof/>
                <w:webHidden/>
              </w:rPr>
            </w:r>
            <w:r>
              <w:rPr>
                <w:noProof/>
                <w:webHidden/>
              </w:rPr>
              <w:fldChar w:fldCharType="separate"/>
            </w:r>
            <w:r>
              <w:rPr>
                <w:noProof/>
                <w:webHidden/>
              </w:rPr>
              <w:t>150</w:t>
            </w:r>
            <w:r>
              <w:rPr>
                <w:noProof/>
                <w:webHidden/>
              </w:rPr>
              <w:fldChar w:fldCharType="end"/>
            </w:r>
          </w:hyperlink>
        </w:p>
        <w:p w14:paraId="519A9AEF" w14:textId="0790EE82"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00" w:history="1">
            <w:r w:rsidRPr="00C1274B">
              <w:rPr>
                <w:rStyle w:val="Hyperlink"/>
                <w:noProof/>
              </w:rPr>
              <w:t>3.9.3</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(ADV_TDS.3)</w:t>
            </w:r>
            <w:r>
              <w:rPr>
                <w:noProof/>
                <w:webHidden/>
              </w:rPr>
              <w:tab/>
            </w:r>
            <w:r>
              <w:rPr>
                <w:noProof/>
                <w:webHidden/>
              </w:rPr>
              <w:fldChar w:fldCharType="begin"/>
            </w:r>
            <w:r>
              <w:rPr>
                <w:noProof/>
                <w:webHidden/>
              </w:rPr>
              <w:instrText xml:space="preserve"> PAGEREF _Toc132871300 \h </w:instrText>
            </w:r>
            <w:r>
              <w:rPr>
                <w:noProof/>
                <w:webHidden/>
              </w:rPr>
            </w:r>
            <w:r>
              <w:rPr>
                <w:noProof/>
                <w:webHidden/>
              </w:rPr>
              <w:fldChar w:fldCharType="separate"/>
            </w:r>
            <w:r>
              <w:rPr>
                <w:noProof/>
                <w:webHidden/>
              </w:rPr>
              <w:t>156</w:t>
            </w:r>
            <w:r>
              <w:rPr>
                <w:noProof/>
                <w:webHidden/>
              </w:rPr>
              <w:fldChar w:fldCharType="end"/>
            </w:r>
          </w:hyperlink>
        </w:p>
        <w:p w14:paraId="3336B3F8" w14:textId="608977C2"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01" w:history="1">
            <w:r w:rsidRPr="00C1274B">
              <w:rPr>
                <w:rStyle w:val="Hyperlink"/>
                <w:noProof/>
              </w:rPr>
              <w:t>3.9.4</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(ADV_TDS.4)</w:t>
            </w:r>
            <w:r>
              <w:rPr>
                <w:noProof/>
                <w:webHidden/>
              </w:rPr>
              <w:tab/>
            </w:r>
            <w:r>
              <w:rPr>
                <w:noProof/>
                <w:webHidden/>
              </w:rPr>
              <w:fldChar w:fldCharType="begin"/>
            </w:r>
            <w:r>
              <w:rPr>
                <w:noProof/>
                <w:webHidden/>
              </w:rPr>
              <w:instrText xml:space="preserve"> PAGEREF _Toc132871301 \h </w:instrText>
            </w:r>
            <w:r>
              <w:rPr>
                <w:noProof/>
                <w:webHidden/>
              </w:rPr>
            </w:r>
            <w:r>
              <w:rPr>
                <w:noProof/>
                <w:webHidden/>
              </w:rPr>
              <w:fldChar w:fldCharType="separate"/>
            </w:r>
            <w:r>
              <w:rPr>
                <w:noProof/>
                <w:webHidden/>
              </w:rPr>
              <w:t>167</w:t>
            </w:r>
            <w:r>
              <w:rPr>
                <w:noProof/>
                <w:webHidden/>
              </w:rPr>
              <w:fldChar w:fldCharType="end"/>
            </w:r>
          </w:hyperlink>
        </w:p>
        <w:p w14:paraId="54A2EF35" w14:textId="21CA3740"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02" w:history="1">
            <w:r w:rsidRPr="00C1274B">
              <w:rPr>
                <w:rStyle w:val="Hyperlink"/>
                <w:noProof/>
              </w:rPr>
              <w:t>3.9.5</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(ADV_TDS.5)</w:t>
            </w:r>
            <w:r>
              <w:rPr>
                <w:noProof/>
                <w:webHidden/>
              </w:rPr>
              <w:tab/>
            </w:r>
            <w:r>
              <w:rPr>
                <w:noProof/>
                <w:webHidden/>
              </w:rPr>
              <w:fldChar w:fldCharType="begin"/>
            </w:r>
            <w:r>
              <w:rPr>
                <w:noProof/>
                <w:webHidden/>
              </w:rPr>
              <w:instrText xml:space="preserve"> PAGEREF _Toc132871302 \h </w:instrText>
            </w:r>
            <w:r>
              <w:rPr>
                <w:noProof/>
                <w:webHidden/>
              </w:rPr>
            </w:r>
            <w:r>
              <w:rPr>
                <w:noProof/>
                <w:webHidden/>
              </w:rPr>
              <w:fldChar w:fldCharType="separate"/>
            </w:r>
            <w:r>
              <w:rPr>
                <w:noProof/>
                <w:webHidden/>
              </w:rPr>
              <w:t>179</w:t>
            </w:r>
            <w:r>
              <w:rPr>
                <w:noProof/>
                <w:webHidden/>
              </w:rPr>
              <w:fldChar w:fldCharType="end"/>
            </w:r>
          </w:hyperlink>
        </w:p>
        <w:p w14:paraId="09BFB45A" w14:textId="5958EAB2" w:rsidR="000B01EF" w:rsidRDefault="000B01EF">
          <w:pPr>
            <w:pStyle w:val="TOC1"/>
            <w:tabs>
              <w:tab w:val="left" w:pos="480"/>
              <w:tab w:val="right" w:leader="dot" w:pos="9628"/>
            </w:tabs>
            <w:rPr>
              <w:rFonts w:asciiTheme="minorHAnsi" w:eastAsiaTheme="minorEastAsia" w:hAnsiTheme="minorHAnsi"/>
              <w:noProof/>
              <w:kern w:val="2"/>
              <w:lang w:val="en-ES" w:eastAsia="en-GB"/>
              <w14:ligatures w14:val="standardContextual"/>
            </w:rPr>
          </w:pPr>
          <w:hyperlink w:anchor="_Toc132871303" w:history="1">
            <w:r w:rsidRPr="00C1274B">
              <w:rPr>
                <w:rStyle w:val="Hyperlink"/>
                <w:noProof/>
              </w:rPr>
              <w:t>4</w:t>
            </w:r>
            <w:r>
              <w:rPr>
                <w:rFonts w:asciiTheme="minorHAnsi" w:eastAsiaTheme="minorEastAsia" w:hAnsiTheme="minorHAnsi"/>
                <w:noProof/>
                <w:kern w:val="2"/>
                <w:lang w:val="en-ES" w:eastAsia="en-GB"/>
                <w14:ligatures w14:val="standardContextual"/>
              </w:rPr>
              <w:tab/>
            </w:r>
            <w:r w:rsidRPr="00C1274B">
              <w:rPr>
                <w:rStyle w:val="Hyperlink"/>
                <w:noProof/>
              </w:rPr>
              <w:t>Class AGD Guidance documents</w:t>
            </w:r>
            <w:r>
              <w:rPr>
                <w:noProof/>
                <w:webHidden/>
              </w:rPr>
              <w:tab/>
            </w:r>
            <w:r>
              <w:rPr>
                <w:noProof/>
                <w:webHidden/>
              </w:rPr>
              <w:fldChar w:fldCharType="begin"/>
            </w:r>
            <w:r>
              <w:rPr>
                <w:noProof/>
                <w:webHidden/>
              </w:rPr>
              <w:instrText xml:space="preserve"> PAGEREF _Toc132871303 \h </w:instrText>
            </w:r>
            <w:r>
              <w:rPr>
                <w:noProof/>
                <w:webHidden/>
              </w:rPr>
            </w:r>
            <w:r>
              <w:rPr>
                <w:noProof/>
                <w:webHidden/>
              </w:rPr>
              <w:fldChar w:fldCharType="separate"/>
            </w:r>
            <w:r>
              <w:rPr>
                <w:noProof/>
                <w:webHidden/>
              </w:rPr>
              <w:t>189</w:t>
            </w:r>
            <w:r>
              <w:rPr>
                <w:noProof/>
                <w:webHidden/>
              </w:rPr>
              <w:fldChar w:fldCharType="end"/>
            </w:r>
          </w:hyperlink>
        </w:p>
        <w:p w14:paraId="1A7689FC" w14:textId="2B185A07"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04" w:history="1">
            <w:r w:rsidRPr="00C1274B">
              <w:rPr>
                <w:rStyle w:val="Hyperlink"/>
                <w:noProof/>
              </w:rPr>
              <w:t>4.1</w:t>
            </w:r>
            <w:r>
              <w:rPr>
                <w:rFonts w:asciiTheme="minorHAnsi" w:eastAsiaTheme="minorEastAsia" w:hAnsiTheme="minorHAnsi"/>
                <w:noProof/>
                <w:kern w:val="2"/>
                <w:lang w:val="en-ES" w:eastAsia="en-GB"/>
                <w14:ligatures w14:val="standardContextual"/>
              </w:rPr>
              <w:tab/>
            </w:r>
            <w:r w:rsidRPr="00C1274B">
              <w:rPr>
                <w:rStyle w:val="Hyperlink"/>
                <w:noProof/>
              </w:rPr>
              <w:t>Introduction</w:t>
            </w:r>
            <w:r>
              <w:rPr>
                <w:noProof/>
                <w:webHidden/>
              </w:rPr>
              <w:tab/>
            </w:r>
            <w:r>
              <w:rPr>
                <w:noProof/>
                <w:webHidden/>
              </w:rPr>
              <w:fldChar w:fldCharType="begin"/>
            </w:r>
            <w:r>
              <w:rPr>
                <w:noProof/>
                <w:webHidden/>
              </w:rPr>
              <w:instrText xml:space="preserve"> PAGEREF _Toc132871304 \h </w:instrText>
            </w:r>
            <w:r>
              <w:rPr>
                <w:noProof/>
                <w:webHidden/>
              </w:rPr>
            </w:r>
            <w:r>
              <w:rPr>
                <w:noProof/>
                <w:webHidden/>
              </w:rPr>
              <w:fldChar w:fldCharType="separate"/>
            </w:r>
            <w:r>
              <w:rPr>
                <w:noProof/>
                <w:webHidden/>
              </w:rPr>
              <w:t>189</w:t>
            </w:r>
            <w:r>
              <w:rPr>
                <w:noProof/>
                <w:webHidden/>
              </w:rPr>
              <w:fldChar w:fldCharType="end"/>
            </w:r>
          </w:hyperlink>
        </w:p>
        <w:p w14:paraId="50983F3E" w14:textId="3C1ECD0F"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05" w:history="1">
            <w:r w:rsidRPr="00C1274B">
              <w:rPr>
                <w:rStyle w:val="Hyperlink"/>
                <w:noProof/>
              </w:rPr>
              <w:t>4.2</w:t>
            </w:r>
            <w:r>
              <w:rPr>
                <w:rFonts w:asciiTheme="minorHAnsi" w:eastAsiaTheme="minorEastAsia" w:hAnsiTheme="minorHAnsi"/>
                <w:noProof/>
                <w:kern w:val="2"/>
                <w:lang w:val="en-ES" w:eastAsia="en-GB"/>
                <w14:ligatures w14:val="standardContextual"/>
              </w:rPr>
              <w:tab/>
            </w:r>
            <w:r w:rsidRPr="00C1274B">
              <w:rPr>
                <w:rStyle w:val="Hyperlink"/>
                <w:noProof/>
              </w:rPr>
              <w:t>Application notes</w:t>
            </w:r>
            <w:r>
              <w:rPr>
                <w:noProof/>
                <w:webHidden/>
              </w:rPr>
              <w:tab/>
            </w:r>
            <w:r>
              <w:rPr>
                <w:noProof/>
                <w:webHidden/>
              </w:rPr>
              <w:fldChar w:fldCharType="begin"/>
            </w:r>
            <w:r>
              <w:rPr>
                <w:noProof/>
                <w:webHidden/>
              </w:rPr>
              <w:instrText xml:space="preserve"> PAGEREF _Toc132871305 \h </w:instrText>
            </w:r>
            <w:r>
              <w:rPr>
                <w:noProof/>
                <w:webHidden/>
              </w:rPr>
            </w:r>
            <w:r>
              <w:rPr>
                <w:noProof/>
                <w:webHidden/>
              </w:rPr>
              <w:fldChar w:fldCharType="separate"/>
            </w:r>
            <w:r>
              <w:rPr>
                <w:noProof/>
                <w:webHidden/>
              </w:rPr>
              <w:t>189</w:t>
            </w:r>
            <w:r>
              <w:rPr>
                <w:noProof/>
                <w:webHidden/>
              </w:rPr>
              <w:fldChar w:fldCharType="end"/>
            </w:r>
          </w:hyperlink>
        </w:p>
        <w:p w14:paraId="7BBF1E4A" w14:textId="4C5DF610"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06" w:history="1">
            <w:r w:rsidRPr="00C1274B">
              <w:rPr>
                <w:rStyle w:val="Hyperlink"/>
                <w:noProof/>
              </w:rPr>
              <w:t>4.3</w:t>
            </w:r>
            <w:r>
              <w:rPr>
                <w:rFonts w:asciiTheme="minorHAnsi" w:eastAsiaTheme="minorEastAsia" w:hAnsiTheme="minorHAnsi"/>
                <w:noProof/>
                <w:kern w:val="2"/>
                <w:lang w:val="en-ES" w:eastAsia="en-GB"/>
                <w14:ligatures w14:val="standardContextual"/>
              </w:rPr>
              <w:tab/>
            </w:r>
            <w:r w:rsidRPr="00C1274B">
              <w:rPr>
                <w:rStyle w:val="Hyperlink"/>
                <w:noProof/>
              </w:rPr>
              <w:t>Operational user guidance (AGD_OPE)</w:t>
            </w:r>
            <w:r>
              <w:rPr>
                <w:noProof/>
                <w:webHidden/>
              </w:rPr>
              <w:tab/>
            </w:r>
            <w:r>
              <w:rPr>
                <w:noProof/>
                <w:webHidden/>
              </w:rPr>
              <w:fldChar w:fldCharType="begin"/>
            </w:r>
            <w:r>
              <w:rPr>
                <w:noProof/>
                <w:webHidden/>
              </w:rPr>
              <w:instrText xml:space="preserve"> PAGEREF _Toc132871306 \h </w:instrText>
            </w:r>
            <w:r>
              <w:rPr>
                <w:noProof/>
                <w:webHidden/>
              </w:rPr>
            </w:r>
            <w:r>
              <w:rPr>
                <w:noProof/>
                <w:webHidden/>
              </w:rPr>
              <w:fldChar w:fldCharType="separate"/>
            </w:r>
            <w:r>
              <w:rPr>
                <w:noProof/>
                <w:webHidden/>
              </w:rPr>
              <w:t>189</w:t>
            </w:r>
            <w:r>
              <w:rPr>
                <w:noProof/>
                <w:webHidden/>
              </w:rPr>
              <w:fldChar w:fldCharType="end"/>
            </w:r>
          </w:hyperlink>
        </w:p>
        <w:p w14:paraId="6DF9E4E1" w14:textId="5AA6AA6C"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07" w:history="1">
            <w:r w:rsidRPr="00C1274B">
              <w:rPr>
                <w:rStyle w:val="Hyperlink"/>
                <w:noProof/>
              </w:rPr>
              <w:t>4.3.1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(AGD_OPE.1)</w:t>
            </w:r>
            <w:r>
              <w:rPr>
                <w:noProof/>
                <w:webHidden/>
              </w:rPr>
              <w:tab/>
            </w:r>
            <w:r>
              <w:rPr>
                <w:noProof/>
                <w:webHidden/>
              </w:rPr>
              <w:fldChar w:fldCharType="begin"/>
            </w:r>
            <w:r>
              <w:rPr>
                <w:noProof/>
                <w:webHidden/>
              </w:rPr>
              <w:instrText xml:space="preserve"> PAGEREF _Toc132871307 \h </w:instrText>
            </w:r>
            <w:r>
              <w:rPr>
                <w:noProof/>
                <w:webHidden/>
              </w:rPr>
            </w:r>
            <w:r>
              <w:rPr>
                <w:noProof/>
                <w:webHidden/>
              </w:rPr>
              <w:fldChar w:fldCharType="separate"/>
            </w:r>
            <w:r>
              <w:rPr>
                <w:noProof/>
                <w:webHidden/>
              </w:rPr>
              <w:t>189</w:t>
            </w:r>
            <w:r>
              <w:rPr>
                <w:noProof/>
                <w:webHidden/>
              </w:rPr>
              <w:fldChar w:fldCharType="end"/>
            </w:r>
          </w:hyperlink>
        </w:p>
        <w:p w14:paraId="26CE9070" w14:textId="024854DE"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08" w:history="1">
            <w:r w:rsidRPr="00C1274B">
              <w:rPr>
                <w:rStyle w:val="Hyperlink"/>
                <w:noProof/>
              </w:rPr>
              <w:t>4.4</w:t>
            </w:r>
            <w:r>
              <w:rPr>
                <w:rFonts w:asciiTheme="minorHAnsi" w:eastAsiaTheme="minorEastAsia" w:hAnsiTheme="minorHAnsi"/>
                <w:noProof/>
                <w:kern w:val="2"/>
                <w:lang w:val="en-ES" w:eastAsia="en-GB"/>
                <w14:ligatures w14:val="standardContextual"/>
              </w:rPr>
              <w:tab/>
            </w:r>
            <w:r w:rsidRPr="00C1274B">
              <w:rPr>
                <w:rStyle w:val="Hyperlink"/>
                <w:noProof/>
              </w:rPr>
              <w:t>Preparative procedures (AGD_PRE)</w:t>
            </w:r>
            <w:r>
              <w:rPr>
                <w:noProof/>
                <w:webHidden/>
              </w:rPr>
              <w:tab/>
            </w:r>
            <w:r>
              <w:rPr>
                <w:noProof/>
                <w:webHidden/>
              </w:rPr>
              <w:fldChar w:fldCharType="begin"/>
            </w:r>
            <w:r>
              <w:rPr>
                <w:noProof/>
                <w:webHidden/>
              </w:rPr>
              <w:instrText xml:space="preserve"> PAGEREF _Toc132871308 \h </w:instrText>
            </w:r>
            <w:r>
              <w:rPr>
                <w:noProof/>
                <w:webHidden/>
              </w:rPr>
            </w:r>
            <w:r>
              <w:rPr>
                <w:noProof/>
                <w:webHidden/>
              </w:rPr>
              <w:fldChar w:fldCharType="separate"/>
            </w:r>
            <w:r>
              <w:rPr>
                <w:noProof/>
                <w:webHidden/>
              </w:rPr>
              <w:t>192</w:t>
            </w:r>
            <w:r>
              <w:rPr>
                <w:noProof/>
                <w:webHidden/>
              </w:rPr>
              <w:fldChar w:fldCharType="end"/>
            </w:r>
          </w:hyperlink>
        </w:p>
        <w:p w14:paraId="5D87E689" w14:textId="594B9744"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09" w:history="1">
            <w:r w:rsidRPr="00C1274B">
              <w:rPr>
                <w:rStyle w:val="Hyperlink"/>
                <w:noProof/>
              </w:rPr>
              <w:t>4.4.1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(AGD_PRE.1)</w:t>
            </w:r>
            <w:r>
              <w:rPr>
                <w:noProof/>
                <w:webHidden/>
              </w:rPr>
              <w:tab/>
            </w:r>
            <w:r>
              <w:rPr>
                <w:noProof/>
                <w:webHidden/>
              </w:rPr>
              <w:fldChar w:fldCharType="begin"/>
            </w:r>
            <w:r>
              <w:rPr>
                <w:noProof/>
                <w:webHidden/>
              </w:rPr>
              <w:instrText xml:space="preserve"> PAGEREF _Toc132871309 \h </w:instrText>
            </w:r>
            <w:r>
              <w:rPr>
                <w:noProof/>
                <w:webHidden/>
              </w:rPr>
            </w:r>
            <w:r>
              <w:rPr>
                <w:noProof/>
                <w:webHidden/>
              </w:rPr>
              <w:fldChar w:fldCharType="separate"/>
            </w:r>
            <w:r>
              <w:rPr>
                <w:noProof/>
                <w:webHidden/>
              </w:rPr>
              <w:t>192</w:t>
            </w:r>
            <w:r>
              <w:rPr>
                <w:noProof/>
                <w:webHidden/>
              </w:rPr>
              <w:fldChar w:fldCharType="end"/>
            </w:r>
          </w:hyperlink>
        </w:p>
        <w:p w14:paraId="41A40B68" w14:textId="1D225B88" w:rsidR="000B01EF" w:rsidRDefault="000B01EF">
          <w:pPr>
            <w:pStyle w:val="TOC1"/>
            <w:tabs>
              <w:tab w:val="left" w:pos="480"/>
              <w:tab w:val="right" w:leader="dot" w:pos="9628"/>
            </w:tabs>
            <w:rPr>
              <w:rFonts w:asciiTheme="minorHAnsi" w:eastAsiaTheme="minorEastAsia" w:hAnsiTheme="minorHAnsi"/>
              <w:noProof/>
              <w:kern w:val="2"/>
              <w:lang w:val="en-ES" w:eastAsia="en-GB"/>
              <w14:ligatures w14:val="standardContextual"/>
            </w:rPr>
          </w:pPr>
          <w:hyperlink w:anchor="_Toc132871310" w:history="1">
            <w:r w:rsidRPr="00C1274B">
              <w:rPr>
                <w:rStyle w:val="Hyperlink"/>
                <w:noProof/>
              </w:rPr>
              <w:t>5</w:t>
            </w:r>
            <w:r>
              <w:rPr>
                <w:rFonts w:asciiTheme="minorHAnsi" w:eastAsiaTheme="minorEastAsia" w:hAnsiTheme="minorHAnsi"/>
                <w:noProof/>
                <w:kern w:val="2"/>
                <w:lang w:val="en-ES" w:eastAsia="en-GB"/>
                <w14:ligatures w14:val="standardContextual"/>
              </w:rPr>
              <w:tab/>
            </w:r>
            <w:r w:rsidRPr="00C1274B">
              <w:rPr>
                <w:rStyle w:val="Hyperlink"/>
                <w:noProof/>
              </w:rPr>
              <w:t>Class ALC Life-cycle support</w:t>
            </w:r>
            <w:r>
              <w:rPr>
                <w:noProof/>
                <w:webHidden/>
              </w:rPr>
              <w:tab/>
            </w:r>
            <w:r>
              <w:rPr>
                <w:noProof/>
                <w:webHidden/>
              </w:rPr>
              <w:fldChar w:fldCharType="begin"/>
            </w:r>
            <w:r>
              <w:rPr>
                <w:noProof/>
                <w:webHidden/>
              </w:rPr>
              <w:instrText xml:space="preserve"> PAGEREF _Toc132871310 \h </w:instrText>
            </w:r>
            <w:r>
              <w:rPr>
                <w:noProof/>
                <w:webHidden/>
              </w:rPr>
            </w:r>
            <w:r>
              <w:rPr>
                <w:noProof/>
                <w:webHidden/>
              </w:rPr>
              <w:fldChar w:fldCharType="separate"/>
            </w:r>
            <w:r>
              <w:rPr>
                <w:noProof/>
                <w:webHidden/>
              </w:rPr>
              <w:t>195</w:t>
            </w:r>
            <w:r>
              <w:rPr>
                <w:noProof/>
                <w:webHidden/>
              </w:rPr>
              <w:fldChar w:fldCharType="end"/>
            </w:r>
          </w:hyperlink>
        </w:p>
        <w:p w14:paraId="4D56755D" w14:textId="5DE815A2"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11" w:history="1">
            <w:r w:rsidRPr="00C1274B">
              <w:rPr>
                <w:rStyle w:val="Hyperlink"/>
                <w:noProof/>
              </w:rPr>
              <w:t>5.1</w:t>
            </w:r>
            <w:r>
              <w:rPr>
                <w:rFonts w:asciiTheme="minorHAnsi" w:eastAsiaTheme="minorEastAsia" w:hAnsiTheme="minorHAnsi"/>
                <w:noProof/>
                <w:kern w:val="2"/>
                <w:lang w:val="en-ES" w:eastAsia="en-GB"/>
                <w14:ligatures w14:val="standardContextual"/>
              </w:rPr>
              <w:tab/>
            </w:r>
            <w:r w:rsidRPr="00C1274B">
              <w:rPr>
                <w:rStyle w:val="Hyperlink"/>
                <w:noProof/>
              </w:rPr>
              <w:t>Introduction</w:t>
            </w:r>
            <w:r>
              <w:rPr>
                <w:noProof/>
                <w:webHidden/>
              </w:rPr>
              <w:tab/>
            </w:r>
            <w:r>
              <w:rPr>
                <w:noProof/>
                <w:webHidden/>
              </w:rPr>
              <w:fldChar w:fldCharType="begin"/>
            </w:r>
            <w:r>
              <w:rPr>
                <w:noProof/>
                <w:webHidden/>
              </w:rPr>
              <w:instrText xml:space="preserve"> PAGEREF _Toc132871311 \h </w:instrText>
            </w:r>
            <w:r>
              <w:rPr>
                <w:noProof/>
                <w:webHidden/>
              </w:rPr>
            </w:r>
            <w:r>
              <w:rPr>
                <w:noProof/>
                <w:webHidden/>
              </w:rPr>
              <w:fldChar w:fldCharType="separate"/>
            </w:r>
            <w:r>
              <w:rPr>
                <w:noProof/>
                <w:webHidden/>
              </w:rPr>
              <w:t>195</w:t>
            </w:r>
            <w:r>
              <w:rPr>
                <w:noProof/>
                <w:webHidden/>
              </w:rPr>
              <w:fldChar w:fldCharType="end"/>
            </w:r>
          </w:hyperlink>
        </w:p>
        <w:p w14:paraId="08E14FCC" w14:textId="1B7134AA"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12" w:history="1">
            <w:r w:rsidRPr="00C1274B">
              <w:rPr>
                <w:rStyle w:val="Hyperlink"/>
                <w:noProof/>
              </w:rPr>
              <w:t>5.2</w:t>
            </w:r>
            <w:r>
              <w:rPr>
                <w:rFonts w:asciiTheme="minorHAnsi" w:eastAsiaTheme="minorEastAsia" w:hAnsiTheme="minorHAnsi"/>
                <w:noProof/>
                <w:kern w:val="2"/>
                <w:lang w:val="en-ES" w:eastAsia="en-GB"/>
                <w14:ligatures w14:val="standardContextual"/>
              </w:rPr>
              <w:tab/>
            </w:r>
            <w:r w:rsidRPr="00C1274B">
              <w:rPr>
                <w:rStyle w:val="Hyperlink"/>
                <w:noProof/>
              </w:rPr>
              <w:t>Application notes</w:t>
            </w:r>
            <w:r>
              <w:rPr>
                <w:noProof/>
                <w:webHidden/>
              </w:rPr>
              <w:tab/>
            </w:r>
            <w:r>
              <w:rPr>
                <w:noProof/>
                <w:webHidden/>
              </w:rPr>
              <w:fldChar w:fldCharType="begin"/>
            </w:r>
            <w:r>
              <w:rPr>
                <w:noProof/>
                <w:webHidden/>
              </w:rPr>
              <w:instrText xml:space="preserve"> PAGEREF _Toc132871312 \h </w:instrText>
            </w:r>
            <w:r>
              <w:rPr>
                <w:noProof/>
                <w:webHidden/>
              </w:rPr>
            </w:r>
            <w:r>
              <w:rPr>
                <w:noProof/>
                <w:webHidden/>
              </w:rPr>
              <w:fldChar w:fldCharType="separate"/>
            </w:r>
            <w:r>
              <w:rPr>
                <w:noProof/>
                <w:webHidden/>
              </w:rPr>
              <w:t>195</w:t>
            </w:r>
            <w:r>
              <w:rPr>
                <w:noProof/>
                <w:webHidden/>
              </w:rPr>
              <w:fldChar w:fldCharType="end"/>
            </w:r>
          </w:hyperlink>
        </w:p>
        <w:p w14:paraId="46BF04E0" w14:textId="3698F954"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13" w:history="1">
            <w:r w:rsidRPr="00C1274B">
              <w:rPr>
                <w:rStyle w:val="Hyperlink"/>
                <w:noProof/>
              </w:rPr>
              <w:t>5.2.1</w:t>
            </w:r>
            <w:r>
              <w:rPr>
                <w:rFonts w:asciiTheme="minorHAnsi" w:eastAsiaTheme="minorEastAsia" w:hAnsiTheme="minorHAnsi"/>
                <w:noProof/>
                <w:kern w:val="2"/>
                <w:lang w:val="en-ES" w:eastAsia="en-GB"/>
                <w14:ligatures w14:val="standardContextual"/>
              </w:rPr>
              <w:tab/>
            </w:r>
            <w:r w:rsidRPr="00C1274B">
              <w:rPr>
                <w:rStyle w:val="Hyperlink"/>
                <w:noProof/>
              </w:rPr>
              <w:t>Composition</w:t>
            </w:r>
            <w:r>
              <w:rPr>
                <w:noProof/>
                <w:webHidden/>
              </w:rPr>
              <w:tab/>
            </w:r>
            <w:r>
              <w:rPr>
                <w:noProof/>
                <w:webHidden/>
              </w:rPr>
              <w:fldChar w:fldCharType="begin"/>
            </w:r>
            <w:r>
              <w:rPr>
                <w:noProof/>
                <w:webHidden/>
              </w:rPr>
              <w:instrText xml:space="preserve"> PAGEREF _Toc132871313 \h </w:instrText>
            </w:r>
            <w:r>
              <w:rPr>
                <w:noProof/>
                <w:webHidden/>
              </w:rPr>
            </w:r>
            <w:r>
              <w:rPr>
                <w:noProof/>
                <w:webHidden/>
              </w:rPr>
              <w:fldChar w:fldCharType="separate"/>
            </w:r>
            <w:r>
              <w:rPr>
                <w:noProof/>
                <w:webHidden/>
              </w:rPr>
              <w:t>195</w:t>
            </w:r>
            <w:r>
              <w:rPr>
                <w:noProof/>
                <w:webHidden/>
              </w:rPr>
              <w:fldChar w:fldCharType="end"/>
            </w:r>
          </w:hyperlink>
        </w:p>
        <w:p w14:paraId="292ACEF5" w14:textId="70338CE7"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14" w:history="1">
            <w:r w:rsidRPr="00C1274B">
              <w:rPr>
                <w:rStyle w:val="Hyperlink"/>
                <w:noProof/>
              </w:rPr>
              <w:t>5.3</w:t>
            </w:r>
            <w:r>
              <w:rPr>
                <w:rFonts w:asciiTheme="minorHAnsi" w:eastAsiaTheme="minorEastAsia" w:hAnsiTheme="minorHAnsi"/>
                <w:noProof/>
                <w:kern w:val="2"/>
                <w:lang w:val="en-ES" w:eastAsia="en-GB"/>
                <w14:ligatures w14:val="standardContextual"/>
              </w:rPr>
              <w:tab/>
            </w:r>
            <w:r w:rsidRPr="00C1274B">
              <w:rPr>
                <w:rStyle w:val="Hyperlink"/>
                <w:noProof/>
              </w:rPr>
              <w:t>CM capabilities (ALC_CMC)</w:t>
            </w:r>
            <w:r>
              <w:rPr>
                <w:noProof/>
                <w:webHidden/>
              </w:rPr>
              <w:tab/>
            </w:r>
            <w:r>
              <w:rPr>
                <w:noProof/>
                <w:webHidden/>
              </w:rPr>
              <w:fldChar w:fldCharType="begin"/>
            </w:r>
            <w:r>
              <w:rPr>
                <w:noProof/>
                <w:webHidden/>
              </w:rPr>
              <w:instrText xml:space="preserve"> PAGEREF _Toc132871314 \h </w:instrText>
            </w:r>
            <w:r>
              <w:rPr>
                <w:noProof/>
                <w:webHidden/>
              </w:rPr>
            </w:r>
            <w:r>
              <w:rPr>
                <w:noProof/>
                <w:webHidden/>
              </w:rPr>
              <w:fldChar w:fldCharType="separate"/>
            </w:r>
            <w:r>
              <w:rPr>
                <w:noProof/>
                <w:webHidden/>
              </w:rPr>
              <w:t>196</w:t>
            </w:r>
            <w:r>
              <w:rPr>
                <w:noProof/>
                <w:webHidden/>
              </w:rPr>
              <w:fldChar w:fldCharType="end"/>
            </w:r>
          </w:hyperlink>
        </w:p>
        <w:p w14:paraId="6A524EB7" w14:textId="5081FBDF"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15" w:history="1">
            <w:r w:rsidRPr="00C1274B">
              <w:rPr>
                <w:rStyle w:val="Hyperlink"/>
                <w:noProof/>
              </w:rPr>
              <w:t>5.3.1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(ALC_CMC.1)</w:t>
            </w:r>
            <w:r>
              <w:rPr>
                <w:noProof/>
                <w:webHidden/>
              </w:rPr>
              <w:tab/>
            </w:r>
            <w:r>
              <w:rPr>
                <w:noProof/>
                <w:webHidden/>
              </w:rPr>
              <w:fldChar w:fldCharType="begin"/>
            </w:r>
            <w:r>
              <w:rPr>
                <w:noProof/>
                <w:webHidden/>
              </w:rPr>
              <w:instrText xml:space="preserve"> PAGEREF _Toc132871315 \h </w:instrText>
            </w:r>
            <w:r>
              <w:rPr>
                <w:noProof/>
                <w:webHidden/>
              </w:rPr>
            </w:r>
            <w:r>
              <w:rPr>
                <w:noProof/>
                <w:webHidden/>
              </w:rPr>
              <w:fldChar w:fldCharType="separate"/>
            </w:r>
            <w:r>
              <w:rPr>
                <w:noProof/>
                <w:webHidden/>
              </w:rPr>
              <w:t>196</w:t>
            </w:r>
            <w:r>
              <w:rPr>
                <w:noProof/>
                <w:webHidden/>
              </w:rPr>
              <w:fldChar w:fldCharType="end"/>
            </w:r>
          </w:hyperlink>
        </w:p>
        <w:p w14:paraId="72A2A7C8" w14:textId="2521F9A4"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16" w:history="1">
            <w:r w:rsidRPr="00C1274B">
              <w:rPr>
                <w:rStyle w:val="Hyperlink"/>
                <w:noProof/>
              </w:rPr>
              <w:t>5.3.2</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(ALC_CMC.2)</w:t>
            </w:r>
            <w:r>
              <w:rPr>
                <w:noProof/>
                <w:webHidden/>
              </w:rPr>
              <w:tab/>
            </w:r>
            <w:r>
              <w:rPr>
                <w:noProof/>
                <w:webHidden/>
              </w:rPr>
              <w:fldChar w:fldCharType="begin"/>
            </w:r>
            <w:r>
              <w:rPr>
                <w:noProof/>
                <w:webHidden/>
              </w:rPr>
              <w:instrText xml:space="preserve"> PAGEREF _Toc132871316 \h </w:instrText>
            </w:r>
            <w:r>
              <w:rPr>
                <w:noProof/>
                <w:webHidden/>
              </w:rPr>
            </w:r>
            <w:r>
              <w:rPr>
                <w:noProof/>
                <w:webHidden/>
              </w:rPr>
              <w:fldChar w:fldCharType="separate"/>
            </w:r>
            <w:r>
              <w:rPr>
                <w:noProof/>
                <w:webHidden/>
              </w:rPr>
              <w:t>197</w:t>
            </w:r>
            <w:r>
              <w:rPr>
                <w:noProof/>
                <w:webHidden/>
              </w:rPr>
              <w:fldChar w:fldCharType="end"/>
            </w:r>
          </w:hyperlink>
        </w:p>
        <w:p w14:paraId="650B93AC" w14:textId="0D0B3BCF"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17" w:history="1">
            <w:r w:rsidRPr="00C1274B">
              <w:rPr>
                <w:rStyle w:val="Hyperlink"/>
                <w:noProof/>
              </w:rPr>
              <w:t>5.3.3</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(ALC_CMC.3)</w:t>
            </w:r>
            <w:r>
              <w:rPr>
                <w:noProof/>
                <w:webHidden/>
              </w:rPr>
              <w:tab/>
            </w:r>
            <w:r>
              <w:rPr>
                <w:noProof/>
                <w:webHidden/>
              </w:rPr>
              <w:fldChar w:fldCharType="begin"/>
            </w:r>
            <w:r>
              <w:rPr>
                <w:noProof/>
                <w:webHidden/>
              </w:rPr>
              <w:instrText xml:space="preserve"> PAGEREF _Toc132871317 \h </w:instrText>
            </w:r>
            <w:r>
              <w:rPr>
                <w:noProof/>
                <w:webHidden/>
              </w:rPr>
            </w:r>
            <w:r>
              <w:rPr>
                <w:noProof/>
                <w:webHidden/>
              </w:rPr>
              <w:fldChar w:fldCharType="separate"/>
            </w:r>
            <w:r>
              <w:rPr>
                <w:noProof/>
                <w:webHidden/>
              </w:rPr>
              <w:t>199</w:t>
            </w:r>
            <w:r>
              <w:rPr>
                <w:noProof/>
                <w:webHidden/>
              </w:rPr>
              <w:fldChar w:fldCharType="end"/>
            </w:r>
          </w:hyperlink>
        </w:p>
        <w:p w14:paraId="082D1C9B" w14:textId="492DA943"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18" w:history="1">
            <w:r w:rsidRPr="00C1274B">
              <w:rPr>
                <w:rStyle w:val="Hyperlink"/>
                <w:noProof/>
              </w:rPr>
              <w:t>5.3.4</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(ALC_CMC.4)</w:t>
            </w:r>
            <w:r>
              <w:rPr>
                <w:noProof/>
                <w:webHidden/>
              </w:rPr>
              <w:tab/>
            </w:r>
            <w:r>
              <w:rPr>
                <w:noProof/>
                <w:webHidden/>
              </w:rPr>
              <w:fldChar w:fldCharType="begin"/>
            </w:r>
            <w:r>
              <w:rPr>
                <w:noProof/>
                <w:webHidden/>
              </w:rPr>
              <w:instrText xml:space="preserve"> PAGEREF _Toc132871318 \h </w:instrText>
            </w:r>
            <w:r>
              <w:rPr>
                <w:noProof/>
                <w:webHidden/>
              </w:rPr>
            </w:r>
            <w:r>
              <w:rPr>
                <w:noProof/>
                <w:webHidden/>
              </w:rPr>
              <w:fldChar w:fldCharType="separate"/>
            </w:r>
            <w:r>
              <w:rPr>
                <w:noProof/>
                <w:webHidden/>
              </w:rPr>
              <w:t>203</w:t>
            </w:r>
            <w:r>
              <w:rPr>
                <w:noProof/>
                <w:webHidden/>
              </w:rPr>
              <w:fldChar w:fldCharType="end"/>
            </w:r>
          </w:hyperlink>
        </w:p>
        <w:p w14:paraId="45AF2818" w14:textId="2C86A598"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19" w:history="1">
            <w:r w:rsidRPr="00C1274B">
              <w:rPr>
                <w:rStyle w:val="Hyperlink"/>
                <w:noProof/>
              </w:rPr>
              <w:t>5.3.5</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(ALC_CMC.5)</w:t>
            </w:r>
            <w:r>
              <w:rPr>
                <w:noProof/>
                <w:webHidden/>
              </w:rPr>
              <w:tab/>
            </w:r>
            <w:r>
              <w:rPr>
                <w:noProof/>
                <w:webHidden/>
              </w:rPr>
              <w:fldChar w:fldCharType="begin"/>
            </w:r>
            <w:r>
              <w:rPr>
                <w:noProof/>
                <w:webHidden/>
              </w:rPr>
              <w:instrText xml:space="preserve"> PAGEREF _Toc132871319 \h </w:instrText>
            </w:r>
            <w:r>
              <w:rPr>
                <w:noProof/>
                <w:webHidden/>
              </w:rPr>
            </w:r>
            <w:r>
              <w:rPr>
                <w:noProof/>
                <w:webHidden/>
              </w:rPr>
              <w:fldChar w:fldCharType="separate"/>
            </w:r>
            <w:r>
              <w:rPr>
                <w:noProof/>
                <w:webHidden/>
              </w:rPr>
              <w:t>209</w:t>
            </w:r>
            <w:r>
              <w:rPr>
                <w:noProof/>
                <w:webHidden/>
              </w:rPr>
              <w:fldChar w:fldCharType="end"/>
            </w:r>
          </w:hyperlink>
        </w:p>
        <w:p w14:paraId="6BA20CFD" w14:textId="6AA99DF2"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20" w:history="1">
            <w:r w:rsidRPr="00C1274B">
              <w:rPr>
                <w:rStyle w:val="Hyperlink"/>
                <w:noProof/>
              </w:rPr>
              <w:t>5.4</w:t>
            </w:r>
            <w:r>
              <w:rPr>
                <w:rFonts w:asciiTheme="minorHAnsi" w:eastAsiaTheme="minorEastAsia" w:hAnsiTheme="minorHAnsi"/>
                <w:noProof/>
                <w:kern w:val="2"/>
                <w:lang w:val="en-ES" w:eastAsia="en-GB"/>
                <w14:ligatures w14:val="standardContextual"/>
              </w:rPr>
              <w:tab/>
            </w:r>
            <w:r w:rsidRPr="00C1274B">
              <w:rPr>
                <w:rStyle w:val="Hyperlink"/>
                <w:noProof/>
              </w:rPr>
              <w:t>CM scope (ALC_CMS)</w:t>
            </w:r>
            <w:r>
              <w:rPr>
                <w:noProof/>
                <w:webHidden/>
              </w:rPr>
              <w:tab/>
            </w:r>
            <w:r>
              <w:rPr>
                <w:noProof/>
                <w:webHidden/>
              </w:rPr>
              <w:fldChar w:fldCharType="begin"/>
            </w:r>
            <w:r>
              <w:rPr>
                <w:noProof/>
                <w:webHidden/>
              </w:rPr>
              <w:instrText xml:space="preserve"> PAGEREF _Toc132871320 \h </w:instrText>
            </w:r>
            <w:r>
              <w:rPr>
                <w:noProof/>
                <w:webHidden/>
              </w:rPr>
            </w:r>
            <w:r>
              <w:rPr>
                <w:noProof/>
                <w:webHidden/>
              </w:rPr>
              <w:fldChar w:fldCharType="separate"/>
            </w:r>
            <w:r>
              <w:rPr>
                <w:noProof/>
                <w:webHidden/>
              </w:rPr>
              <w:t>217</w:t>
            </w:r>
            <w:r>
              <w:rPr>
                <w:noProof/>
                <w:webHidden/>
              </w:rPr>
              <w:fldChar w:fldCharType="end"/>
            </w:r>
          </w:hyperlink>
        </w:p>
        <w:p w14:paraId="42D931CF" w14:textId="76A3B3DA"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21" w:history="1">
            <w:r w:rsidRPr="00C1274B">
              <w:rPr>
                <w:rStyle w:val="Hyperlink"/>
                <w:noProof/>
              </w:rPr>
              <w:t>5.4.1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(ALC_CMS.1)</w:t>
            </w:r>
            <w:r>
              <w:rPr>
                <w:noProof/>
                <w:webHidden/>
              </w:rPr>
              <w:tab/>
            </w:r>
            <w:r>
              <w:rPr>
                <w:noProof/>
                <w:webHidden/>
              </w:rPr>
              <w:fldChar w:fldCharType="begin"/>
            </w:r>
            <w:r>
              <w:rPr>
                <w:noProof/>
                <w:webHidden/>
              </w:rPr>
              <w:instrText xml:space="preserve"> PAGEREF _Toc132871321 \h </w:instrText>
            </w:r>
            <w:r>
              <w:rPr>
                <w:noProof/>
                <w:webHidden/>
              </w:rPr>
            </w:r>
            <w:r>
              <w:rPr>
                <w:noProof/>
                <w:webHidden/>
              </w:rPr>
              <w:fldChar w:fldCharType="separate"/>
            </w:r>
            <w:r>
              <w:rPr>
                <w:noProof/>
                <w:webHidden/>
              </w:rPr>
              <w:t>217</w:t>
            </w:r>
            <w:r>
              <w:rPr>
                <w:noProof/>
                <w:webHidden/>
              </w:rPr>
              <w:fldChar w:fldCharType="end"/>
            </w:r>
          </w:hyperlink>
        </w:p>
        <w:p w14:paraId="21589B42" w14:textId="65A66E1A"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22" w:history="1">
            <w:r w:rsidRPr="00C1274B">
              <w:rPr>
                <w:rStyle w:val="Hyperlink"/>
                <w:noProof/>
              </w:rPr>
              <w:t>5.4.2</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(ALC_CMS.2)</w:t>
            </w:r>
            <w:r>
              <w:rPr>
                <w:noProof/>
                <w:webHidden/>
              </w:rPr>
              <w:tab/>
            </w:r>
            <w:r>
              <w:rPr>
                <w:noProof/>
                <w:webHidden/>
              </w:rPr>
              <w:fldChar w:fldCharType="begin"/>
            </w:r>
            <w:r>
              <w:rPr>
                <w:noProof/>
                <w:webHidden/>
              </w:rPr>
              <w:instrText xml:space="preserve"> PAGEREF _Toc132871322 \h </w:instrText>
            </w:r>
            <w:r>
              <w:rPr>
                <w:noProof/>
                <w:webHidden/>
              </w:rPr>
            </w:r>
            <w:r>
              <w:rPr>
                <w:noProof/>
                <w:webHidden/>
              </w:rPr>
              <w:fldChar w:fldCharType="separate"/>
            </w:r>
            <w:r>
              <w:rPr>
                <w:noProof/>
                <w:webHidden/>
              </w:rPr>
              <w:t>217</w:t>
            </w:r>
            <w:r>
              <w:rPr>
                <w:noProof/>
                <w:webHidden/>
              </w:rPr>
              <w:fldChar w:fldCharType="end"/>
            </w:r>
          </w:hyperlink>
        </w:p>
        <w:p w14:paraId="5F48EA46" w14:textId="5CB37A20"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23" w:history="1">
            <w:r w:rsidRPr="00C1274B">
              <w:rPr>
                <w:rStyle w:val="Hyperlink"/>
                <w:noProof/>
              </w:rPr>
              <w:t>5.4.3</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(ALC_CMS.3)</w:t>
            </w:r>
            <w:r>
              <w:rPr>
                <w:noProof/>
                <w:webHidden/>
              </w:rPr>
              <w:tab/>
            </w:r>
            <w:r>
              <w:rPr>
                <w:noProof/>
                <w:webHidden/>
              </w:rPr>
              <w:fldChar w:fldCharType="begin"/>
            </w:r>
            <w:r>
              <w:rPr>
                <w:noProof/>
                <w:webHidden/>
              </w:rPr>
              <w:instrText xml:space="preserve"> PAGEREF _Toc132871323 \h </w:instrText>
            </w:r>
            <w:r>
              <w:rPr>
                <w:noProof/>
                <w:webHidden/>
              </w:rPr>
            </w:r>
            <w:r>
              <w:rPr>
                <w:noProof/>
                <w:webHidden/>
              </w:rPr>
              <w:fldChar w:fldCharType="separate"/>
            </w:r>
            <w:r>
              <w:rPr>
                <w:noProof/>
                <w:webHidden/>
              </w:rPr>
              <w:t>218</w:t>
            </w:r>
            <w:r>
              <w:rPr>
                <w:noProof/>
                <w:webHidden/>
              </w:rPr>
              <w:fldChar w:fldCharType="end"/>
            </w:r>
          </w:hyperlink>
        </w:p>
        <w:p w14:paraId="0B505B38" w14:textId="0A90B909"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24" w:history="1">
            <w:r w:rsidRPr="00C1274B">
              <w:rPr>
                <w:rStyle w:val="Hyperlink"/>
                <w:noProof/>
              </w:rPr>
              <w:t>5.4.4</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(ALC_CMS.4)</w:t>
            </w:r>
            <w:r>
              <w:rPr>
                <w:noProof/>
                <w:webHidden/>
              </w:rPr>
              <w:tab/>
            </w:r>
            <w:r>
              <w:rPr>
                <w:noProof/>
                <w:webHidden/>
              </w:rPr>
              <w:fldChar w:fldCharType="begin"/>
            </w:r>
            <w:r>
              <w:rPr>
                <w:noProof/>
                <w:webHidden/>
              </w:rPr>
              <w:instrText xml:space="preserve"> PAGEREF _Toc132871324 \h </w:instrText>
            </w:r>
            <w:r>
              <w:rPr>
                <w:noProof/>
                <w:webHidden/>
              </w:rPr>
            </w:r>
            <w:r>
              <w:rPr>
                <w:noProof/>
                <w:webHidden/>
              </w:rPr>
              <w:fldChar w:fldCharType="separate"/>
            </w:r>
            <w:r>
              <w:rPr>
                <w:noProof/>
                <w:webHidden/>
              </w:rPr>
              <w:t>219</w:t>
            </w:r>
            <w:r>
              <w:rPr>
                <w:noProof/>
                <w:webHidden/>
              </w:rPr>
              <w:fldChar w:fldCharType="end"/>
            </w:r>
          </w:hyperlink>
        </w:p>
        <w:p w14:paraId="24C83A61" w14:textId="7AC3C056"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25" w:history="1">
            <w:r w:rsidRPr="00C1274B">
              <w:rPr>
                <w:rStyle w:val="Hyperlink"/>
                <w:noProof/>
              </w:rPr>
              <w:t>5.4.5</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(ALC_CMS.5)</w:t>
            </w:r>
            <w:r>
              <w:rPr>
                <w:noProof/>
                <w:webHidden/>
              </w:rPr>
              <w:tab/>
            </w:r>
            <w:r>
              <w:rPr>
                <w:noProof/>
                <w:webHidden/>
              </w:rPr>
              <w:fldChar w:fldCharType="begin"/>
            </w:r>
            <w:r>
              <w:rPr>
                <w:noProof/>
                <w:webHidden/>
              </w:rPr>
              <w:instrText xml:space="preserve"> PAGEREF _Toc132871325 \h </w:instrText>
            </w:r>
            <w:r>
              <w:rPr>
                <w:noProof/>
                <w:webHidden/>
              </w:rPr>
            </w:r>
            <w:r>
              <w:rPr>
                <w:noProof/>
                <w:webHidden/>
              </w:rPr>
              <w:fldChar w:fldCharType="separate"/>
            </w:r>
            <w:r>
              <w:rPr>
                <w:noProof/>
                <w:webHidden/>
              </w:rPr>
              <w:t>220</w:t>
            </w:r>
            <w:r>
              <w:rPr>
                <w:noProof/>
                <w:webHidden/>
              </w:rPr>
              <w:fldChar w:fldCharType="end"/>
            </w:r>
          </w:hyperlink>
        </w:p>
        <w:p w14:paraId="30745635" w14:textId="283A7546"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26" w:history="1">
            <w:r w:rsidRPr="00C1274B">
              <w:rPr>
                <w:rStyle w:val="Hyperlink"/>
                <w:noProof/>
              </w:rPr>
              <w:t>5.5</w:t>
            </w:r>
            <w:r>
              <w:rPr>
                <w:rFonts w:asciiTheme="minorHAnsi" w:eastAsiaTheme="minorEastAsia" w:hAnsiTheme="minorHAnsi"/>
                <w:noProof/>
                <w:kern w:val="2"/>
                <w:lang w:val="en-ES" w:eastAsia="en-GB"/>
                <w14:ligatures w14:val="standardContextual"/>
              </w:rPr>
              <w:tab/>
            </w:r>
            <w:r w:rsidRPr="00C1274B">
              <w:rPr>
                <w:rStyle w:val="Hyperlink"/>
                <w:noProof/>
              </w:rPr>
              <w:t>Integration of composition parts and consistency check of delivery procedures (ALC_COMP)</w:t>
            </w:r>
            <w:r>
              <w:rPr>
                <w:noProof/>
                <w:webHidden/>
              </w:rPr>
              <w:tab/>
            </w:r>
            <w:r>
              <w:rPr>
                <w:noProof/>
                <w:webHidden/>
              </w:rPr>
              <w:fldChar w:fldCharType="begin"/>
            </w:r>
            <w:r>
              <w:rPr>
                <w:noProof/>
                <w:webHidden/>
              </w:rPr>
              <w:instrText xml:space="preserve"> PAGEREF _Toc132871326 \h </w:instrText>
            </w:r>
            <w:r>
              <w:rPr>
                <w:noProof/>
                <w:webHidden/>
              </w:rPr>
            </w:r>
            <w:r>
              <w:rPr>
                <w:noProof/>
                <w:webHidden/>
              </w:rPr>
              <w:fldChar w:fldCharType="separate"/>
            </w:r>
            <w:r>
              <w:rPr>
                <w:noProof/>
                <w:webHidden/>
              </w:rPr>
              <w:t>222</w:t>
            </w:r>
            <w:r>
              <w:rPr>
                <w:noProof/>
                <w:webHidden/>
              </w:rPr>
              <w:fldChar w:fldCharType="end"/>
            </w:r>
          </w:hyperlink>
        </w:p>
        <w:p w14:paraId="7A1C0737" w14:textId="6EE8143B"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27" w:history="1">
            <w:r w:rsidRPr="00C1274B">
              <w:rPr>
                <w:rStyle w:val="Hyperlink"/>
                <w:noProof/>
              </w:rPr>
              <w:t>5.5.1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(ALC_COMP.1)</w:t>
            </w:r>
            <w:r>
              <w:rPr>
                <w:noProof/>
                <w:webHidden/>
              </w:rPr>
              <w:tab/>
            </w:r>
            <w:r>
              <w:rPr>
                <w:noProof/>
                <w:webHidden/>
              </w:rPr>
              <w:fldChar w:fldCharType="begin"/>
            </w:r>
            <w:r>
              <w:rPr>
                <w:noProof/>
                <w:webHidden/>
              </w:rPr>
              <w:instrText xml:space="preserve"> PAGEREF _Toc132871327 \h </w:instrText>
            </w:r>
            <w:r>
              <w:rPr>
                <w:noProof/>
                <w:webHidden/>
              </w:rPr>
            </w:r>
            <w:r>
              <w:rPr>
                <w:noProof/>
                <w:webHidden/>
              </w:rPr>
              <w:fldChar w:fldCharType="separate"/>
            </w:r>
            <w:r>
              <w:rPr>
                <w:noProof/>
                <w:webHidden/>
              </w:rPr>
              <w:t>222</w:t>
            </w:r>
            <w:r>
              <w:rPr>
                <w:noProof/>
                <w:webHidden/>
              </w:rPr>
              <w:fldChar w:fldCharType="end"/>
            </w:r>
          </w:hyperlink>
        </w:p>
        <w:p w14:paraId="204DD2A0" w14:textId="34E4747E"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28" w:history="1">
            <w:r w:rsidRPr="00C1274B">
              <w:rPr>
                <w:rStyle w:val="Hyperlink"/>
                <w:noProof/>
              </w:rPr>
              <w:t>5.6</w:t>
            </w:r>
            <w:r>
              <w:rPr>
                <w:rFonts w:asciiTheme="minorHAnsi" w:eastAsiaTheme="minorEastAsia" w:hAnsiTheme="minorHAnsi"/>
                <w:noProof/>
                <w:kern w:val="2"/>
                <w:lang w:val="en-ES" w:eastAsia="en-GB"/>
                <w14:ligatures w14:val="standardContextual"/>
              </w:rPr>
              <w:tab/>
            </w:r>
            <w:r w:rsidRPr="00C1274B">
              <w:rPr>
                <w:rStyle w:val="Hyperlink"/>
                <w:noProof/>
              </w:rPr>
              <w:t>Delivery (ALC_DEL)</w:t>
            </w:r>
            <w:r>
              <w:rPr>
                <w:noProof/>
                <w:webHidden/>
              </w:rPr>
              <w:tab/>
            </w:r>
            <w:r>
              <w:rPr>
                <w:noProof/>
                <w:webHidden/>
              </w:rPr>
              <w:fldChar w:fldCharType="begin"/>
            </w:r>
            <w:r>
              <w:rPr>
                <w:noProof/>
                <w:webHidden/>
              </w:rPr>
              <w:instrText xml:space="preserve"> PAGEREF _Toc132871328 \h </w:instrText>
            </w:r>
            <w:r>
              <w:rPr>
                <w:noProof/>
                <w:webHidden/>
              </w:rPr>
            </w:r>
            <w:r>
              <w:rPr>
                <w:noProof/>
                <w:webHidden/>
              </w:rPr>
              <w:fldChar w:fldCharType="separate"/>
            </w:r>
            <w:r>
              <w:rPr>
                <w:noProof/>
                <w:webHidden/>
              </w:rPr>
              <w:t>225</w:t>
            </w:r>
            <w:r>
              <w:rPr>
                <w:noProof/>
                <w:webHidden/>
              </w:rPr>
              <w:fldChar w:fldCharType="end"/>
            </w:r>
          </w:hyperlink>
        </w:p>
        <w:p w14:paraId="64961186" w14:textId="391FB850"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29" w:history="1">
            <w:r w:rsidRPr="00C1274B">
              <w:rPr>
                <w:rStyle w:val="Hyperlink"/>
                <w:noProof/>
              </w:rPr>
              <w:t>5.6.1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(ALC_DEL.1)</w:t>
            </w:r>
            <w:r>
              <w:rPr>
                <w:noProof/>
                <w:webHidden/>
              </w:rPr>
              <w:tab/>
            </w:r>
            <w:r>
              <w:rPr>
                <w:noProof/>
                <w:webHidden/>
              </w:rPr>
              <w:fldChar w:fldCharType="begin"/>
            </w:r>
            <w:r>
              <w:rPr>
                <w:noProof/>
                <w:webHidden/>
              </w:rPr>
              <w:instrText xml:space="preserve"> PAGEREF _Toc132871329 \h </w:instrText>
            </w:r>
            <w:r>
              <w:rPr>
                <w:noProof/>
                <w:webHidden/>
              </w:rPr>
            </w:r>
            <w:r>
              <w:rPr>
                <w:noProof/>
                <w:webHidden/>
              </w:rPr>
              <w:fldChar w:fldCharType="separate"/>
            </w:r>
            <w:r>
              <w:rPr>
                <w:noProof/>
                <w:webHidden/>
              </w:rPr>
              <w:t>225</w:t>
            </w:r>
            <w:r>
              <w:rPr>
                <w:noProof/>
                <w:webHidden/>
              </w:rPr>
              <w:fldChar w:fldCharType="end"/>
            </w:r>
          </w:hyperlink>
        </w:p>
        <w:p w14:paraId="6C2B33DE" w14:textId="4BE8BA5F"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30" w:history="1">
            <w:r w:rsidRPr="00C1274B">
              <w:rPr>
                <w:rStyle w:val="Hyperlink"/>
                <w:noProof/>
              </w:rPr>
              <w:t>5.7</w:t>
            </w:r>
            <w:r>
              <w:rPr>
                <w:rFonts w:asciiTheme="minorHAnsi" w:eastAsiaTheme="minorEastAsia" w:hAnsiTheme="minorHAnsi"/>
                <w:noProof/>
                <w:kern w:val="2"/>
                <w:lang w:val="en-ES" w:eastAsia="en-GB"/>
                <w14:ligatures w14:val="standardContextual"/>
              </w:rPr>
              <w:tab/>
            </w:r>
            <w:r w:rsidRPr="00C1274B">
              <w:rPr>
                <w:rStyle w:val="Hyperlink"/>
                <w:noProof/>
              </w:rPr>
              <w:t>Developer environment security (ALC_DVS)</w:t>
            </w:r>
            <w:r>
              <w:rPr>
                <w:noProof/>
                <w:webHidden/>
              </w:rPr>
              <w:tab/>
            </w:r>
            <w:r>
              <w:rPr>
                <w:noProof/>
                <w:webHidden/>
              </w:rPr>
              <w:fldChar w:fldCharType="begin"/>
            </w:r>
            <w:r>
              <w:rPr>
                <w:noProof/>
                <w:webHidden/>
              </w:rPr>
              <w:instrText xml:space="preserve"> PAGEREF _Toc132871330 \h </w:instrText>
            </w:r>
            <w:r>
              <w:rPr>
                <w:noProof/>
                <w:webHidden/>
              </w:rPr>
            </w:r>
            <w:r>
              <w:rPr>
                <w:noProof/>
                <w:webHidden/>
              </w:rPr>
              <w:fldChar w:fldCharType="separate"/>
            </w:r>
            <w:r>
              <w:rPr>
                <w:noProof/>
                <w:webHidden/>
              </w:rPr>
              <w:t>226</w:t>
            </w:r>
            <w:r>
              <w:rPr>
                <w:noProof/>
                <w:webHidden/>
              </w:rPr>
              <w:fldChar w:fldCharType="end"/>
            </w:r>
          </w:hyperlink>
        </w:p>
        <w:p w14:paraId="5071C4F5" w14:textId="1DF99C1D"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31" w:history="1">
            <w:r w:rsidRPr="00C1274B">
              <w:rPr>
                <w:rStyle w:val="Hyperlink"/>
                <w:noProof/>
              </w:rPr>
              <w:t>5.7.1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(ALC_DVS.1)</w:t>
            </w:r>
            <w:r>
              <w:rPr>
                <w:noProof/>
                <w:webHidden/>
              </w:rPr>
              <w:tab/>
            </w:r>
            <w:r>
              <w:rPr>
                <w:noProof/>
                <w:webHidden/>
              </w:rPr>
              <w:fldChar w:fldCharType="begin"/>
            </w:r>
            <w:r>
              <w:rPr>
                <w:noProof/>
                <w:webHidden/>
              </w:rPr>
              <w:instrText xml:space="preserve"> PAGEREF _Toc132871331 \h </w:instrText>
            </w:r>
            <w:r>
              <w:rPr>
                <w:noProof/>
                <w:webHidden/>
              </w:rPr>
            </w:r>
            <w:r>
              <w:rPr>
                <w:noProof/>
                <w:webHidden/>
              </w:rPr>
              <w:fldChar w:fldCharType="separate"/>
            </w:r>
            <w:r>
              <w:rPr>
                <w:noProof/>
                <w:webHidden/>
              </w:rPr>
              <w:t>226</w:t>
            </w:r>
            <w:r>
              <w:rPr>
                <w:noProof/>
                <w:webHidden/>
              </w:rPr>
              <w:fldChar w:fldCharType="end"/>
            </w:r>
          </w:hyperlink>
        </w:p>
        <w:p w14:paraId="379DC7D7" w14:textId="01EFDA17"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32" w:history="1">
            <w:r w:rsidRPr="00C1274B">
              <w:rPr>
                <w:rStyle w:val="Hyperlink"/>
                <w:noProof/>
              </w:rPr>
              <w:t>5.7.2</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(ALC_DVS.2)</w:t>
            </w:r>
            <w:r>
              <w:rPr>
                <w:noProof/>
                <w:webHidden/>
              </w:rPr>
              <w:tab/>
            </w:r>
            <w:r>
              <w:rPr>
                <w:noProof/>
                <w:webHidden/>
              </w:rPr>
              <w:fldChar w:fldCharType="begin"/>
            </w:r>
            <w:r>
              <w:rPr>
                <w:noProof/>
                <w:webHidden/>
              </w:rPr>
              <w:instrText xml:space="preserve"> PAGEREF _Toc132871332 \h </w:instrText>
            </w:r>
            <w:r>
              <w:rPr>
                <w:noProof/>
                <w:webHidden/>
              </w:rPr>
            </w:r>
            <w:r>
              <w:rPr>
                <w:noProof/>
                <w:webHidden/>
              </w:rPr>
              <w:fldChar w:fldCharType="separate"/>
            </w:r>
            <w:r>
              <w:rPr>
                <w:noProof/>
                <w:webHidden/>
              </w:rPr>
              <w:t>229</w:t>
            </w:r>
            <w:r>
              <w:rPr>
                <w:noProof/>
                <w:webHidden/>
              </w:rPr>
              <w:fldChar w:fldCharType="end"/>
            </w:r>
          </w:hyperlink>
        </w:p>
        <w:p w14:paraId="3B085EF8" w14:textId="4B917147"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33" w:history="1">
            <w:r w:rsidRPr="00C1274B">
              <w:rPr>
                <w:rStyle w:val="Hyperlink"/>
                <w:noProof/>
              </w:rPr>
              <w:t>5.8</w:t>
            </w:r>
            <w:r>
              <w:rPr>
                <w:rFonts w:asciiTheme="minorHAnsi" w:eastAsiaTheme="minorEastAsia" w:hAnsiTheme="minorHAnsi"/>
                <w:noProof/>
                <w:kern w:val="2"/>
                <w:lang w:val="en-ES" w:eastAsia="en-GB"/>
                <w14:ligatures w14:val="standardContextual"/>
              </w:rPr>
              <w:tab/>
            </w:r>
            <w:r w:rsidRPr="00C1274B">
              <w:rPr>
                <w:rStyle w:val="Hyperlink"/>
                <w:noProof/>
              </w:rPr>
              <w:t>Flaw remediation (ALC_FLR)</w:t>
            </w:r>
            <w:r>
              <w:rPr>
                <w:noProof/>
                <w:webHidden/>
              </w:rPr>
              <w:tab/>
            </w:r>
            <w:r>
              <w:rPr>
                <w:noProof/>
                <w:webHidden/>
              </w:rPr>
              <w:fldChar w:fldCharType="begin"/>
            </w:r>
            <w:r>
              <w:rPr>
                <w:noProof/>
                <w:webHidden/>
              </w:rPr>
              <w:instrText xml:space="preserve"> PAGEREF _Toc132871333 \h </w:instrText>
            </w:r>
            <w:r>
              <w:rPr>
                <w:noProof/>
                <w:webHidden/>
              </w:rPr>
            </w:r>
            <w:r>
              <w:rPr>
                <w:noProof/>
                <w:webHidden/>
              </w:rPr>
              <w:fldChar w:fldCharType="separate"/>
            </w:r>
            <w:r>
              <w:rPr>
                <w:noProof/>
                <w:webHidden/>
              </w:rPr>
              <w:t>233</w:t>
            </w:r>
            <w:r>
              <w:rPr>
                <w:noProof/>
                <w:webHidden/>
              </w:rPr>
              <w:fldChar w:fldCharType="end"/>
            </w:r>
          </w:hyperlink>
        </w:p>
        <w:p w14:paraId="4B301E18" w14:textId="5AA61D1F"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34" w:history="1">
            <w:r w:rsidRPr="00C1274B">
              <w:rPr>
                <w:rStyle w:val="Hyperlink"/>
                <w:noProof/>
              </w:rPr>
              <w:t>5.8.1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(ALC_FLR.1)</w:t>
            </w:r>
            <w:r>
              <w:rPr>
                <w:noProof/>
                <w:webHidden/>
              </w:rPr>
              <w:tab/>
            </w:r>
            <w:r>
              <w:rPr>
                <w:noProof/>
                <w:webHidden/>
              </w:rPr>
              <w:fldChar w:fldCharType="begin"/>
            </w:r>
            <w:r>
              <w:rPr>
                <w:noProof/>
                <w:webHidden/>
              </w:rPr>
              <w:instrText xml:space="preserve"> PAGEREF _Toc132871334 \h </w:instrText>
            </w:r>
            <w:r>
              <w:rPr>
                <w:noProof/>
                <w:webHidden/>
              </w:rPr>
            </w:r>
            <w:r>
              <w:rPr>
                <w:noProof/>
                <w:webHidden/>
              </w:rPr>
              <w:fldChar w:fldCharType="separate"/>
            </w:r>
            <w:r>
              <w:rPr>
                <w:noProof/>
                <w:webHidden/>
              </w:rPr>
              <w:t>233</w:t>
            </w:r>
            <w:r>
              <w:rPr>
                <w:noProof/>
                <w:webHidden/>
              </w:rPr>
              <w:fldChar w:fldCharType="end"/>
            </w:r>
          </w:hyperlink>
        </w:p>
        <w:p w14:paraId="0FFF5BEF" w14:textId="5068C77B"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35" w:history="1">
            <w:r w:rsidRPr="00C1274B">
              <w:rPr>
                <w:rStyle w:val="Hyperlink"/>
                <w:noProof/>
              </w:rPr>
              <w:t>5.8.2</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(ALC_FLR.2)</w:t>
            </w:r>
            <w:r>
              <w:rPr>
                <w:noProof/>
                <w:webHidden/>
              </w:rPr>
              <w:tab/>
            </w:r>
            <w:r>
              <w:rPr>
                <w:noProof/>
                <w:webHidden/>
              </w:rPr>
              <w:fldChar w:fldCharType="begin"/>
            </w:r>
            <w:r>
              <w:rPr>
                <w:noProof/>
                <w:webHidden/>
              </w:rPr>
              <w:instrText xml:space="preserve"> PAGEREF _Toc132871335 \h </w:instrText>
            </w:r>
            <w:r>
              <w:rPr>
                <w:noProof/>
                <w:webHidden/>
              </w:rPr>
            </w:r>
            <w:r>
              <w:rPr>
                <w:noProof/>
                <w:webHidden/>
              </w:rPr>
              <w:fldChar w:fldCharType="separate"/>
            </w:r>
            <w:r>
              <w:rPr>
                <w:noProof/>
                <w:webHidden/>
              </w:rPr>
              <w:t>235</w:t>
            </w:r>
            <w:r>
              <w:rPr>
                <w:noProof/>
                <w:webHidden/>
              </w:rPr>
              <w:fldChar w:fldCharType="end"/>
            </w:r>
          </w:hyperlink>
        </w:p>
        <w:p w14:paraId="527691CD" w14:textId="1FC530DD"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36" w:history="1">
            <w:r w:rsidRPr="00C1274B">
              <w:rPr>
                <w:rStyle w:val="Hyperlink"/>
                <w:noProof/>
              </w:rPr>
              <w:t>5.8.3</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(ALC_FLR.3)</w:t>
            </w:r>
            <w:r>
              <w:rPr>
                <w:noProof/>
                <w:webHidden/>
              </w:rPr>
              <w:tab/>
            </w:r>
            <w:r>
              <w:rPr>
                <w:noProof/>
                <w:webHidden/>
              </w:rPr>
              <w:fldChar w:fldCharType="begin"/>
            </w:r>
            <w:r>
              <w:rPr>
                <w:noProof/>
                <w:webHidden/>
              </w:rPr>
              <w:instrText xml:space="preserve"> PAGEREF _Toc132871336 \h </w:instrText>
            </w:r>
            <w:r>
              <w:rPr>
                <w:noProof/>
                <w:webHidden/>
              </w:rPr>
            </w:r>
            <w:r>
              <w:rPr>
                <w:noProof/>
                <w:webHidden/>
              </w:rPr>
              <w:fldChar w:fldCharType="separate"/>
            </w:r>
            <w:r>
              <w:rPr>
                <w:noProof/>
                <w:webHidden/>
              </w:rPr>
              <w:t>239</w:t>
            </w:r>
            <w:r>
              <w:rPr>
                <w:noProof/>
                <w:webHidden/>
              </w:rPr>
              <w:fldChar w:fldCharType="end"/>
            </w:r>
          </w:hyperlink>
        </w:p>
        <w:p w14:paraId="29C4453C" w14:textId="003F01ED"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37" w:history="1">
            <w:r w:rsidRPr="00C1274B">
              <w:rPr>
                <w:rStyle w:val="Hyperlink"/>
                <w:noProof/>
              </w:rPr>
              <w:t>5.9</w:t>
            </w:r>
            <w:r>
              <w:rPr>
                <w:rFonts w:asciiTheme="minorHAnsi" w:eastAsiaTheme="minorEastAsia" w:hAnsiTheme="minorHAnsi"/>
                <w:noProof/>
                <w:kern w:val="2"/>
                <w:lang w:val="en-ES" w:eastAsia="en-GB"/>
                <w14:ligatures w14:val="standardContextual"/>
              </w:rPr>
              <w:tab/>
            </w:r>
            <w:r w:rsidRPr="00C1274B">
              <w:rPr>
                <w:rStyle w:val="Hyperlink"/>
                <w:noProof/>
              </w:rPr>
              <w:t>Development Life-cycle definition (ALC_LCD)</w:t>
            </w:r>
            <w:r>
              <w:rPr>
                <w:noProof/>
                <w:webHidden/>
              </w:rPr>
              <w:tab/>
            </w:r>
            <w:r>
              <w:rPr>
                <w:noProof/>
                <w:webHidden/>
              </w:rPr>
              <w:fldChar w:fldCharType="begin"/>
            </w:r>
            <w:r>
              <w:rPr>
                <w:noProof/>
                <w:webHidden/>
              </w:rPr>
              <w:instrText xml:space="preserve"> PAGEREF _Toc132871337 \h </w:instrText>
            </w:r>
            <w:r>
              <w:rPr>
                <w:noProof/>
                <w:webHidden/>
              </w:rPr>
            </w:r>
            <w:r>
              <w:rPr>
                <w:noProof/>
                <w:webHidden/>
              </w:rPr>
              <w:fldChar w:fldCharType="separate"/>
            </w:r>
            <w:r>
              <w:rPr>
                <w:noProof/>
                <w:webHidden/>
              </w:rPr>
              <w:t>244</w:t>
            </w:r>
            <w:r>
              <w:rPr>
                <w:noProof/>
                <w:webHidden/>
              </w:rPr>
              <w:fldChar w:fldCharType="end"/>
            </w:r>
          </w:hyperlink>
        </w:p>
        <w:p w14:paraId="69A0C784" w14:textId="1E62DFC1"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38" w:history="1">
            <w:r w:rsidRPr="00C1274B">
              <w:rPr>
                <w:rStyle w:val="Hyperlink"/>
                <w:noProof/>
              </w:rPr>
              <w:t>5.9.1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(ALC_LCD.1)</w:t>
            </w:r>
            <w:r>
              <w:rPr>
                <w:noProof/>
                <w:webHidden/>
              </w:rPr>
              <w:tab/>
            </w:r>
            <w:r>
              <w:rPr>
                <w:noProof/>
                <w:webHidden/>
              </w:rPr>
              <w:fldChar w:fldCharType="begin"/>
            </w:r>
            <w:r>
              <w:rPr>
                <w:noProof/>
                <w:webHidden/>
              </w:rPr>
              <w:instrText xml:space="preserve"> PAGEREF _Toc132871338 \h </w:instrText>
            </w:r>
            <w:r>
              <w:rPr>
                <w:noProof/>
                <w:webHidden/>
              </w:rPr>
            </w:r>
            <w:r>
              <w:rPr>
                <w:noProof/>
                <w:webHidden/>
              </w:rPr>
              <w:fldChar w:fldCharType="separate"/>
            </w:r>
            <w:r>
              <w:rPr>
                <w:noProof/>
                <w:webHidden/>
              </w:rPr>
              <w:t>244</w:t>
            </w:r>
            <w:r>
              <w:rPr>
                <w:noProof/>
                <w:webHidden/>
              </w:rPr>
              <w:fldChar w:fldCharType="end"/>
            </w:r>
          </w:hyperlink>
        </w:p>
        <w:p w14:paraId="5813000C" w14:textId="50D65C13"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39" w:history="1">
            <w:r w:rsidRPr="00C1274B">
              <w:rPr>
                <w:rStyle w:val="Hyperlink"/>
                <w:noProof/>
              </w:rPr>
              <w:t>5.9.2</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(ALC_LCD.2)</w:t>
            </w:r>
            <w:r>
              <w:rPr>
                <w:noProof/>
                <w:webHidden/>
              </w:rPr>
              <w:tab/>
            </w:r>
            <w:r>
              <w:rPr>
                <w:noProof/>
                <w:webHidden/>
              </w:rPr>
              <w:fldChar w:fldCharType="begin"/>
            </w:r>
            <w:r>
              <w:rPr>
                <w:noProof/>
                <w:webHidden/>
              </w:rPr>
              <w:instrText xml:space="preserve"> PAGEREF _Toc132871339 \h </w:instrText>
            </w:r>
            <w:r>
              <w:rPr>
                <w:noProof/>
                <w:webHidden/>
              </w:rPr>
            </w:r>
            <w:r>
              <w:rPr>
                <w:noProof/>
                <w:webHidden/>
              </w:rPr>
              <w:fldChar w:fldCharType="separate"/>
            </w:r>
            <w:r>
              <w:rPr>
                <w:noProof/>
                <w:webHidden/>
              </w:rPr>
              <w:t>246</w:t>
            </w:r>
            <w:r>
              <w:rPr>
                <w:noProof/>
                <w:webHidden/>
              </w:rPr>
              <w:fldChar w:fldCharType="end"/>
            </w:r>
          </w:hyperlink>
        </w:p>
        <w:p w14:paraId="6BF5B82E" w14:textId="72268AEF"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40" w:history="1">
            <w:r w:rsidRPr="00C1274B">
              <w:rPr>
                <w:rStyle w:val="Hyperlink"/>
                <w:noProof/>
              </w:rPr>
              <w:t>5.10</w:t>
            </w:r>
            <w:r>
              <w:rPr>
                <w:rFonts w:asciiTheme="minorHAnsi" w:eastAsiaTheme="minorEastAsia" w:hAnsiTheme="minorHAnsi"/>
                <w:noProof/>
                <w:kern w:val="2"/>
                <w:lang w:val="en-ES" w:eastAsia="en-GB"/>
                <w14:ligatures w14:val="standardContextual"/>
              </w:rPr>
              <w:tab/>
            </w:r>
            <w:r w:rsidRPr="00C1274B">
              <w:rPr>
                <w:rStyle w:val="Hyperlink"/>
                <w:noProof/>
              </w:rPr>
              <w:t>Tools and techniques (ALC_TAT)</w:t>
            </w:r>
            <w:r>
              <w:rPr>
                <w:noProof/>
                <w:webHidden/>
              </w:rPr>
              <w:tab/>
            </w:r>
            <w:r>
              <w:rPr>
                <w:noProof/>
                <w:webHidden/>
              </w:rPr>
              <w:fldChar w:fldCharType="begin"/>
            </w:r>
            <w:r>
              <w:rPr>
                <w:noProof/>
                <w:webHidden/>
              </w:rPr>
              <w:instrText xml:space="preserve"> PAGEREF _Toc132871340 \h </w:instrText>
            </w:r>
            <w:r>
              <w:rPr>
                <w:noProof/>
                <w:webHidden/>
              </w:rPr>
            </w:r>
            <w:r>
              <w:rPr>
                <w:noProof/>
                <w:webHidden/>
              </w:rPr>
              <w:fldChar w:fldCharType="separate"/>
            </w:r>
            <w:r>
              <w:rPr>
                <w:noProof/>
                <w:webHidden/>
              </w:rPr>
              <w:t>248</w:t>
            </w:r>
            <w:r>
              <w:rPr>
                <w:noProof/>
                <w:webHidden/>
              </w:rPr>
              <w:fldChar w:fldCharType="end"/>
            </w:r>
          </w:hyperlink>
        </w:p>
        <w:p w14:paraId="4CA7A529" w14:textId="2C0BC3B4"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41" w:history="1">
            <w:r w:rsidRPr="00C1274B">
              <w:rPr>
                <w:rStyle w:val="Hyperlink"/>
                <w:noProof/>
              </w:rPr>
              <w:t>5.10.1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(ALC_TAT.1)</w:t>
            </w:r>
            <w:r>
              <w:rPr>
                <w:noProof/>
                <w:webHidden/>
              </w:rPr>
              <w:tab/>
            </w:r>
            <w:r>
              <w:rPr>
                <w:noProof/>
                <w:webHidden/>
              </w:rPr>
              <w:fldChar w:fldCharType="begin"/>
            </w:r>
            <w:r>
              <w:rPr>
                <w:noProof/>
                <w:webHidden/>
              </w:rPr>
              <w:instrText xml:space="preserve"> PAGEREF _Toc132871341 \h </w:instrText>
            </w:r>
            <w:r>
              <w:rPr>
                <w:noProof/>
                <w:webHidden/>
              </w:rPr>
            </w:r>
            <w:r>
              <w:rPr>
                <w:noProof/>
                <w:webHidden/>
              </w:rPr>
              <w:fldChar w:fldCharType="separate"/>
            </w:r>
            <w:r>
              <w:rPr>
                <w:noProof/>
                <w:webHidden/>
              </w:rPr>
              <w:t>248</w:t>
            </w:r>
            <w:r>
              <w:rPr>
                <w:noProof/>
                <w:webHidden/>
              </w:rPr>
              <w:fldChar w:fldCharType="end"/>
            </w:r>
          </w:hyperlink>
        </w:p>
        <w:p w14:paraId="5677F7D3" w14:textId="251207C8"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42" w:history="1">
            <w:r w:rsidRPr="00C1274B">
              <w:rPr>
                <w:rStyle w:val="Hyperlink"/>
                <w:noProof/>
              </w:rPr>
              <w:t>5.10.2</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(ALC_TAT.2)</w:t>
            </w:r>
            <w:r>
              <w:rPr>
                <w:noProof/>
                <w:webHidden/>
              </w:rPr>
              <w:tab/>
            </w:r>
            <w:r>
              <w:rPr>
                <w:noProof/>
                <w:webHidden/>
              </w:rPr>
              <w:fldChar w:fldCharType="begin"/>
            </w:r>
            <w:r>
              <w:rPr>
                <w:noProof/>
                <w:webHidden/>
              </w:rPr>
              <w:instrText xml:space="preserve"> PAGEREF _Toc132871342 \h </w:instrText>
            </w:r>
            <w:r>
              <w:rPr>
                <w:noProof/>
                <w:webHidden/>
              </w:rPr>
            </w:r>
            <w:r>
              <w:rPr>
                <w:noProof/>
                <w:webHidden/>
              </w:rPr>
              <w:fldChar w:fldCharType="separate"/>
            </w:r>
            <w:r>
              <w:rPr>
                <w:noProof/>
                <w:webHidden/>
              </w:rPr>
              <w:t>250</w:t>
            </w:r>
            <w:r>
              <w:rPr>
                <w:noProof/>
                <w:webHidden/>
              </w:rPr>
              <w:fldChar w:fldCharType="end"/>
            </w:r>
          </w:hyperlink>
        </w:p>
        <w:p w14:paraId="536B4300" w14:textId="176F457F"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43" w:history="1">
            <w:r w:rsidRPr="00C1274B">
              <w:rPr>
                <w:rStyle w:val="Hyperlink"/>
                <w:noProof/>
              </w:rPr>
              <w:t>5.10.3</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(ALC_TAT.3)</w:t>
            </w:r>
            <w:r>
              <w:rPr>
                <w:noProof/>
                <w:webHidden/>
              </w:rPr>
              <w:tab/>
            </w:r>
            <w:r>
              <w:rPr>
                <w:noProof/>
                <w:webHidden/>
              </w:rPr>
              <w:fldChar w:fldCharType="begin"/>
            </w:r>
            <w:r>
              <w:rPr>
                <w:noProof/>
                <w:webHidden/>
              </w:rPr>
              <w:instrText xml:space="preserve"> PAGEREF _Toc132871343 \h </w:instrText>
            </w:r>
            <w:r>
              <w:rPr>
                <w:noProof/>
                <w:webHidden/>
              </w:rPr>
            </w:r>
            <w:r>
              <w:rPr>
                <w:noProof/>
                <w:webHidden/>
              </w:rPr>
              <w:fldChar w:fldCharType="separate"/>
            </w:r>
            <w:r>
              <w:rPr>
                <w:noProof/>
                <w:webHidden/>
              </w:rPr>
              <w:t>254</w:t>
            </w:r>
            <w:r>
              <w:rPr>
                <w:noProof/>
                <w:webHidden/>
              </w:rPr>
              <w:fldChar w:fldCharType="end"/>
            </w:r>
          </w:hyperlink>
        </w:p>
        <w:p w14:paraId="54F63FAD" w14:textId="5BFCA8B7"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44" w:history="1">
            <w:r w:rsidRPr="00C1274B">
              <w:rPr>
                <w:rStyle w:val="Hyperlink"/>
                <w:noProof/>
              </w:rPr>
              <w:t>5.11</w:t>
            </w:r>
            <w:r>
              <w:rPr>
                <w:rFonts w:asciiTheme="minorHAnsi" w:eastAsiaTheme="minorEastAsia" w:hAnsiTheme="minorHAnsi"/>
                <w:noProof/>
                <w:kern w:val="2"/>
                <w:lang w:val="en-ES" w:eastAsia="en-GB"/>
                <w14:ligatures w14:val="standardContextual"/>
              </w:rPr>
              <w:tab/>
            </w:r>
            <w:r w:rsidRPr="00C1274B">
              <w:rPr>
                <w:rStyle w:val="Hyperlink"/>
                <w:noProof/>
              </w:rPr>
              <w:t>TOE Development Artefacts (ALC_TDA)</w:t>
            </w:r>
            <w:r>
              <w:rPr>
                <w:noProof/>
                <w:webHidden/>
              </w:rPr>
              <w:tab/>
            </w:r>
            <w:r>
              <w:rPr>
                <w:noProof/>
                <w:webHidden/>
              </w:rPr>
              <w:fldChar w:fldCharType="begin"/>
            </w:r>
            <w:r>
              <w:rPr>
                <w:noProof/>
                <w:webHidden/>
              </w:rPr>
              <w:instrText xml:space="preserve"> PAGEREF _Toc132871344 \h </w:instrText>
            </w:r>
            <w:r>
              <w:rPr>
                <w:noProof/>
                <w:webHidden/>
              </w:rPr>
            </w:r>
            <w:r>
              <w:rPr>
                <w:noProof/>
                <w:webHidden/>
              </w:rPr>
              <w:fldChar w:fldCharType="separate"/>
            </w:r>
            <w:r>
              <w:rPr>
                <w:noProof/>
                <w:webHidden/>
              </w:rPr>
              <w:t>257</w:t>
            </w:r>
            <w:r>
              <w:rPr>
                <w:noProof/>
                <w:webHidden/>
              </w:rPr>
              <w:fldChar w:fldCharType="end"/>
            </w:r>
          </w:hyperlink>
        </w:p>
        <w:p w14:paraId="05F5A02D" w14:textId="3C03A207"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45" w:history="1">
            <w:r w:rsidRPr="00C1274B">
              <w:rPr>
                <w:rStyle w:val="Hyperlink"/>
                <w:noProof/>
              </w:rPr>
              <w:t>5.11.1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(ALC_TDA.1)</w:t>
            </w:r>
            <w:r>
              <w:rPr>
                <w:noProof/>
                <w:webHidden/>
              </w:rPr>
              <w:tab/>
            </w:r>
            <w:r>
              <w:rPr>
                <w:noProof/>
                <w:webHidden/>
              </w:rPr>
              <w:fldChar w:fldCharType="begin"/>
            </w:r>
            <w:r>
              <w:rPr>
                <w:noProof/>
                <w:webHidden/>
              </w:rPr>
              <w:instrText xml:space="preserve"> PAGEREF _Toc132871345 \h </w:instrText>
            </w:r>
            <w:r>
              <w:rPr>
                <w:noProof/>
                <w:webHidden/>
              </w:rPr>
            </w:r>
            <w:r>
              <w:rPr>
                <w:noProof/>
                <w:webHidden/>
              </w:rPr>
              <w:fldChar w:fldCharType="separate"/>
            </w:r>
            <w:r>
              <w:rPr>
                <w:noProof/>
                <w:webHidden/>
              </w:rPr>
              <w:t>257</w:t>
            </w:r>
            <w:r>
              <w:rPr>
                <w:noProof/>
                <w:webHidden/>
              </w:rPr>
              <w:fldChar w:fldCharType="end"/>
            </w:r>
          </w:hyperlink>
        </w:p>
        <w:p w14:paraId="3B0E8709" w14:textId="77874E98"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46" w:history="1">
            <w:r w:rsidRPr="00C1274B">
              <w:rPr>
                <w:rStyle w:val="Hyperlink"/>
                <w:noProof/>
              </w:rPr>
              <w:t>5.11.2</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(ALC_TDA.2)</w:t>
            </w:r>
            <w:r>
              <w:rPr>
                <w:noProof/>
                <w:webHidden/>
              </w:rPr>
              <w:tab/>
            </w:r>
            <w:r>
              <w:rPr>
                <w:noProof/>
                <w:webHidden/>
              </w:rPr>
              <w:fldChar w:fldCharType="begin"/>
            </w:r>
            <w:r>
              <w:rPr>
                <w:noProof/>
                <w:webHidden/>
              </w:rPr>
              <w:instrText xml:space="preserve"> PAGEREF _Toc132871346 \h </w:instrText>
            </w:r>
            <w:r>
              <w:rPr>
                <w:noProof/>
                <w:webHidden/>
              </w:rPr>
            </w:r>
            <w:r>
              <w:rPr>
                <w:noProof/>
                <w:webHidden/>
              </w:rPr>
              <w:fldChar w:fldCharType="separate"/>
            </w:r>
            <w:r>
              <w:rPr>
                <w:noProof/>
                <w:webHidden/>
              </w:rPr>
              <w:t>261</w:t>
            </w:r>
            <w:r>
              <w:rPr>
                <w:noProof/>
                <w:webHidden/>
              </w:rPr>
              <w:fldChar w:fldCharType="end"/>
            </w:r>
          </w:hyperlink>
        </w:p>
        <w:p w14:paraId="375F2FF3" w14:textId="08429347"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47" w:history="1">
            <w:r w:rsidRPr="00C1274B">
              <w:rPr>
                <w:rStyle w:val="Hyperlink"/>
                <w:noProof/>
              </w:rPr>
              <w:t>5.11.3</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(ALC_TDA.3)</w:t>
            </w:r>
            <w:r>
              <w:rPr>
                <w:noProof/>
                <w:webHidden/>
              </w:rPr>
              <w:tab/>
            </w:r>
            <w:r>
              <w:rPr>
                <w:noProof/>
                <w:webHidden/>
              </w:rPr>
              <w:fldChar w:fldCharType="begin"/>
            </w:r>
            <w:r>
              <w:rPr>
                <w:noProof/>
                <w:webHidden/>
              </w:rPr>
              <w:instrText xml:space="preserve"> PAGEREF _Toc132871347 \h </w:instrText>
            </w:r>
            <w:r>
              <w:rPr>
                <w:noProof/>
                <w:webHidden/>
              </w:rPr>
            </w:r>
            <w:r>
              <w:rPr>
                <w:noProof/>
                <w:webHidden/>
              </w:rPr>
              <w:fldChar w:fldCharType="separate"/>
            </w:r>
            <w:r>
              <w:rPr>
                <w:noProof/>
                <w:webHidden/>
              </w:rPr>
              <w:t>265</w:t>
            </w:r>
            <w:r>
              <w:rPr>
                <w:noProof/>
                <w:webHidden/>
              </w:rPr>
              <w:fldChar w:fldCharType="end"/>
            </w:r>
          </w:hyperlink>
        </w:p>
        <w:p w14:paraId="59BF4249" w14:textId="34F57955" w:rsidR="000B01EF" w:rsidRDefault="000B01EF">
          <w:pPr>
            <w:pStyle w:val="TOC1"/>
            <w:tabs>
              <w:tab w:val="left" w:pos="480"/>
              <w:tab w:val="right" w:leader="dot" w:pos="9628"/>
            </w:tabs>
            <w:rPr>
              <w:rFonts w:asciiTheme="minorHAnsi" w:eastAsiaTheme="minorEastAsia" w:hAnsiTheme="minorHAnsi"/>
              <w:noProof/>
              <w:kern w:val="2"/>
              <w:lang w:val="en-ES" w:eastAsia="en-GB"/>
              <w14:ligatures w14:val="standardContextual"/>
            </w:rPr>
          </w:pPr>
          <w:hyperlink w:anchor="_Toc132871348" w:history="1">
            <w:r w:rsidRPr="00C1274B">
              <w:rPr>
                <w:rStyle w:val="Hyperlink"/>
                <w:noProof/>
              </w:rPr>
              <w:t>6</w:t>
            </w:r>
            <w:r>
              <w:rPr>
                <w:rFonts w:asciiTheme="minorHAnsi" w:eastAsiaTheme="minorEastAsia" w:hAnsiTheme="minorHAnsi"/>
                <w:noProof/>
                <w:kern w:val="2"/>
                <w:lang w:val="en-ES" w:eastAsia="en-GB"/>
                <w14:ligatures w14:val="standardContextual"/>
              </w:rPr>
              <w:tab/>
            </w:r>
            <w:r w:rsidRPr="00C1274B">
              <w:rPr>
                <w:rStyle w:val="Hyperlink"/>
                <w:noProof/>
              </w:rPr>
              <w:t>Class APE Protection Profile (PP) evaluation</w:t>
            </w:r>
            <w:r>
              <w:rPr>
                <w:noProof/>
                <w:webHidden/>
              </w:rPr>
              <w:tab/>
            </w:r>
            <w:r>
              <w:rPr>
                <w:noProof/>
                <w:webHidden/>
              </w:rPr>
              <w:fldChar w:fldCharType="begin"/>
            </w:r>
            <w:r>
              <w:rPr>
                <w:noProof/>
                <w:webHidden/>
              </w:rPr>
              <w:instrText xml:space="preserve"> PAGEREF _Toc132871348 \h </w:instrText>
            </w:r>
            <w:r>
              <w:rPr>
                <w:noProof/>
                <w:webHidden/>
              </w:rPr>
            </w:r>
            <w:r>
              <w:rPr>
                <w:noProof/>
                <w:webHidden/>
              </w:rPr>
              <w:fldChar w:fldCharType="separate"/>
            </w:r>
            <w:r>
              <w:rPr>
                <w:noProof/>
                <w:webHidden/>
              </w:rPr>
              <w:t>270</w:t>
            </w:r>
            <w:r>
              <w:rPr>
                <w:noProof/>
                <w:webHidden/>
              </w:rPr>
              <w:fldChar w:fldCharType="end"/>
            </w:r>
          </w:hyperlink>
        </w:p>
        <w:p w14:paraId="195ECF87" w14:textId="34E8EFB1"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49" w:history="1">
            <w:r w:rsidRPr="00C1274B">
              <w:rPr>
                <w:rStyle w:val="Hyperlink"/>
                <w:noProof/>
              </w:rPr>
              <w:t>6.1</w:t>
            </w:r>
            <w:r>
              <w:rPr>
                <w:rFonts w:asciiTheme="minorHAnsi" w:eastAsiaTheme="minorEastAsia" w:hAnsiTheme="minorHAnsi"/>
                <w:noProof/>
                <w:kern w:val="2"/>
                <w:lang w:val="en-ES" w:eastAsia="en-GB"/>
                <w14:ligatures w14:val="standardContextual"/>
              </w:rPr>
              <w:tab/>
            </w:r>
            <w:r w:rsidRPr="00C1274B">
              <w:rPr>
                <w:rStyle w:val="Hyperlink"/>
                <w:noProof/>
              </w:rPr>
              <w:t>Introduction</w:t>
            </w:r>
            <w:r>
              <w:rPr>
                <w:noProof/>
                <w:webHidden/>
              </w:rPr>
              <w:tab/>
            </w:r>
            <w:r>
              <w:rPr>
                <w:noProof/>
                <w:webHidden/>
              </w:rPr>
              <w:fldChar w:fldCharType="begin"/>
            </w:r>
            <w:r>
              <w:rPr>
                <w:noProof/>
                <w:webHidden/>
              </w:rPr>
              <w:instrText xml:space="preserve"> PAGEREF _Toc132871349 \h </w:instrText>
            </w:r>
            <w:r>
              <w:rPr>
                <w:noProof/>
                <w:webHidden/>
              </w:rPr>
            </w:r>
            <w:r>
              <w:rPr>
                <w:noProof/>
                <w:webHidden/>
              </w:rPr>
              <w:fldChar w:fldCharType="separate"/>
            </w:r>
            <w:r>
              <w:rPr>
                <w:noProof/>
                <w:webHidden/>
              </w:rPr>
              <w:t>270</w:t>
            </w:r>
            <w:r>
              <w:rPr>
                <w:noProof/>
                <w:webHidden/>
              </w:rPr>
              <w:fldChar w:fldCharType="end"/>
            </w:r>
          </w:hyperlink>
        </w:p>
        <w:p w14:paraId="654C1BD2" w14:textId="213EB7E3"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50" w:history="1">
            <w:r w:rsidRPr="00C1274B">
              <w:rPr>
                <w:rStyle w:val="Hyperlink"/>
                <w:noProof/>
              </w:rPr>
              <w:t>6.1.1</w:t>
            </w:r>
            <w:r>
              <w:rPr>
                <w:rFonts w:asciiTheme="minorHAnsi" w:eastAsiaTheme="minorEastAsia" w:hAnsiTheme="minorHAnsi"/>
                <w:noProof/>
                <w:kern w:val="2"/>
                <w:lang w:val="en-ES" w:eastAsia="en-GB"/>
                <w14:ligatures w14:val="standardContextual"/>
              </w:rPr>
              <w:tab/>
            </w:r>
            <w:r w:rsidRPr="00C1274B">
              <w:rPr>
                <w:rStyle w:val="Hyperlink"/>
                <w:noProof/>
              </w:rPr>
              <w:t>Re-using the evaluation results of certified PPs</w:t>
            </w:r>
            <w:r>
              <w:rPr>
                <w:noProof/>
                <w:webHidden/>
              </w:rPr>
              <w:tab/>
            </w:r>
            <w:r>
              <w:rPr>
                <w:noProof/>
                <w:webHidden/>
              </w:rPr>
              <w:fldChar w:fldCharType="begin"/>
            </w:r>
            <w:r>
              <w:rPr>
                <w:noProof/>
                <w:webHidden/>
              </w:rPr>
              <w:instrText xml:space="preserve"> PAGEREF _Toc132871350 \h </w:instrText>
            </w:r>
            <w:r>
              <w:rPr>
                <w:noProof/>
                <w:webHidden/>
              </w:rPr>
            </w:r>
            <w:r>
              <w:rPr>
                <w:noProof/>
                <w:webHidden/>
              </w:rPr>
              <w:fldChar w:fldCharType="separate"/>
            </w:r>
            <w:r>
              <w:rPr>
                <w:noProof/>
                <w:webHidden/>
              </w:rPr>
              <w:t>270</w:t>
            </w:r>
            <w:r>
              <w:rPr>
                <w:noProof/>
                <w:webHidden/>
              </w:rPr>
              <w:fldChar w:fldCharType="end"/>
            </w:r>
          </w:hyperlink>
        </w:p>
        <w:p w14:paraId="33D446D1" w14:textId="464C1AE1"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51" w:history="1">
            <w:r w:rsidRPr="00C1274B">
              <w:rPr>
                <w:rStyle w:val="Hyperlink"/>
                <w:noProof/>
              </w:rPr>
              <w:t>6.2</w:t>
            </w:r>
            <w:r>
              <w:rPr>
                <w:rFonts w:asciiTheme="minorHAnsi" w:eastAsiaTheme="minorEastAsia" w:hAnsiTheme="minorHAnsi"/>
                <w:noProof/>
                <w:kern w:val="2"/>
                <w:lang w:val="en-ES" w:eastAsia="en-GB"/>
                <w14:ligatures w14:val="standardContextual"/>
              </w:rPr>
              <w:tab/>
            </w:r>
            <w:r w:rsidRPr="00C1274B">
              <w:rPr>
                <w:rStyle w:val="Hyperlink"/>
                <w:noProof/>
              </w:rPr>
              <w:t>Conformance claims (APE_CCL)</w:t>
            </w:r>
            <w:r>
              <w:rPr>
                <w:noProof/>
                <w:webHidden/>
              </w:rPr>
              <w:tab/>
            </w:r>
            <w:r>
              <w:rPr>
                <w:noProof/>
                <w:webHidden/>
              </w:rPr>
              <w:fldChar w:fldCharType="begin"/>
            </w:r>
            <w:r>
              <w:rPr>
                <w:noProof/>
                <w:webHidden/>
              </w:rPr>
              <w:instrText xml:space="preserve"> PAGEREF _Toc132871351 \h </w:instrText>
            </w:r>
            <w:r>
              <w:rPr>
                <w:noProof/>
                <w:webHidden/>
              </w:rPr>
            </w:r>
            <w:r>
              <w:rPr>
                <w:noProof/>
                <w:webHidden/>
              </w:rPr>
              <w:fldChar w:fldCharType="separate"/>
            </w:r>
            <w:r>
              <w:rPr>
                <w:noProof/>
                <w:webHidden/>
              </w:rPr>
              <w:t>271</w:t>
            </w:r>
            <w:r>
              <w:rPr>
                <w:noProof/>
                <w:webHidden/>
              </w:rPr>
              <w:fldChar w:fldCharType="end"/>
            </w:r>
          </w:hyperlink>
        </w:p>
        <w:p w14:paraId="71AD9F9B" w14:textId="7B205B74"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52" w:history="1">
            <w:r w:rsidRPr="00C1274B">
              <w:rPr>
                <w:rStyle w:val="Hyperlink"/>
                <w:noProof/>
              </w:rPr>
              <w:t>6.2.1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(APE_CCL.1)</w:t>
            </w:r>
            <w:r>
              <w:rPr>
                <w:noProof/>
                <w:webHidden/>
              </w:rPr>
              <w:tab/>
            </w:r>
            <w:r>
              <w:rPr>
                <w:noProof/>
                <w:webHidden/>
              </w:rPr>
              <w:fldChar w:fldCharType="begin"/>
            </w:r>
            <w:r>
              <w:rPr>
                <w:noProof/>
                <w:webHidden/>
              </w:rPr>
              <w:instrText xml:space="preserve"> PAGEREF _Toc132871352 \h </w:instrText>
            </w:r>
            <w:r>
              <w:rPr>
                <w:noProof/>
                <w:webHidden/>
              </w:rPr>
            </w:r>
            <w:r>
              <w:rPr>
                <w:noProof/>
                <w:webHidden/>
              </w:rPr>
              <w:fldChar w:fldCharType="separate"/>
            </w:r>
            <w:r>
              <w:rPr>
                <w:noProof/>
                <w:webHidden/>
              </w:rPr>
              <w:t>271</w:t>
            </w:r>
            <w:r>
              <w:rPr>
                <w:noProof/>
                <w:webHidden/>
              </w:rPr>
              <w:fldChar w:fldCharType="end"/>
            </w:r>
          </w:hyperlink>
        </w:p>
        <w:p w14:paraId="2CD0FBCA" w14:textId="5522F639"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53" w:history="1">
            <w:r w:rsidRPr="00C1274B">
              <w:rPr>
                <w:rStyle w:val="Hyperlink"/>
                <w:noProof/>
              </w:rPr>
              <w:t>6.3</w:t>
            </w:r>
            <w:r>
              <w:rPr>
                <w:rFonts w:asciiTheme="minorHAnsi" w:eastAsiaTheme="minorEastAsia" w:hAnsiTheme="minorHAnsi"/>
                <w:noProof/>
                <w:kern w:val="2"/>
                <w:lang w:val="en-ES" w:eastAsia="en-GB"/>
                <w14:ligatures w14:val="standardContextual"/>
              </w:rPr>
              <w:tab/>
            </w:r>
            <w:r w:rsidRPr="00C1274B">
              <w:rPr>
                <w:rStyle w:val="Hyperlink"/>
                <w:noProof/>
              </w:rPr>
              <w:t>Extended components definition (APE_ECD)</w:t>
            </w:r>
            <w:r>
              <w:rPr>
                <w:noProof/>
                <w:webHidden/>
              </w:rPr>
              <w:tab/>
            </w:r>
            <w:r>
              <w:rPr>
                <w:noProof/>
                <w:webHidden/>
              </w:rPr>
              <w:fldChar w:fldCharType="begin"/>
            </w:r>
            <w:r>
              <w:rPr>
                <w:noProof/>
                <w:webHidden/>
              </w:rPr>
              <w:instrText xml:space="preserve"> PAGEREF _Toc132871353 \h </w:instrText>
            </w:r>
            <w:r>
              <w:rPr>
                <w:noProof/>
                <w:webHidden/>
              </w:rPr>
            </w:r>
            <w:r>
              <w:rPr>
                <w:noProof/>
                <w:webHidden/>
              </w:rPr>
              <w:fldChar w:fldCharType="separate"/>
            </w:r>
            <w:r>
              <w:rPr>
                <w:noProof/>
                <w:webHidden/>
              </w:rPr>
              <w:t>282</w:t>
            </w:r>
            <w:r>
              <w:rPr>
                <w:noProof/>
                <w:webHidden/>
              </w:rPr>
              <w:fldChar w:fldCharType="end"/>
            </w:r>
          </w:hyperlink>
        </w:p>
        <w:p w14:paraId="68583F3C" w14:textId="3B582416"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54" w:history="1">
            <w:r w:rsidRPr="00C1274B">
              <w:rPr>
                <w:rStyle w:val="Hyperlink"/>
                <w:noProof/>
              </w:rPr>
              <w:t>6.3.1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(APE_ECD.1)</w:t>
            </w:r>
            <w:r>
              <w:rPr>
                <w:noProof/>
                <w:webHidden/>
              </w:rPr>
              <w:tab/>
            </w:r>
            <w:r>
              <w:rPr>
                <w:noProof/>
                <w:webHidden/>
              </w:rPr>
              <w:fldChar w:fldCharType="begin"/>
            </w:r>
            <w:r>
              <w:rPr>
                <w:noProof/>
                <w:webHidden/>
              </w:rPr>
              <w:instrText xml:space="preserve"> PAGEREF _Toc132871354 \h </w:instrText>
            </w:r>
            <w:r>
              <w:rPr>
                <w:noProof/>
                <w:webHidden/>
              </w:rPr>
            </w:r>
            <w:r>
              <w:rPr>
                <w:noProof/>
                <w:webHidden/>
              </w:rPr>
              <w:fldChar w:fldCharType="separate"/>
            </w:r>
            <w:r>
              <w:rPr>
                <w:noProof/>
                <w:webHidden/>
              </w:rPr>
              <w:t>282</w:t>
            </w:r>
            <w:r>
              <w:rPr>
                <w:noProof/>
                <w:webHidden/>
              </w:rPr>
              <w:fldChar w:fldCharType="end"/>
            </w:r>
          </w:hyperlink>
        </w:p>
        <w:p w14:paraId="1C7ECC3F" w14:textId="79B9F177"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55" w:history="1">
            <w:r w:rsidRPr="00C1274B">
              <w:rPr>
                <w:rStyle w:val="Hyperlink"/>
                <w:noProof/>
              </w:rPr>
              <w:t>6.4</w:t>
            </w:r>
            <w:r>
              <w:rPr>
                <w:rFonts w:asciiTheme="minorHAnsi" w:eastAsiaTheme="minorEastAsia" w:hAnsiTheme="minorHAnsi"/>
                <w:noProof/>
                <w:kern w:val="2"/>
                <w:lang w:val="en-ES" w:eastAsia="en-GB"/>
                <w14:ligatures w14:val="standardContextual"/>
              </w:rPr>
              <w:tab/>
            </w:r>
            <w:r w:rsidRPr="00C1274B">
              <w:rPr>
                <w:rStyle w:val="Hyperlink"/>
                <w:noProof/>
              </w:rPr>
              <w:t>PP introduction (APE_INT)</w:t>
            </w:r>
            <w:r>
              <w:rPr>
                <w:noProof/>
                <w:webHidden/>
              </w:rPr>
              <w:tab/>
            </w:r>
            <w:r>
              <w:rPr>
                <w:noProof/>
                <w:webHidden/>
              </w:rPr>
              <w:fldChar w:fldCharType="begin"/>
            </w:r>
            <w:r>
              <w:rPr>
                <w:noProof/>
                <w:webHidden/>
              </w:rPr>
              <w:instrText xml:space="preserve"> PAGEREF _Toc132871355 \h </w:instrText>
            </w:r>
            <w:r>
              <w:rPr>
                <w:noProof/>
                <w:webHidden/>
              </w:rPr>
            </w:r>
            <w:r>
              <w:rPr>
                <w:noProof/>
                <w:webHidden/>
              </w:rPr>
              <w:fldChar w:fldCharType="separate"/>
            </w:r>
            <w:r>
              <w:rPr>
                <w:noProof/>
                <w:webHidden/>
              </w:rPr>
              <w:t>286</w:t>
            </w:r>
            <w:r>
              <w:rPr>
                <w:noProof/>
                <w:webHidden/>
              </w:rPr>
              <w:fldChar w:fldCharType="end"/>
            </w:r>
          </w:hyperlink>
        </w:p>
        <w:p w14:paraId="476E527F" w14:textId="5428FCBA"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56" w:history="1">
            <w:r w:rsidRPr="00C1274B">
              <w:rPr>
                <w:rStyle w:val="Hyperlink"/>
                <w:noProof/>
              </w:rPr>
              <w:t>6.4.1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(APE_INT.1)</w:t>
            </w:r>
            <w:r>
              <w:rPr>
                <w:noProof/>
                <w:webHidden/>
              </w:rPr>
              <w:tab/>
            </w:r>
            <w:r>
              <w:rPr>
                <w:noProof/>
                <w:webHidden/>
              </w:rPr>
              <w:fldChar w:fldCharType="begin"/>
            </w:r>
            <w:r>
              <w:rPr>
                <w:noProof/>
                <w:webHidden/>
              </w:rPr>
              <w:instrText xml:space="preserve"> PAGEREF _Toc132871356 \h </w:instrText>
            </w:r>
            <w:r>
              <w:rPr>
                <w:noProof/>
                <w:webHidden/>
              </w:rPr>
            </w:r>
            <w:r>
              <w:rPr>
                <w:noProof/>
                <w:webHidden/>
              </w:rPr>
              <w:fldChar w:fldCharType="separate"/>
            </w:r>
            <w:r>
              <w:rPr>
                <w:noProof/>
                <w:webHidden/>
              </w:rPr>
              <w:t>286</w:t>
            </w:r>
            <w:r>
              <w:rPr>
                <w:noProof/>
                <w:webHidden/>
              </w:rPr>
              <w:fldChar w:fldCharType="end"/>
            </w:r>
          </w:hyperlink>
        </w:p>
        <w:p w14:paraId="6E5FA228" w14:textId="40BA06DC"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57" w:history="1">
            <w:r w:rsidRPr="00C1274B">
              <w:rPr>
                <w:rStyle w:val="Hyperlink"/>
                <w:noProof/>
              </w:rPr>
              <w:t>6.5</w:t>
            </w:r>
            <w:r>
              <w:rPr>
                <w:rFonts w:asciiTheme="minorHAnsi" w:eastAsiaTheme="minorEastAsia" w:hAnsiTheme="minorHAnsi"/>
                <w:noProof/>
                <w:kern w:val="2"/>
                <w:lang w:val="en-ES" w:eastAsia="en-GB"/>
                <w14:ligatures w14:val="standardContextual"/>
              </w:rPr>
              <w:tab/>
            </w:r>
            <w:r w:rsidRPr="00C1274B">
              <w:rPr>
                <w:rStyle w:val="Hyperlink"/>
                <w:noProof/>
              </w:rPr>
              <w:t>Security objectives (APE_OBJ)</w:t>
            </w:r>
            <w:r>
              <w:rPr>
                <w:noProof/>
                <w:webHidden/>
              </w:rPr>
              <w:tab/>
            </w:r>
            <w:r>
              <w:rPr>
                <w:noProof/>
                <w:webHidden/>
              </w:rPr>
              <w:fldChar w:fldCharType="begin"/>
            </w:r>
            <w:r>
              <w:rPr>
                <w:noProof/>
                <w:webHidden/>
              </w:rPr>
              <w:instrText xml:space="preserve"> PAGEREF _Toc132871357 \h </w:instrText>
            </w:r>
            <w:r>
              <w:rPr>
                <w:noProof/>
                <w:webHidden/>
              </w:rPr>
            </w:r>
            <w:r>
              <w:rPr>
                <w:noProof/>
                <w:webHidden/>
              </w:rPr>
              <w:fldChar w:fldCharType="separate"/>
            </w:r>
            <w:r>
              <w:rPr>
                <w:noProof/>
                <w:webHidden/>
              </w:rPr>
              <w:t>287</w:t>
            </w:r>
            <w:r>
              <w:rPr>
                <w:noProof/>
                <w:webHidden/>
              </w:rPr>
              <w:fldChar w:fldCharType="end"/>
            </w:r>
          </w:hyperlink>
        </w:p>
        <w:p w14:paraId="65DCD86F" w14:textId="05C74AAC"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58" w:history="1">
            <w:r w:rsidRPr="00C1274B">
              <w:rPr>
                <w:rStyle w:val="Hyperlink"/>
                <w:noProof/>
              </w:rPr>
              <w:t>6.5.1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(APE_OBJ.1)</w:t>
            </w:r>
            <w:r>
              <w:rPr>
                <w:noProof/>
                <w:webHidden/>
              </w:rPr>
              <w:tab/>
            </w:r>
            <w:r>
              <w:rPr>
                <w:noProof/>
                <w:webHidden/>
              </w:rPr>
              <w:fldChar w:fldCharType="begin"/>
            </w:r>
            <w:r>
              <w:rPr>
                <w:noProof/>
                <w:webHidden/>
              </w:rPr>
              <w:instrText xml:space="preserve"> PAGEREF _Toc132871358 \h </w:instrText>
            </w:r>
            <w:r>
              <w:rPr>
                <w:noProof/>
                <w:webHidden/>
              </w:rPr>
            </w:r>
            <w:r>
              <w:rPr>
                <w:noProof/>
                <w:webHidden/>
              </w:rPr>
              <w:fldChar w:fldCharType="separate"/>
            </w:r>
            <w:r>
              <w:rPr>
                <w:noProof/>
                <w:webHidden/>
              </w:rPr>
              <w:t>287</w:t>
            </w:r>
            <w:r>
              <w:rPr>
                <w:noProof/>
                <w:webHidden/>
              </w:rPr>
              <w:fldChar w:fldCharType="end"/>
            </w:r>
          </w:hyperlink>
        </w:p>
        <w:p w14:paraId="6467F68F" w14:textId="3C321369"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59" w:history="1">
            <w:r w:rsidRPr="00C1274B">
              <w:rPr>
                <w:rStyle w:val="Hyperlink"/>
                <w:noProof/>
              </w:rPr>
              <w:t>6.5.2</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(APE_OBJ.2)</w:t>
            </w:r>
            <w:r>
              <w:rPr>
                <w:noProof/>
                <w:webHidden/>
              </w:rPr>
              <w:tab/>
            </w:r>
            <w:r>
              <w:rPr>
                <w:noProof/>
                <w:webHidden/>
              </w:rPr>
              <w:fldChar w:fldCharType="begin"/>
            </w:r>
            <w:r>
              <w:rPr>
                <w:noProof/>
                <w:webHidden/>
              </w:rPr>
              <w:instrText xml:space="preserve"> PAGEREF _Toc132871359 \h </w:instrText>
            </w:r>
            <w:r>
              <w:rPr>
                <w:noProof/>
                <w:webHidden/>
              </w:rPr>
            </w:r>
            <w:r>
              <w:rPr>
                <w:noProof/>
                <w:webHidden/>
              </w:rPr>
              <w:fldChar w:fldCharType="separate"/>
            </w:r>
            <w:r>
              <w:rPr>
                <w:noProof/>
                <w:webHidden/>
              </w:rPr>
              <w:t>289</w:t>
            </w:r>
            <w:r>
              <w:rPr>
                <w:noProof/>
                <w:webHidden/>
              </w:rPr>
              <w:fldChar w:fldCharType="end"/>
            </w:r>
          </w:hyperlink>
        </w:p>
        <w:p w14:paraId="036ABCCC" w14:textId="2D62EBA3"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60" w:history="1">
            <w:r w:rsidRPr="00C1274B">
              <w:rPr>
                <w:rStyle w:val="Hyperlink"/>
                <w:noProof/>
              </w:rPr>
              <w:t>6.6</w:t>
            </w:r>
            <w:r>
              <w:rPr>
                <w:rFonts w:asciiTheme="minorHAnsi" w:eastAsiaTheme="minorEastAsia" w:hAnsiTheme="minorHAnsi"/>
                <w:noProof/>
                <w:kern w:val="2"/>
                <w:lang w:val="en-ES" w:eastAsia="en-GB"/>
                <w14:ligatures w14:val="standardContextual"/>
              </w:rPr>
              <w:tab/>
            </w:r>
            <w:r w:rsidRPr="00C1274B">
              <w:rPr>
                <w:rStyle w:val="Hyperlink"/>
                <w:noProof/>
              </w:rPr>
              <w:t>Security requirements (APE_REQ)</w:t>
            </w:r>
            <w:r>
              <w:rPr>
                <w:noProof/>
                <w:webHidden/>
              </w:rPr>
              <w:tab/>
            </w:r>
            <w:r>
              <w:rPr>
                <w:noProof/>
                <w:webHidden/>
              </w:rPr>
              <w:fldChar w:fldCharType="begin"/>
            </w:r>
            <w:r>
              <w:rPr>
                <w:noProof/>
                <w:webHidden/>
              </w:rPr>
              <w:instrText xml:space="preserve"> PAGEREF _Toc132871360 \h </w:instrText>
            </w:r>
            <w:r>
              <w:rPr>
                <w:noProof/>
                <w:webHidden/>
              </w:rPr>
            </w:r>
            <w:r>
              <w:rPr>
                <w:noProof/>
                <w:webHidden/>
              </w:rPr>
              <w:fldChar w:fldCharType="separate"/>
            </w:r>
            <w:r>
              <w:rPr>
                <w:noProof/>
                <w:webHidden/>
              </w:rPr>
              <w:t>292</w:t>
            </w:r>
            <w:r>
              <w:rPr>
                <w:noProof/>
                <w:webHidden/>
              </w:rPr>
              <w:fldChar w:fldCharType="end"/>
            </w:r>
          </w:hyperlink>
        </w:p>
        <w:p w14:paraId="30D9805A" w14:textId="7270E357"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61" w:history="1">
            <w:r w:rsidRPr="00C1274B">
              <w:rPr>
                <w:rStyle w:val="Hyperlink"/>
                <w:noProof/>
              </w:rPr>
              <w:t>6.6.1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(APE_REQ.1)</w:t>
            </w:r>
            <w:r>
              <w:rPr>
                <w:noProof/>
                <w:webHidden/>
              </w:rPr>
              <w:tab/>
            </w:r>
            <w:r>
              <w:rPr>
                <w:noProof/>
                <w:webHidden/>
              </w:rPr>
              <w:fldChar w:fldCharType="begin"/>
            </w:r>
            <w:r>
              <w:rPr>
                <w:noProof/>
                <w:webHidden/>
              </w:rPr>
              <w:instrText xml:space="preserve"> PAGEREF _Toc132871361 \h </w:instrText>
            </w:r>
            <w:r>
              <w:rPr>
                <w:noProof/>
                <w:webHidden/>
              </w:rPr>
            </w:r>
            <w:r>
              <w:rPr>
                <w:noProof/>
                <w:webHidden/>
              </w:rPr>
              <w:fldChar w:fldCharType="separate"/>
            </w:r>
            <w:r>
              <w:rPr>
                <w:noProof/>
                <w:webHidden/>
              </w:rPr>
              <w:t>292</w:t>
            </w:r>
            <w:r>
              <w:rPr>
                <w:noProof/>
                <w:webHidden/>
              </w:rPr>
              <w:fldChar w:fldCharType="end"/>
            </w:r>
          </w:hyperlink>
        </w:p>
        <w:p w14:paraId="231DD6E9" w14:textId="3819F2B6"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62" w:history="1">
            <w:r w:rsidRPr="00C1274B">
              <w:rPr>
                <w:rStyle w:val="Hyperlink"/>
                <w:noProof/>
              </w:rPr>
              <w:t>6.6.2</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(APE_REQ.2)</w:t>
            </w:r>
            <w:r>
              <w:rPr>
                <w:noProof/>
                <w:webHidden/>
              </w:rPr>
              <w:tab/>
            </w:r>
            <w:r>
              <w:rPr>
                <w:noProof/>
                <w:webHidden/>
              </w:rPr>
              <w:fldChar w:fldCharType="begin"/>
            </w:r>
            <w:r>
              <w:rPr>
                <w:noProof/>
                <w:webHidden/>
              </w:rPr>
              <w:instrText xml:space="preserve"> PAGEREF _Toc132871362 \h </w:instrText>
            </w:r>
            <w:r>
              <w:rPr>
                <w:noProof/>
                <w:webHidden/>
              </w:rPr>
            </w:r>
            <w:r>
              <w:rPr>
                <w:noProof/>
                <w:webHidden/>
              </w:rPr>
              <w:fldChar w:fldCharType="separate"/>
            </w:r>
            <w:r>
              <w:rPr>
                <w:noProof/>
                <w:webHidden/>
              </w:rPr>
              <w:t>297</w:t>
            </w:r>
            <w:r>
              <w:rPr>
                <w:noProof/>
                <w:webHidden/>
              </w:rPr>
              <w:fldChar w:fldCharType="end"/>
            </w:r>
          </w:hyperlink>
        </w:p>
        <w:p w14:paraId="4ACA76CB" w14:textId="758303E7"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63" w:history="1">
            <w:r w:rsidRPr="00C1274B">
              <w:rPr>
                <w:rStyle w:val="Hyperlink"/>
                <w:noProof/>
              </w:rPr>
              <w:t>6.7</w:t>
            </w:r>
            <w:r>
              <w:rPr>
                <w:rFonts w:asciiTheme="minorHAnsi" w:eastAsiaTheme="minorEastAsia" w:hAnsiTheme="minorHAnsi"/>
                <w:noProof/>
                <w:kern w:val="2"/>
                <w:lang w:val="en-ES" w:eastAsia="en-GB"/>
                <w14:ligatures w14:val="standardContextual"/>
              </w:rPr>
              <w:tab/>
            </w:r>
            <w:r w:rsidRPr="00C1274B">
              <w:rPr>
                <w:rStyle w:val="Hyperlink"/>
                <w:noProof/>
              </w:rPr>
              <w:t>Security problem definition (APE_SPD)</w:t>
            </w:r>
            <w:r>
              <w:rPr>
                <w:noProof/>
                <w:webHidden/>
              </w:rPr>
              <w:tab/>
            </w:r>
            <w:r>
              <w:rPr>
                <w:noProof/>
                <w:webHidden/>
              </w:rPr>
              <w:fldChar w:fldCharType="begin"/>
            </w:r>
            <w:r>
              <w:rPr>
                <w:noProof/>
                <w:webHidden/>
              </w:rPr>
              <w:instrText xml:space="preserve"> PAGEREF _Toc132871363 \h </w:instrText>
            </w:r>
            <w:r>
              <w:rPr>
                <w:noProof/>
                <w:webHidden/>
              </w:rPr>
            </w:r>
            <w:r>
              <w:rPr>
                <w:noProof/>
                <w:webHidden/>
              </w:rPr>
              <w:fldChar w:fldCharType="separate"/>
            </w:r>
            <w:r>
              <w:rPr>
                <w:noProof/>
                <w:webHidden/>
              </w:rPr>
              <w:t>302</w:t>
            </w:r>
            <w:r>
              <w:rPr>
                <w:noProof/>
                <w:webHidden/>
              </w:rPr>
              <w:fldChar w:fldCharType="end"/>
            </w:r>
          </w:hyperlink>
        </w:p>
        <w:p w14:paraId="543C34E5" w14:textId="6F4D0765"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64" w:history="1">
            <w:r w:rsidRPr="00C1274B">
              <w:rPr>
                <w:rStyle w:val="Hyperlink"/>
                <w:noProof/>
              </w:rPr>
              <w:t>6.7.1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(APE_SPD.1)</w:t>
            </w:r>
            <w:r>
              <w:rPr>
                <w:noProof/>
                <w:webHidden/>
              </w:rPr>
              <w:tab/>
            </w:r>
            <w:r>
              <w:rPr>
                <w:noProof/>
                <w:webHidden/>
              </w:rPr>
              <w:fldChar w:fldCharType="begin"/>
            </w:r>
            <w:r>
              <w:rPr>
                <w:noProof/>
                <w:webHidden/>
              </w:rPr>
              <w:instrText xml:space="preserve"> PAGEREF _Toc132871364 \h </w:instrText>
            </w:r>
            <w:r>
              <w:rPr>
                <w:noProof/>
                <w:webHidden/>
              </w:rPr>
            </w:r>
            <w:r>
              <w:rPr>
                <w:noProof/>
                <w:webHidden/>
              </w:rPr>
              <w:fldChar w:fldCharType="separate"/>
            </w:r>
            <w:r>
              <w:rPr>
                <w:noProof/>
                <w:webHidden/>
              </w:rPr>
              <w:t>302</w:t>
            </w:r>
            <w:r>
              <w:rPr>
                <w:noProof/>
                <w:webHidden/>
              </w:rPr>
              <w:fldChar w:fldCharType="end"/>
            </w:r>
          </w:hyperlink>
        </w:p>
        <w:p w14:paraId="24C6054B" w14:textId="0F46B528" w:rsidR="000B01EF" w:rsidRDefault="000B01EF">
          <w:pPr>
            <w:pStyle w:val="TOC1"/>
            <w:tabs>
              <w:tab w:val="left" w:pos="480"/>
              <w:tab w:val="right" w:leader="dot" w:pos="9628"/>
            </w:tabs>
            <w:rPr>
              <w:rFonts w:asciiTheme="minorHAnsi" w:eastAsiaTheme="minorEastAsia" w:hAnsiTheme="minorHAnsi"/>
              <w:noProof/>
              <w:kern w:val="2"/>
              <w:lang w:val="en-ES" w:eastAsia="en-GB"/>
              <w14:ligatures w14:val="standardContextual"/>
            </w:rPr>
          </w:pPr>
          <w:hyperlink w:anchor="_Toc132871365" w:history="1">
            <w:r w:rsidRPr="00C1274B">
              <w:rPr>
                <w:rStyle w:val="Hyperlink"/>
                <w:noProof/>
              </w:rPr>
              <w:t>7</w:t>
            </w:r>
            <w:r>
              <w:rPr>
                <w:rFonts w:asciiTheme="minorHAnsi" w:eastAsiaTheme="minorEastAsia" w:hAnsiTheme="minorHAnsi"/>
                <w:noProof/>
                <w:kern w:val="2"/>
                <w:lang w:val="en-ES" w:eastAsia="en-GB"/>
                <w14:ligatures w14:val="standardContextual"/>
              </w:rPr>
              <w:tab/>
            </w:r>
            <w:r w:rsidRPr="00C1274B">
              <w:rPr>
                <w:rStyle w:val="Hyperlink"/>
                <w:noProof/>
              </w:rPr>
              <w:t>Class ASE Security Target (ST) evaluation</w:t>
            </w:r>
            <w:r>
              <w:rPr>
                <w:noProof/>
                <w:webHidden/>
              </w:rPr>
              <w:tab/>
            </w:r>
            <w:r>
              <w:rPr>
                <w:noProof/>
                <w:webHidden/>
              </w:rPr>
              <w:fldChar w:fldCharType="begin"/>
            </w:r>
            <w:r>
              <w:rPr>
                <w:noProof/>
                <w:webHidden/>
              </w:rPr>
              <w:instrText xml:space="preserve"> PAGEREF _Toc132871365 \h </w:instrText>
            </w:r>
            <w:r>
              <w:rPr>
                <w:noProof/>
                <w:webHidden/>
              </w:rPr>
            </w:r>
            <w:r>
              <w:rPr>
                <w:noProof/>
                <w:webHidden/>
              </w:rPr>
              <w:fldChar w:fldCharType="separate"/>
            </w:r>
            <w:r>
              <w:rPr>
                <w:noProof/>
                <w:webHidden/>
              </w:rPr>
              <w:t>305</w:t>
            </w:r>
            <w:r>
              <w:rPr>
                <w:noProof/>
                <w:webHidden/>
              </w:rPr>
              <w:fldChar w:fldCharType="end"/>
            </w:r>
          </w:hyperlink>
        </w:p>
        <w:p w14:paraId="5BC5C864" w14:textId="41CA56E7"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66" w:history="1">
            <w:r w:rsidRPr="00C1274B">
              <w:rPr>
                <w:rStyle w:val="Hyperlink"/>
                <w:noProof/>
              </w:rPr>
              <w:t>7.1</w:t>
            </w:r>
            <w:r>
              <w:rPr>
                <w:rFonts w:asciiTheme="minorHAnsi" w:eastAsiaTheme="minorEastAsia" w:hAnsiTheme="minorHAnsi"/>
                <w:noProof/>
                <w:kern w:val="2"/>
                <w:lang w:val="en-ES" w:eastAsia="en-GB"/>
                <w14:ligatures w14:val="standardContextual"/>
              </w:rPr>
              <w:tab/>
            </w:r>
            <w:r w:rsidRPr="00C1274B">
              <w:rPr>
                <w:rStyle w:val="Hyperlink"/>
                <w:noProof/>
              </w:rPr>
              <w:t>Introduction</w:t>
            </w:r>
            <w:r>
              <w:rPr>
                <w:noProof/>
                <w:webHidden/>
              </w:rPr>
              <w:tab/>
            </w:r>
            <w:r>
              <w:rPr>
                <w:noProof/>
                <w:webHidden/>
              </w:rPr>
              <w:fldChar w:fldCharType="begin"/>
            </w:r>
            <w:r>
              <w:rPr>
                <w:noProof/>
                <w:webHidden/>
              </w:rPr>
              <w:instrText xml:space="preserve"> PAGEREF _Toc132871366 \h </w:instrText>
            </w:r>
            <w:r>
              <w:rPr>
                <w:noProof/>
                <w:webHidden/>
              </w:rPr>
            </w:r>
            <w:r>
              <w:rPr>
                <w:noProof/>
                <w:webHidden/>
              </w:rPr>
              <w:fldChar w:fldCharType="separate"/>
            </w:r>
            <w:r>
              <w:rPr>
                <w:noProof/>
                <w:webHidden/>
              </w:rPr>
              <w:t>305</w:t>
            </w:r>
            <w:r>
              <w:rPr>
                <w:noProof/>
                <w:webHidden/>
              </w:rPr>
              <w:fldChar w:fldCharType="end"/>
            </w:r>
          </w:hyperlink>
        </w:p>
        <w:p w14:paraId="4DA57C5E" w14:textId="1B657C32"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67" w:history="1">
            <w:r w:rsidRPr="00C1274B">
              <w:rPr>
                <w:rStyle w:val="Hyperlink"/>
                <w:noProof/>
              </w:rPr>
              <w:t>7.2</w:t>
            </w:r>
            <w:r>
              <w:rPr>
                <w:rFonts w:asciiTheme="minorHAnsi" w:eastAsiaTheme="minorEastAsia" w:hAnsiTheme="minorHAnsi"/>
                <w:noProof/>
                <w:kern w:val="2"/>
                <w:lang w:val="en-ES" w:eastAsia="en-GB"/>
                <w14:ligatures w14:val="standardContextual"/>
              </w:rPr>
              <w:tab/>
            </w:r>
            <w:r w:rsidRPr="00C1274B">
              <w:rPr>
                <w:rStyle w:val="Hyperlink"/>
                <w:noProof/>
              </w:rPr>
              <w:t>Application notes</w:t>
            </w:r>
            <w:r>
              <w:rPr>
                <w:noProof/>
                <w:webHidden/>
              </w:rPr>
              <w:tab/>
            </w:r>
            <w:r>
              <w:rPr>
                <w:noProof/>
                <w:webHidden/>
              </w:rPr>
              <w:fldChar w:fldCharType="begin"/>
            </w:r>
            <w:r>
              <w:rPr>
                <w:noProof/>
                <w:webHidden/>
              </w:rPr>
              <w:instrText xml:space="preserve"> PAGEREF _Toc132871367 \h </w:instrText>
            </w:r>
            <w:r>
              <w:rPr>
                <w:noProof/>
                <w:webHidden/>
              </w:rPr>
            </w:r>
            <w:r>
              <w:rPr>
                <w:noProof/>
                <w:webHidden/>
              </w:rPr>
              <w:fldChar w:fldCharType="separate"/>
            </w:r>
            <w:r>
              <w:rPr>
                <w:noProof/>
                <w:webHidden/>
              </w:rPr>
              <w:t>305</w:t>
            </w:r>
            <w:r>
              <w:rPr>
                <w:noProof/>
                <w:webHidden/>
              </w:rPr>
              <w:fldChar w:fldCharType="end"/>
            </w:r>
          </w:hyperlink>
        </w:p>
        <w:p w14:paraId="60A10C65" w14:textId="0CBEB19C"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68" w:history="1">
            <w:r w:rsidRPr="00C1274B">
              <w:rPr>
                <w:rStyle w:val="Hyperlink"/>
                <w:noProof/>
              </w:rPr>
              <w:t>7.2.1</w:t>
            </w:r>
            <w:r>
              <w:rPr>
                <w:rFonts w:asciiTheme="minorHAnsi" w:eastAsiaTheme="minorEastAsia" w:hAnsiTheme="minorHAnsi"/>
                <w:noProof/>
                <w:kern w:val="2"/>
                <w:lang w:val="en-ES" w:eastAsia="en-GB"/>
                <w14:ligatures w14:val="standardContextual"/>
              </w:rPr>
              <w:tab/>
            </w:r>
            <w:r w:rsidRPr="00C1274B">
              <w:rPr>
                <w:rStyle w:val="Hyperlink"/>
                <w:noProof/>
              </w:rPr>
              <w:t>Re-using the evaluation results of certified PPs</w:t>
            </w:r>
            <w:r>
              <w:rPr>
                <w:noProof/>
                <w:webHidden/>
              </w:rPr>
              <w:tab/>
            </w:r>
            <w:r>
              <w:rPr>
                <w:noProof/>
                <w:webHidden/>
              </w:rPr>
              <w:fldChar w:fldCharType="begin"/>
            </w:r>
            <w:r>
              <w:rPr>
                <w:noProof/>
                <w:webHidden/>
              </w:rPr>
              <w:instrText xml:space="preserve"> PAGEREF _Toc132871368 \h </w:instrText>
            </w:r>
            <w:r>
              <w:rPr>
                <w:noProof/>
                <w:webHidden/>
              </w:rPr>
            </w:r>
            <w:r>
              <w:rPr>
                <w:noProof/>
                <w:webHidden/>
              </w:rPr>
              <w:fldChar w:fldCharType="separate"/>
            </w:r>
            <w:r>
              <w:rPr>
                <w:noProof/>
                <w:webHidden/>
              </w:rPr>
              <w:t>305</w:t>
            </w:r>
            <w:r>
              <w:rPr>
                <w:noProof/>
                <w:webHidden/>
              </w:rPr>
              <w:fldChar w:fldCharType="end"/>
            </w:r>
          </w:hyperlink>
        </w:p>
        <w:p w14:paraId="1D656E43" w14:textId="293EC36F"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69" w:history="1">
            <w:r w:rsidRPr="00C1274B">
              <w:rPr>
                <w:rStyle w:val="Hyperlink"/>
                <w:noProof/>
              </w:rPr>
              <w:t>7.2.2</w:t>
            </w:r>
            <w:r>
              <w:rPr>
                <w:rFonts w:asciiTheme="minorHAnsi" w:eastAsiaTheme="minorEastAsia" w:hAnsiTheme="minorHAnsi"/>
                <w:noProof/>
                <w:kern w:val="2"/>
                <w:lang w:val="en-ES" w:eastAsia="en-GB"/>
                <w14:ligatures w14:val="standardContextual"/>
              </w:rPr>
              <w:tab/>
            </w:r>
            <w:r w:rsidRPr="00C1274B">
              <w:rPr>
                <w:rStyle w:val="Hyperlink"/>
                <w:noProof/>
              </w:rPr>
              <w:t>Composition</w:t>
            </w:r>
            <w:r>
              <w:rPr>
                <w:noProof/>
                <w:webHidden/>
              </w:rPr>
              <w:tab/>
            </w:r>
            <w:r>
              <w:rPr>
                <w:noProof/>
                <w:webHidden/>
              </w:rPr>
              <w:fldChar w:fldCharType="begin"/>
            </w:r>
            <w:r>
              <w:rPr>
                <w:noProof/>
                <w:webHidden/>
              </w:rPr>
              <w:instrText xml:space="preserve"> PAGEREF _Toc132871369 \h </w:instrText>
            </w:r>
            <w:r>
              <w:rPr>
                <w:noProof/>
                <w:webHidden/>
              </w:rPr>
            </w:r>
            <w:r>
              <w:rPr>
                <w:noProof/>
                <w:webHidden/>
              </w:rPr>
              <w:fldChar w:fldCharType="separate"/>
            </w:r>
            <w:r>
              <w:rPr>
                <w:noProof/>
                <w:webHidden/>
              </w:rPr>
              <w:t>306</w:t>
            </w:r>
            <w:r>
              <w:rPr>
                <w:noProof/>
                <w:webHidden/>
              </w:rPr>
              <w:fldChar w:fldCharType="end"/>
            </w:r>
          </w:hyperlink>
        </w:p>
        <w:p w14:paraId="5743C593" w14:textId="0D5E5E65"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70" w:history="1">
            <w:r w:rsidRPr="00C1274B">
              <w:rPr>
                <w:rStyle w:val="Hyperlink"/>
                <w:noProof/>
              </w:rPr>
              <w:t>7.3</w:t>
            </w:r>
            <w:r>
              <w:rPr>
                <w:rFonts w:asciiTheme="minorHAnsi" w:eastAsiaTheme="minorEastAsia" w:hAnsiTheme="minorHAnsi"/>
                <w:noProof/>
                <w:kern w:val="2"/>
                <w:lang w:val="en-ES" w:eastAsia="en-GB"/>
                <w14:ligatures w14:val="standardContextual"/>
              </w:rPr>
              <w:tab/>
            </w:r>
            <w:r w:rsidRPr="00C1274B">
              <w:rPr>
                <w:rStyle w:val="Hyperlink"/>
                <w:noProof/>
              </w:rPr>
              <w:t>Conformance claims (ASE_CCL)</w:t>
            </w:r>
            <w:r>
              <w:rPr>
                <w:noProof/>
                <w:webHidden/>
              </w:rPr>
              <w:tab/>
            </w:r>
            <w:r>
              <w:rPr>
                <w:noProof/>
                <w:webHidden/>
              </w:rPr>
              <w:fldChar w:fldCharType="begin"/>
            </w:r>
            <w:r>
              <w:rPr>
                <w:noProof/>
                <w:webHidden/>
              </w:rPr>
              <w:instrText xml:space="preserve"> PAGEREF _Toc132871370 \h </w:instrText>
            </w:r>
            <w:r>
              <w:rPr>
                <w:noProof/>
                <w:webHidden/>
              </w:rPr>
            </w:r>
            <w:r>
              <w:rPr>
                <w:noProof/>
                <w:webHidden/>
              </w:rPr>
              <w:fldChar w:fldCharType="separate"/>
            </w:r>
            <w:r>
              <w:rPr>
                <w:noProof/>
                <w:webHidden/>
              </w:rPr>
              <w:t>306</w:t>
            </w:r>
            <w:r>
              <w:rPr>
                <w:noProof/>
                <w:webHidden/>
              </w:rPr>
              <w:fldChar w:fldCharType="end"/>
            </w:r>
          </w:hyperlink>
        </w:p>
        <w:p w14:paraId="5DFF6BF2" w14:textId="4B424E78"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71" w:history="1">
            <w:r w:rsidRPr="00C1274B">
              <w:rPr>
                <w:rStyle w:val="Hyperlink"/>
                <w:noProof/>
              </w:rPr>
              <w:t>7.3.1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(ASE_CCL.1)</w:t>
            </w:r>
            <w:r>
              <w:rPr>
                <w:noProof/>
                <w:webHidden/>
              </w:rPr>
              <w:tab/>
            </w:r>
            <w:r>
              <w:rPr>
                <w:noProof/>
                <w:webHidden/>
              </w:rPr>
              <w:fldChar w:fldCharType="begin"/>
            </w:r>
            <w:r>
              <w:rPr>
                <w:noProof/>
                <w:webHidden/>
              </w:rPr>
              <w:instrText xml:space="preserve"> PAGEREF _Toc132871371 \h </w:instrText>
            </w:r>
            <w:r>
              <w:rPr>
                <w:noProof/>
                <w:webHidden/>
              </w:rPr>
            </w:r>
            <w:r>
              <w:rPr>
                <w:noProof/>
                <w:webHidden/>
              </w:rPr>
              <w:fldChar w:fldCharType="separate"/>
            </w:r>
            <w:r>
              <w:rPr>
                <w:noProof/>
                <w:webHidden/>
              </w:rPr>
              <w:t>306</w:t>
            </w:r>
            <w:r>
              <w:rPr>
                <w:noProof/>
                <w:webHidden/>
              </w:rPr>
              <w:fldChar w:fldCharType="end"/>
            </w:r>
          </w:hyperlink>
        </w:p>
        <w:p w14:paraId="2ADD110F" w14:textId="6C7C4C12"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72" w:history="1">
            <w:r w:rsidRPr="00C1274B">
              <w:rPr>
                <w:rStyle w:val="Hyperlink"/>
                <w:noProof/>
              </w:rPr>
              <w:t>7.4</w:t>
            </w:r>
            <w:r>
              <w:rPr>
                <w:rFonts w:asciiTheme="minorHAnsi" w:eastAsiaTheme="minorEastAsia" w:hAnsiTheme="minorHAnsi"/>
                <w:noProof/>
                <w:kern w:val="2"/>
                <w:lang w:val="en-ES" w:eastAsia="en-GB"/>
                <w14:ligatures w14:val="standardContextual"/>
              </w:rPr>
              <w:tab/>
            </w:r>
            <w:r w:rsidRPr="00C1274B">
              <w:rPr>
                <w:rStyle w:val="Hyperlink"/>
                <w:noProof/>
              </w:rPr>
              <w:t>Consistency of composite product Security Target (ASE_COMP)</w:t>
            </w:r>
            <w:r>
              <w:rPr>
                <w:noProof/>
                <w:webHidden/>
              </w:rPr>
              <w:tab/>
            </w:r>
            <w:r>
              <w:rPr>
                <w:noProof/>
                <w:webHidden/>
              </w:rPr>
              <w:fldChar w:fldCharType="begin"/>
            </w:r>
            <w:r>
              <w:rPr>
                <w:noProof/>
                <w:webHidden/>
              </w:rPr>
              <w:instrText xml:space="preserve"> PAGEREF _Toc132871372 \h </w:instrText>
            </w:r>
            <w:r>
              <w:rPr>
                <w:noProof/>
                <w:webHidden/>
              </w:rPr>
            </w:r>
            <w:r>
              <w:rPr>
                <w:noProof/>
                <w:webHidden/>
              </w:rPr>
              <w:fldChar w:fldCharType="separate"/>
            </w:r>
            <w:r>
              <w:rPr>
                <w:noProof/>
                <w:webHidden/>
              </w:rPr>
              <w:t>322</w:t>
            </w:r>
            <w:r>
              <w:rPr>
                <w:noProof/>
                <w:webHidden/>
              </w:rPr>
              <w:fldChar w:fldCharType="end"/>
            </w:r>
          </w:hyperlink>
        </w:p>
        <w:p w14:paraId="7DE446BC" w14:textId="262BE32D"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73" w:history="1">
            <w:r w:rsidRPr="00C1274B">
              <w:rPr>
                <w:rStyle w:val="Hyperlink"/>
                <w:noProof/>
              </w:rPr>
              <w:t>7.4.1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(ASE_COMP.1)</w:t>
            </w:r>
            <w:r>
              <w:rPr>
                <w:noProof/>
                <w:webHidden/>
              </w:rPr>
              <w:tab/>
            </w:r>
            <w:r>
              <w:rPr>
                <w:noProof/>
                <w:webHidden/>
              </w:rPr>
              <w:fldChar w:fldCharType="begin"/>
            </w:r>
            <w:r>
              <w:rPr>
                <w:noProof/>
                <w:webHidden/>
              </w:rPr>
              <w:instrText xml:space="preserve"> PAGEREF _Toc132871373 \h </w:instrText>
            </w:r>
            <w:r>
              <w:rPr>
                <w:noProof/>
                <w:webHidden/>
              </w:rPr>
            </w:r>
            <w:r>
              <w:rPr>
                <w:noProof/>
                <w:webHidden/>
              </w:rPr>
              <w:fldChar w:fldCharType="separate"/>
            </w:r>
            <w:r>
              <w:rPr>
                <w:noProof/>
                <w:webHidden/>
              </w:rPr>
              <w:t>322</w:t>
            </w:r>
            <w:r>
              <w:rPr>
                <w:noProof/>
                <w:webHidden/>
              </w:rPr>
              <w:fldChar w:fldCharType="end"/>
            </w:r>
          </w:hyperlink>
        </w:p>
        <w:p w14:paraId="397A95C8" w14:textId="214BAE5D"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74" w:history="1">
            <w:r w:rsidRPr="00C1274B">
              <w:rPr>
                <w:rStyle w:val="Hyperlink"/>
                <w:noProof/>
              </w:rPr>
              <w:t>7.5</w:t>
            </w:r>
            <w:r>
              <w:rPr>
                <w:rFonts w:asciiTheme="minorHAnsi" w:eastAsiaTheme="minorEastAsia" w:hAnsiTheme="minorHAnsi"/>
                <w:noProof/>
                <w:kern w:val="2"/>
                <w:lang w:val="en-ES" w:eastAsia="en-GB"/>
                <w14:ligatures w14:val="standardContextual"/>
              </w:rPr>
              <w:tab/>
            </w:r>
            <w:r w:rsidRPr="00C1274B">
              <w:rPr>
                <w:rStyle w:val="Hyperlink"/>
                <w:noProof/>
              </w:rPr>
              <w:t>Extended components definition (ASE_ECD)</w:t>
            </w:r>
            <w:r>
              <w:rPr>
                <w:noProof/>
                <w:webHidden/>
              </w:rPr>
              <w:tab/>
            </w:r>
            <w:r>
              <w:rPr>
                <w:noProof/>
                <w:webHidden/>
              </w:rPr>
              <w:fldChar w:fldCharType="begin"/>
            </w:r>
            <w:r>
              <w:rPr>
                <w:noProof/>
                <w:webHidden/>
              </w:rPr>
              <w:instrText xml:space="preserve"> PAGEREF _Toc132871374 \h </w:instrText>
            </w:r>
            <w:r>
              <w:rPr>
                <w:noProof/>
                <w:webHidden/>
              </w:rPr>
            </w:r>
            <w:r>
              <w:rPr>
                <w:noProof/>
                <w:webHidden/>
              </w:rPr>
              <w:fldChar w:fldCharType="separate"/>
            </w:r>
            <w:r>
              <w:rPr>
                <w:noProof/>
                <w:webHidden/>
              </w:rPr>
              <w:t>328</w:t>
            </w:r>
            <w:r>
              <w:rPr>
                <w:noProof/>
                <w:webHidden/>
              </w:rPr>
              <w:fldChar w:fldCharType="end"/>
            </w:r>
          </w:hyperlink>
        </w:p>
        <w:p w14:paraId="2ED0DA52" w14:textId="4FA92402"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75" w:history="1">
            <w:r w:rsidRPr="00C1274B">
              <w:rPr>
                <w:rStyle w:val="Hyperlink"/>
                <w:noProof/>
              </w:rPr>
              <w:t>7.5.1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(ASE_ECD.1)</w:t>
            </w:r>
            <w:r>
              <w:rPr>
                <w:noProof/>
                <w:webHidden/>
              </w:rPr>
              <w:tab/>
            </w:r>
            <w:r>
              <w:rPr>
                <w:noProof/>
                <w:webHidden/>
              </w:rPr>
              <w:fldChar w:fldCharType="begin"/>
            </w:r>
            <w:r>
              <w:rPr>
                <w:noProof/>
                <w:webHidden/>
              </w:rPr>
              <w:instrText xml:space="preserve"> PAGEREF _Toc132871375 \h </w:instrText>
            </w:r>
            <w:r>
              <w:rPr>
                <w:noProof/>
                <w:webHidden/>
              </w:rPr>
            </w:r>
            <w:r>
              <w:rPr>
                <w:noProof/>
                <w:webHidden/>
              </w:rPr>
              <w:fldChar w:fldCharType="separate"/>
            </w:r>
            <w:r>
              <w:rPr>
                <w:noProof/>
                <w:webHidden/>
              </w:rPr>
              <w:t>328</w:t>
            </w:r>
            <w:r>
              <w:rPr>
                <w:noProof/>
                <w:webHidden/>
              </w:rPr>
              <w:fldChar w:fldCharType="end"/>
            </w:r>
          </w:hyperlink>
        </w:p>
        <w:p w14:paraId="1D544C44" w14:textId="2A14A4C8"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76" w:history="1">
            <w:r w:rsidRPr="00C1274B">
              <w:rPr>
                <w:rStyle w:val="Hyperlink"/>
                <w:noProof/>
              </w:rPr>
              <w:t>7.6</w:t>
            </w:r>
            <w:r>
              <w:rPr>
                <w:rFonts w:asciiTheme="minorHAnsi" w:eastAsiaTheme="minorEastAsia" w:hAnsiTheme="minorHAnsi"/>
                <w:noProof/>
                <w:kern w:val="2"/>
                <w:lang w:val="en-ES" w:eastAsia="en-GB"/>
                <w14:ligatures w14:val="standardContextual"/>
              </w:rPr>
              <w:tab/>
            </w:r>
            <w:r w:rsidRPr="00C1274B">
              <w:rPr>
                <w:rStyle w:val="Hyperlink"/>
                <w:noProof/>
              </w:rPr>
              <w:t>ST introduction (ASE_INT)</w:t>
            </w:r>
            <w:r>
              <w:rPr>
                <w:noProof/>
                <w:webHidden/>
              </w:rPr>
              <w:tab/>
            </w:r>
            <w:r>
              <w:rPr>
                <w:noProof/>
                <w:webHidden/>
              </w:rPr>
              <w:fldChar w:fldCharType="begin"/>
            </w:r>
            <w:r>
              <w:rPr>
                <w:noProof/>
                <w:webHidden/>
              </w:rPr>
              <w:instrText xml:space="preserve"> PAGEREF _Toc132871376 \h </w:instrText>
            </w:r>
            <w:r>
              <w:rPr>
                <w:noProof/>
                <w:webHidden/>
              </w:rPr>
            </w:r>
            <w:r>
              <w:rPr>
                <w:noProof/>
                <w:webHidden/>
              </w:rPr>
              <w:fldChar w:fldCharType="separate"/>
            </w:r>
            <w:r>
              <w:rPr>
                <w:noProof/>
                <w:webHidden/>
              </w:rPr>
              <w:t>332</w:t>
            </w:r>
            <w:r>
              <w:rPr>
                <w:noProof/>
                <w:webHidden/>
              </w:rPr>
              <w:fldChar w:fldCharType="end"/>
            </w:r>
          </w:hyperlink>
        </w:p>
        <w:p w14:paraId="45FE8353" w14:textId="0A399FEB"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77" w:history="1">
            <w:r w:rsidRPr="00C1274B">
              <w:rPr>
                <w:rStyle w:val="Hyperlink"/>
                <w:noProof/>
              </w:rPr>
              <w:t>7.6.1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(ASE_INT.1)</w:t>
            </w:r>
            <w:r>
              <w:rPr>
                <w:noProof/>
                <w:webHidden/>
              </w:rPr>
              <w:tab/>
            </w:r>
            <w:r>
              <w:rPr>
                <w:noProof/>
                <w:webHidden/>
              </w:rPr>
              <w:fldChar w:fldCharType="begin"/>
            </w:r>
            <w:r>
              <w:rPr>
                <w:noProof/>
                <w:webHidden/>
              </w:rPr>
              <w:instrText xml:space="preserve"> PAGEREF _Toc132871377 \h </w:instrText>
            </w:r>
            <w:r>
              <w:rPr>
                <w:noProof/>
                <w:webHidden/>
              </w:rPr>
            </w:r>
            <w:r>
              <w:rPr>
                <w:noProof/>
                <w:webHidden/>
              </w:rPr>
              <w:fldChar w:fldCharType="separate"/>
            </w:r>
            <w:r>
              <w:rPr>
                <w:noProof/>
                <w:webHidden/>
              </w:rPr>
              <w:t>332</w:t>
            </w:r>
            <w:r>
              <w:rPr>
                <w:noProof/>
                <w:webHidden/>
              </w:rPr>
              <w:fldChar w:fldCharType="end"/>
            </w:r>
          </w:hyperlink>
        </w:p>
        <w:p w14:paraId="5000F0F3" w14:textId="43CB04B3"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78" w:history="1">
            <w:r w:rsidRPr="00C1274B">
              <w:rPr>
                <w:rStyle w:val="Hyperlink"/>
                <w:noProof/>
              </w:rPr>
              <w:t>7.7</w:t>
            </w:r>
            <w:r>
              <w:rPr>
                <w:rFonts w:asciiTheme="minorHAnsi" w:eastAsiaTheme="minorEastAsia" w:hAnsiTheme="minorHAnsi"/>
                <w:noProof/>
                <w:kern w:val="2"/>
                <w:lang w:val="en-ES" w:eastAsia="en-GB"/>
                <w14:ligatures w14:val="standardContextual"/>
              </w:rPr>
              <w:tab/>
            </w:r>
            <w:r w:rsidRPr="00C1274B">
              <w:rPr>
                <w:rStyle w:val="Hyperlink"/>
                <w:noProof/>
              </w:rPr>
              <w:t>Security objectives (ASE_OBJ)</w:t>
            </w:r>
            <w:r>
              <w:rPr>
                <w:noProof/>
                <w:webHidden/>
              </w:rPr>
              <w:tab/>
            </w:r>
            <w:r>
              <w:rPr>
                <w:noProof/>
                <w:webHidden/>
              </w:rPr>
              <w:fldChar w:fldCharType="begin"/>
            </w:r>
            <w:r>
              <w:rPr>
                <w:noProof/>
                <w:webHidden/>
              </w:rPr>
              <w:instrText xml:space="preserve"> PAGEREF _Toc132871378 \h </w:instrText>
            </w:r>
            <w:r>
              <w:rPr>
                <w:noProof/>
                <w:webHidden/>
              </w:rPr>
            </w:r>
            <w:r>
              <w:rPr>
                <w:noProof/>
                <w:webHidden/>
              </w:rPr>
              <w:fldChar w:fldCharType="separate"/>
            </w:r>
            <w:r>
              <w:rPr>
                <w:noProof/>
                <w:webHidden/>
              </w:rPr>
              <w:t>335</w:t>
            </w:r>
            <w:r>
              <w:rPr>
                <w:noProof/>
                <w:webHidden/>
              </w:rPr>
              <w:fldChar w:fldCharType="end"/>
            </w:r>
          </w:hyperlink>
        </w:p>
        <w:p w14:paraId="4F288666" w14:textId="08976550"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79" w:history="1">
            <w:r w:rsidRPr="00C1274B">
              <w:rPr>
                <w:rStyle w:val="Hyperlink"/>
                <w:noProof/>
              </w:rPr>
              <w:t>7.7.1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(ASE_OBJ.1)</w:t>
            </w:r>
            <w:r>
              <w:rPr>
                <w:noProof/>
                <w:webHidden/>
              </w:rPr>
              <w:tab/>
            </w:r>
            <w:r>
              <w:rPr>
                <w:noProof/>
                <w:webHidden/>
              </w:rPr>
              <w:fldChar w:fldCharType="begin"/>
            </w:r>
            <w:r>
              <w:rPr>
                <w:noProof/>
                <w:webHidden/>
              </w:rPr>
              <w:instrText xml:space="preserve"> PAGEREF _Toc132871379 \h </w:instrText>
            </w:r>
            <w:r>
              <w:rPr>
                <w:noProof/>
                <w:webHidden/>
              </w:rPr>
            </w:r>
            <w:r>
              <w:rPr>
                <w:noProof/>
                <w:webHidden/>
              </w:rPr>
              <w:fldChar w:fldCharType="separate"/>
            </w:r>
            <w:r>
              <w:rPr>
                <w:noProof/>
                <w:webHidden/>
              </w:rPr>
              <w:t>335</w:t>
            </w:r>
            <w:r>
              <w:rPr>
                <w:noProof/>
                <w:webHidden/>
              </w:rPr>
              <w:fldChar w:fldCharType="end"/>
            </w:r>
          </w:hyperlink>
        </w:p>
        <w:p w14:paraId="60B8D503" w14:textId="6C15C7AB"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80" w:history="1">
            <w:r w:rsidRPr="00C1274B">
              <w:rPr>
                <w:rStyle w:val="Hyperlink"/>
                <w:noProof/>
              </w:rPr>
              <w:t>7.7.2</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(ASE_OBJ.2)</w:t>
            </w:r>
            <w:r>
              <w:rPr>
                <w:noProof/>
                <w:webHidden/>
              </w:rPr>
              <w:tab/>
            </w:r>
            <w:r>
              <w:rPr>
                <w:noProof/>
                <w:webHidden/>
              </w:rPr>
              <w:fldChar w:fldCharType="begin"/>
            </w:r>
            <w:r>
              <w:rPr>
                <w:noProof/>
                <w:webHidden/>
              </w:rPr>
              <w:instrText xml:space="preserve"> PAGEREF _Toc132871380 \h </w:instrText>
            </w:r>
            <w:r>
              <w:rPr>
                <w:noProof/>
                <w:webHidden/>
              </w:rPr>
            </w:r>
            <w:r>
              <w:rPr>
                <w:noProof/>
                <w:webHidden/>
              </w:rPr>
              <w:fldChar w:fldCharType="separate"/>
            </w:r>
            <w:r>
              <w:rPr>
                <w:noProof/>
                <w:webHidden/>
              </w:rPr>
              <w:t>337</w:t>
            </w:r>
            <w:r>
              <w:rPr>
                <w:noProof/>
                <w:webHidden/>
              </w:rPr>
              <w:fldChar w:fldCharType="end"/>
            </w:r>
          </w:hyperlink>
        </w:p>
        <w:p w14:paraId="2DD0CBC0" w14:textId="07E405F0"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81" w:history="1">
            <w:r w:rsidRPr="00C1274B">
              <w:rPr>
                <w:rStyle w:val="Hyperlink"/>
                <w:noProof/>
              </w:rPr>
              <w:t>7.8</w:t>
            </w:r>
            <w:r>
              <w:rPr>
                <w:rFonts w:asciiTheme="minorHAnsi" w:eastAsiaTheme="minorEastAsia" w:hAnsiTheme="minorHAnsi"/>
                <w:noProof/>
                <w:kern w:val="2"/>
                <w:lang w:val="en-ES" w:eastAsia="en-GB"/>
                <w14:ligatures w14:val="standardContextual"/>
              </w:rPr>
              <w:tab/>
            </w:r>
            <w:r w:rsidRPr="00C1274B">
              <w:rPr>
                <w:rStyle w:val="Hyperlink"/>
                <w:noProof/>
              </w:rPr>
              <w:t>Security requirements (ASE_REQ)</w:t>
            </w:r>
            <w:r>
              <w:rPr>
                <w:noProof/>
                <w:webHidden/>
              </w:rPr>
              <w:tab/>
            </w:r>
            <w:r>
              <w:rPr>
                <w:noProof/>
                <w:webHidden/>
              </w:rPr>
              <w:fldChar w:fldCharType="begin"/>
            </w:r>
            <w:r>
              <w:rPr>
                <w:noProof/>
                <w:webHidden/>
              </w:rPr>
              <w:instrText xml:space="preserve"> PAGEREF _Toc132871381 \h </w:instrText>
            </w:r>
            <w:r>
              <w:rPr>
                <w:noProof/>
                <w:webHidden/>
              </w:rPr>
            </w:r>
            <w:r>
              <w:rPr>
                <w:noProof/>
                <w:webHidden/>
              </w:rPr>
              <w:fldChar w:fldCharType="separate"/>
            </w:r>
            <w:r>
              <w:rPr>
                <w:noProof/>
                <w:webHidden/>
              </w:rPr>
              <w:t>339</w:t>
            </w:r>
            <w:r>
              <w:rPr>
                <w:noProof/>
                <w:webHidden/>
              </w:rPr>
              <w:fldChar w:fldCharType="end"/>
            </w:r>
          </w:hyperlink>
        </w:p>
        <w:p w14:paraId="3E2561A9" w14:textId="43A4687B"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82" w:history="1">
            <w:r w:rsidRPr="00C1274B">
              <w:rPr>
                <w:rStyle w:val="Hyperlink"/>
                <w:noProof/>
              </w:rPr>
              <w:t>7.8.1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(ASE_REQ.1)</w:t>
            </w:r>
            <w:r>
              <w:rPr>
                <w:noProof/>
                <w:webHidden/>
              </w:rPr>
              <w:tab/>
            </w:r>
            <w:r>
              <w:rPr>
                <w:noProof/>
                <w:webHidden/>
              </w:rPr>
              <w:fldChar w:fldCharType="begin"/>
            </w:r>
            <w:r>
              <w:rPr>
                <w:noProof/>
                <w:webHidden/>
              </w:rPr>
              <w:instrText xml:space="preserve"> PAGEREF _Toc132871382 \h </w:instrText>
            </w:r>
            <w:r>
              <w:rPr>
                <w:noProof/>
                <w:webHidden/>
              </w:rPr>
            </w:r>
            <w:r>
              <w:rPr>
                <w:noProof/>
                <w:webHidden/>
              </w:rPr>
              <w:fldChar w:fldCharType="separate"/>
            </w:r>
            <w:r>
              <w:rPr>
                <w:noProof/>
                <w:webHidden/>
              </w:rPr>
              <w:t>339</w:t>
            </w:r>
            <w:r>
              <w:rPr>
                <w:noProof/>
                <w:webHidden/>
              </w:rPr>
              <w:fldChar w:fldCharType="end"/>
            </w:r>
          </w:hyperlink>
        </w:p>
        <w:p w14:paraId="3B20733A" w14:textId="77393E8D"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83" w:history="1">
            <w:r w:rsidRPr="00C1274B">
              <w:rPr>
                <w:rStyle w:val="Hyperlink"/>
                <w:noProof/>
              </w:rPr>
              <w:t>7.8.2</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(ASE_REQ.2)</w:t>
            </w:r>
            <w:r>
              <w:rPr>
                <w:noProof/>
                <w:webHidden/>
              </w:rPr>
              <w:tab/>
            </w:r>
            <w:r>
              <w:rPr>
                <w:noProof/>
                <w:webHidden/>
              </w:rPr>
              <w:fldChar w:fldCharType="begin"/>
            </w:r>
            <w:r>
              <w:rPr>
                <w:noProof/>
                <w:webHidden/>
              </w:rPr>
              <w:instrText xml:space="preserve"> PAGEREF _Toc132871383 \h </w:instrText>
            </w:r>
            <w:r>
              <w:rPr>
                <w:noProof/>
                <w:webHidden/>
              </w:rPr>
            </w:r>
            <w:r>
              <w:rPr>
                <w:noProof/>
                <w:webHidden/>
              </w:rPr>
              <w:fldChar w:fldCharType="separate"/>
            </w:r>
            <w:r>
              <w:rPr>
                <w:noProof/>
                <w:webHidden/>
              </w:rPr>
              <w:t>346</w:t>
            </w:r>
            <w:r>
              <w:rPr>
                <w:noProof/>
                <w:webHidden/>
              </w:rPr>
              <w:fldChar w:fldCharType="end"/>
            </w:r>
          </w:hyperlink>
        </w:p>
        <w:p w14:paraId="66F141F3" w14:textId="70D4117D"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84" w:history="1">
            <w:r w:rsidRPr="00C1274B">
              <w:rPr>
                <w:rStyle w:val="Hyperlink"/>
                <w:noProof/>
              </w:rPr>
              <w:t>7.9</w:t>
            </w:r>
            <w:r>
              <w:rPr>
                <w:rFonts w:asciiTheme="minorHAnsi" w:eastAsiaTheme="minorEastAsia" w:hAnsiTheme="minorHAnsi"/>
                <w:noProof/>
                <w:kern w:val="2"/>
                <w:lang w:val="en-ES" w:eastAsia="en-GB"/>
                <w14:ligatures w14:val="standardContextual"/>
              </w:rPr>
              <w:tab/>
            </w:r>
            <w:r w:rsidRPr="00C1274B">
              <w:rPr>
                <w:rStyle w:val="Hyperlink"/>
                <w:noProof/>
              </w:rPr>
              <w:t>Security problem definition (ASE_SPD)</w:t>
            </w:r>
            <w:r>
              <w:rPr>
                <w:noProof/>
                <w:webHidden/>
              </w:rPr>
              <w:tab/>
            </w:r>
            <w:r>
              <w:rPr>
                <w:noProof/>
                <w:webHidden/>
              </w:rPr>
              <w:fldChar w:fldCharType="begin"/>
            </w:r>
            <w:r>
              <w:rPr>
                <w:noProof/>
                <w:webHidden/>
              </w:rPr>
              <w:instrText xml:space="preserve"> PAGEREF _Toc132871384 \h </w:instrText>
            </w:r>
            <w:r>
              <w:rPr>
                <w:noProof/>
                <w:webHidden/>
              </w:rPr>
            </w:r>
            <w:r>
              <w:rPr>
                <w:noProof/>
                <w:webHidden/>
              </w:rPr>
              <w:fldChar w:fldCharType="separate"/>
            </w:r>
            <w:r>
              <w:rPr>
                <w:noProof/>
                <w:webHidden/>
              </w:rPr>
              <w:t>351</w:t>
            </w:r>
            <w:r>
              <w:rPr>
                <w:noProof/>
                <w:webHidden/>
              </w:rPr>
              <w:fldChar w:fldCharType="end"/>
            </w:r>
          </w:hyperlink>
        </w:p>
        <w:p w14:paraId="507BE4DD" w14:textId="51DE587A"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85" w:history="1">
            <w:r w:rsidRPr="00C1274B">
              <w:rPr>
                <w:rStyle w:val="Hyperlink"/>
                <w:noProof/>
              </w:rPr>
              <w:t>7.9.1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(ASE_SPD.1)</w:t>
            </w:r>
            <w:r>
              <w:rPr>
                <w:noProof/>
                <w:webHidden/>
              </w:rPr>
              <w:tab/>
            </w:r>
            <w:r>
              <w:rPr>
                <w:noProof/>
                <w:webHidden/>
              </w:rPr>
              <w:fldChar w:fldCharType="begin"/>
            </w:r>
            <w:r>
              <w:rPr>
                <w:noProof/>
                <w:webHidden/>
              </w:rPr>
              <w:instrText xml:space="preserve"> PAGEREF _Toc132871385 \h </w:instrText>
            </w:r>
            <w:r>
              <w:rPr>
                <w:noProof/>
                <w:webHidden/>
              </w:rPr>
            </w:r>
            <w:r>
              <w:rPr>
                <w:noProof/>
                <w:webHidden/>
              </w:rPr>
              <w:fldChar w:fldCharType="separate"/>
            </w:r>
            <w:r>
              <w:rPr>
                <w:noProof/>
                <w:webHidden/>
              </w:rPr>
              <w:t>351</w:t>
            </w:r>
            <w:r>
              <w:rPr>
                <w:noProof/>
                <w:webHidden/>
              </w:rPr>
              <w:fldChar w:fldCharType="end"/>
            </w:r>
          </w:hyperlink>
        </w:p>
        <w:p w14:paraId="3C07C71B" w14:textId="0045EC61"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86" w:history="1">
            <w:r w:rsidRPr="00C1274B">
              <w:rPr>
                <w:rStyle w:val="Hyperlink"/>
                <w:noProof/>
              </w:rPr>
              <w:t>7.10</w:t>
            </w:r>
            <w:r>
              <w:rPr>
                <w:rFonts w:asciiTheme="minorHAnsi" w:eastAsiaTheme="minorEastAsia" w:hAnsiTheme="minorHAnsi"/>
                <w:noProof/>
                <w:kern w:val="2"/>
                <w:lang w:val="en-ES" w:eastAsia="en-GB"/>
                <w14:ligatures w14:val="standardContextual"/>
              </w:rPr>
              <w:tab/>
            </w:r>
            <w:r w:rsidRPr="00C1274B">
              <w:rPr>
                <w:rStyle w:val="Hyperlink"/>
                <w:noProof/>
              </w:rPr>
              <w:t>TOE summary specification (ASE_TSS)</w:t>
            </w:r>
            <w:r>
              <w:rPr>
                <w:noProof/>
                <w:webHidden/>
              </w:rPr>
              <w:tab/>
            </w:r>
            <w:r>
              <w:rPr>
                <w:noProof/>
                <w:webHidden/>
              </w:rPr>
              <w:fldChar w:fldCharType="begin"/>
            </w:r>
            <w:r>
              <w:rPr>
                <w:noProof/>
                <w:webHidden/>
              </w:rPr>
              <w:instrText xml:space="preserve"> PAGEREF _Toc132871386 \h </w:instrText>
            </w:r>
            <w:r>
              <w:rPr>
                <w:noProof/>
                <w:webHidden/>
              </w:rPr>
            </w:r>
            <w:r>
              <w:rPr>
                <w:noProof/>
                <w:webHidden/>
              </w:rPr>
              <w:fldChar w:fldCharType="separate"/>
            </w:r>
            <w:r>
              <w:rPr>
                <w:noProof/>
                <w:webHidden/>
              </w:rPr>
              <w:t>353</w:t>
            </w:r>
            <w:r>
              <w:rPr>
                <w:noProof/>
                <w:webHidden/>
              </w:rPr>
              <w:fldChar w:fldCharType="end"/>
            </w:r>
          </w:hyperlink>
        </w:p>
        <w:p w14:paraId="116E21F7" w14:textId="56FD7A70"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87" w:history="1">
            <w:r w:rsidRPr="00C1274B">
              <w:rPr>
                <w:rStyle w:val="Hyperlink"/>
                <w:noProof/>
              </w:rPr>
              <w:t>7.10.1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(ASE_TSS.1)</w:t>
            </w:r>
            <w:r>
              <w:rPr>
                <w:noProof/>
                <w:webHidden/>
              </w:rPr>
              <w:tab/>
            </w:r>
            <w:r>
              <w:rPr>
                <w:noProof/>
                <w:webHidden/>
              </w:rPr>
              <w:fldChar w:fldCharType="begin"/>
            </w:r>
            <w:r>
              <w:rPr>
                <w:noProof/>
                <w:webHidden/>
              </w:rPr>
              <w:instrText xml:space="preserve"> PAGEREF _Toc132871387 \h </w:instrText>
            </w:r>
            <w:r>
              <w:rPr>
                <w:noProof/>
                <w:webHidden/>
              </w:rPr>
            </w:r>
            <w:r>
              <w:rPr>
                <w:noProof/>
                <w:webHidden/>
              </w:rPr>
              <w:fldChar w:fldCharType="separate"/>
            </w:r>
            <w:r>
              <w:rPr>
                <w:noProof/>
                <w:webHidden/>
              </w:rPr>
              <w:t>353</w:t>
            </w:r>
            <w:r>
              <w:rPr>
                <w:noProof/>
                <w:webHidden/>
              </w:rPr>
              <w:fldChar w:fldCharType="end"/>
            </w:r>
          </w:hyperlink>
        </w:p>
        <w:p w14:paraId="4919BB53" w14:textId="16EA44EE"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88" w:history="1">
            <w:r w:rsidRPr="00C1274B">
              <w:rPr>
                <w:rStyle w:val="Hyperlink"/>
                <w:noProof/>
              </w:rPr>
              <w:t>7.10.2</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(ASE_TSS.2)</w:t>
            </w:r>
            <w:r>
              <w:rPr>
                <w:noProof/>
                <w:webHidden/>
              </w:rPr>
              <w:tab/>
            </w:r>
            <w:r>
              <w:rPr>
                <w:noProof/>
                <w:webHidden/>
              </w:rPr>
              <w:fldChar w:fldCharType="begin"/>
            </w:r>
            <w:r>
              <w:rPr>
                <w:noProof/>
                <w:webHidden/>
              </w:rPr>
              <w:instrText xml:space="preserve"> PAGEREF _Toc132871388 \h </w:instrText>
            </w:r>
            <w:r>
              <w:rPr>
                <w:noProof/>
                <w:webHidden/>
              </w:rPr>
            </w:r>
            <w:r>
              <w:rPr>
                <w:noProof/>
                <w:webHidden/>
              </w:rPr>
              <w:fldChar w:fldCharType="separate"/>
            </w:r>
            <w:r>
              <w:rPr>
                <w:noProof/>
                <w:webHidden/>
              </w:rPr>
              <w:t>354</w:t>
            </w:r>
            <w:r>
              <w:rPr>
                <w:noProof/>
                <w:webHidden/>
              </w:rPr>
              <w:fldChar w:fldCharType="end"/>
            </w:r>
          </w:hyperlink>
        </w:p>
        <w:p w14:paraId="7B343AA3" w14:textId="56D57082" w:rsidR="000B01EF" w:rsidRDefault="000B01EF">
          <w:pPr>
            <w:pStyle w:val="TOC1"/>
            <w:tabs>
              <w:tab w:val="left" w:pos="480"/>
              <w:tab w:val="right" w:leader="dot" w:pos="9628"/>
            </w:tabs>
            <w:rPr>
              <w:rFonts w:asciiTheme="minorHAnsi" w:eastAsiaTheme="minorEastAsia" w:hAnsiTheme="minorHAnsi"/>
              <w:noProof/>
              <w:kern w:val="2"/>
              <w:lang w:val="en-ES" w:eastAsia="en-GB"/>
              <w14:ligatures w14:val="standardContextual"/>
            </w:rPr>
          </w:pPr>
          <w:hyperlink w:anchor="_Toc132871389" w:history="1">
            <w:r w:rsidRPr="00C1274B">
              <w:rPr>
                <w:rStyle w:val="Hyperlink"/>
                <w:noProof/>
              </w:rPr>
              <w:t>8</w:t>
            </w:r>
            <w:r>
              <w:rPr>
                <w:rFonts w:asciiTheme="minorHAnsi" w:eastAsiaTheme="minorEastAsia" w:hAnsiTheme="minorHAnsi"/>
                <w:noProof/>
                <w:kern w:val="2"/>
                <w:lang w:val="en-ES" w:eastAsia="en-GB"/>
                <w14:ligatures w14:val="standardContextual"/>
              </w:rPr>
              <w:tab/>
            </w:r>
            <w:r w:rsidRPr="00C1274B">
              <w:rPr>
                <w:rStyle w:val="Hyperlink"/>
                <w:noProof/>
              </w:rPr>
              <w:t>Class ATE Tests</w:t>
            </w:r>
            <w:r>
              <w:rPr>
                <w:noProof/>
                <w:webHidden/>
              </w:rPr>
              <w:tab/>
            </w:r>
            <w:r>
              <w:rPr>
                <w:noProof/>
                <w:webHidden/>
              </w:rPr>
              <w:fldChar w:fldCharType="begin"/>
            </w:r>
            <w:r>
              <w:rPr>
                <w:noProof/>
                <w:webHidden/>
              </w:rPr>
              <w:instrText xml:space="preserve"> PAGEREF _Toc132871389 \h </w:instrText>
            </w:r>
            <w:r>
              <w:rPr>
                <w:noProof/>
                <w:webHidden/>
              </w:rPr>
            </w:r>
            <w:r>
              <w:rPr>
                <w:noProof/>
                <w:webHidden/>
              </w:rPr>
              <w:fldChar w:fldCharType="separate"/>
            </w:r>
            <w:r>
              <w:rPr>
                <w:noProof/>
                <w:webHidden/>
              </w:rPr>
              <w:t>356</w:t>
            </w:r>
            <w:r>
              <w:rPr>
                <w:noProof/>
                <w:webHidden/>
              </w:rPr>
              <w:fldChar w:fldCharType="end"/>
            </w:r>
          </w:hyperlink>
        </w:p>
        <w:p w14:paraId="1DBA771A" w14:textId="7DA57E1C"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90" w:history="1">
            <w:r w:rsidRPr="00C1274B">
              <w:rPr>
                <w:rStyle w:val="Hyperlink"/>
                <w:noProof/>
              </w:rPr>
              <w:t>8.1</w:t>
            </w:r>
            <w:r>
              <w:rPr>
                <w:rFonts w:asciiTheme="minorHAnsi" w:eastAsiaTheme="minorEastAsia" w:hAnsiTheme="minorHAnsi"/>
                <w:noProof/>
                <w:kern w:val="2"/>
                <w:lang w:val="en-ES" w:eastAsia="en-GB"/>
                <w14:ligatures w14:val="standardContextual"/>
              </w:rPr>
              <w:tab/>
            </w:r>
            <w:r w:rsidRPr="00C1274B">
              <w:rPr>
                <w:rStyle w:val="Hyperlink"/>
                <w:noProof/>
              </w:rPr>
              <w:t>Introduction</w:t>
            </w:r>
            <w:r>
              <w:rPr>
                <w:noProof/>
                <w:webHidden/>
              </w:rPr>
              <w:tab/>
            </w:r>
            <w:r>
              <w:rPr>
                <w:noProof/>
                <w:webHidden/>
              </w:rPr>
              <w:fldChar w:fldCharType="begin"/>
            </w:r>
            <w:r>
              <w:rPr>
                <w:noProof/>
                <w:webHidden/>
              </w:rPr>
              <w:instrText xml:space="preserve"> PAGEREF _Toc132871390 \h </w:instrText>
            </w:r>
            <w:r>
              <w:rPr>
                <w:noProof/>
                <w:webHidden/>
              </w:rPr>
            </w:r>
            <w:r>
              <w:rPr>
                <w:noProof/>
                <w:webHidden/>
              </w:rPr>
              <w:fldChar w:fldCharType="separate"/>
            </w:r>
            <w:r>
              <w:rPr>
                <w:noProof/>
                <w:webHidden/>
              </w:rPr>
              <w:t>356</w:t>
            </w:r>
            <w:r>
              <w:rPr>
                <w:noProof/>
                <w:webHidden/>
              </w:rPr>
              <w:fldChar w:fldCharType="end"/>
            </w:r>
          </w:hyperlink>
        </w:p>
        <w:p w14:paraId="1577EBE7" w14:textId="39924485"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91" w:history="1">
            <w:r w:rsidRPr="00C1274B">
              <w:rPr>
                <w:rStyle w:val="Hyperlink"/>
                <w:noProof/>
              </w:rPr>
              <w:t>8.2</w:t>
            </w:r>
            <w:r>
              <w:rPr>
                <w:rFonts w:asciiTheme="minorHAnsi" w:eastAsiaTheme="minorEastAsia" w:hAnsiTheme="minorHAnsi"/>
                <w:noProof/>
                <w:kern w:val="2"/>
                <w:lang w:val="en-ES" w:eastAsia="en-GB"/>
                <w14:ligatures w14:val="standardContextual"/>
              </w:rPr>
              <w:tab/>
            </w:r>
            <w:r w:rsidRPr="00C1274B">
              <w:rPr>
                <w:rStyle w:val="Hyperlink"/>
                <w:noProof/>
              </w:rPr>
              <w:t>Application notes</w:t>
            </w:r>
            <w:r>
              <w:rPr>
                <w:noProof/>
                <w:webHidden/>
              </w:rPr>
              <w:tab/>
            </w:r>
            <w:r>
              <w:rPr>
                <w:noProof/>
                <w:webHidden/>
              </w:rPr>
              <w:fldChar w:fldCharType="begin"/>
            </w:r>
            <w:r>
              <w:rPr>
                <w:noProof/>
                <w:webHidden/>
              </w:rPr>
              <w:instrText xml:space="preserve"> PAGEREF _Toc132871391 \h </w:instrText>
            </w:r>
            <w:r>
              <w:rPr>
                <w:noProof/>
                <w:webHidden/>
              </w:rPr>
            </w:r>
            <w:r>
              <w:rPr>
                <w:noProof/>
                <w:webHidden/>
              </w:rPr>
              <w:fldChar w:fldCharType="separate"/>
            </w:r>
            <w:r>
              <w:rPr>
                <w:noProof/>
                <w:webHidden/>
              </w:rPr>
              <w:t>356</w:t>
            </w:r>
            <w:r>
              <w:rPr>
                <w:noProof/>
                <w:webHidden/>
              </w:rPr>
              <w:fldChar w:fldCharType="end"/>
            </w:r>
          </w:hyperlink>
        </w:p>
        <w:p w14:paraId="34A1AD06" w14:textId="76C50948"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92" w:history="1">
            <w:r w:rsidRPr="00C1274B">
              <w:rPr>
                <w:rStyle w:val="Hyperlink"/>
                <w:noProof/>
              </w:rPr>
              <w:t>8.2.1</w:t>
            </w:r>
            <w:r>
              <w:rPr>
                <w:rFonts w:asciiTheme="minorHAnsi" w:eastAsiaTheme="minorEastAsia" w:hAnsiTheme="minorHAnsi"/>
                <w:noProof/>
                <w:kern w:val="2"/>
                <w:lang w:val="en-ES" w:eastAsia="en-GB"/>
                <w14:ligatures w14:val="standardContextual"/>
              </w:rPr>
              <w:tab/>
            </w:r>
            <w:r w:rsidRPr="00C1274B">
              <w:rPr>
                <w:rStyle w:val="Hyperlink"/>
                <w:noProof/>
              </w:rPr>
              <w:t>Understanding the expected behaviour of the TOE</w:t>
            </w:r>
            <w:r>
              <w:rPr>
                <w:noProof/>
                <w:webHidden/>
              </w:rPr>
              <w:tab/>
            </w:r>
            <w:r>
              <w:rPr>
                <w:noProof/>
                <w:webHidden/>
              </w:rPr>
              <w:fldChar w:fldCharType="begin"/>
            </w:r>
            <w:r>
              <w:rPr>
                <w:noProof/>
                <w:webHidden/>
              </w:rPr>
              <w:instrText xml:space="preserve"> PAGEREF _Toc132871392 \h </w:instrText>
            </w:r>
            <w:r>
              <w:rPr>
                <w:noProof/>
                <w:webHidden/>
              </w:rPr>
            </w:r>
            <w:r>
              <w:rPr>
                <w:noProof/>
                <w:webHidden/>
              </w:rPr>
              <w:fldChar w:fldCharType="separate"/>
            </w:r>
            <w:r>
              <w:rPr>
                <w:noProof/>
                <w:webHidden/>
              </w:rPr>
              <w:t>357</w:t>
            </w:r>
            <w:r>
              <w:rPr>
                <w:noProof/>
                <w:webHidden/>
              </w:rPr>
              <w:fldChar w:fldCharType="end"/>
            </w:r>
          </w:hyperlink>
        </w:p>
        <w:p w14:paraId="39778A2F" w14:textId="24FC000D"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93" w:history="1">
            <w:r w:rsidRPr="00C1274B">
              <w:rPr>
                <w:rStyle w:val="Hyperlink"/>
                <w:noProof/>
              </w:rPr>
              <w:t>8.2.2</w:t>
            </w:r>
            <w:r>
              <w:rPr>
                <w:rFonts w:asciiTheme="minorHAnsi" w:eastAsiaTheme="minorEastAsia" w:hAnsiTheme="minorHAnsi"/>
                <w:noProof/>
                <w:kern w:val="2"/>
                <w:lang w:val="en-ES" w:eastAsia="en-GB"/>
                <w14:ligatures w14:val="standardContextual"/>
              </w:rPr>
              <w:tab/>
            </w:r>
            <w:r w:rsidRPr="00C1274B">
              <w:rPr>
                <w:rStyle w:val="Hyperlink"/>
                <w:noProof/>
              </w:rPr>
              <w:t>Testing vs. alternate approaches to verify the expected behaviour of functionality</w:t>
            </w:r>
            <w:r>
              <w:rPr>
                <w:noProof/>
                <w:webHidden/>
              </w:rPr>
              <w:tab/>
            </w:r>
            <w:r>
              <w:rPr>
                <w:noProof/>
                <w:webHidden/>
              </w:rPr>
              <w:fldChar w:fldCharType="begin"/>
            </w:r>
            <w:r>
              <w:rPr>
                <w:noProof/>
                <w:webHidden/>
              </w:rPr>
              <w:instrText xml:space="preserve"> PAGEREF _Toc132871393 \h </w:instrText>
            </w:r>
            <w:r>
              <w:rPr>
                <w:noProof/>
                <w:webHidden/>
              </w:rPr>
            </w:r>
            <w:r>
              <w:rPr>
                <w:noProof/>
                <w:webHidden/>
              </w:rPr>
              <w:fldChar w:fldCharType="separate"/>
            </w:r>
            <w:r>
              <w:rPr>
                <w:noProof/>
                <w:webHidden/>
              </w:rPr>
              <w:t>357</w:t>
            </w:r>
            <w:r>
              <w:rPr>
                <w:noProof/>
                <w:webHidden/>
              </w:rPr>
              <w:fldChar w:fldCharType="end"/>
            </w:r>
          </w:hyperlink>
        </w:p>
        <w:p w14:paraId="39FD0018" w14:textId="3D59927D"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94" w:history="1">
            <w:r w:rsidRPr="00C1274B">
              <w:rPr>
                <w:rStyle w:val="Hyperlink"/>
                <w:noProof/>
              </w:rPr>
              <w:t>8.2.3</w:t>
            </w:r>
            <w:r>
              <w:rPr>
                <w:rFonts w:asciiTheme="minorHAnsi" w:eastAsiaTheme="minorEastAsia" w:hAnsiTheme="minorHAnsi"/>
                <w:noProof/>
                <w:kern w:val="2"/>
                <w:lang w:val="en-ES" w:eastAsia="en-GB"/>
                <w14:ligatures w14:val="standardContextual"/>
              </w:rPr>
              <w:tab/>
            </w:r>
            <w:r w:rsidRPr="00C1274B">
              <w:rPr>
                <w:rStyle w:val="Hyperlink"/>
                <w:noProof/>
              </w:rPr>
              <w:t>Verifying the adequacy of tests</w:t>
            </w:r>
            <w:r>
              <w:rPr>
                <w:noProof/>
                <w:webHidden/>
              </w:rPr>
              <w:tab/>
            </w:r>
            <w:r>
              <w:rPr>
                <w:noProof/>
                <w:webHidden/>
              </w:rPr>
              <w:fldChar w:fldCharType="begin"/>
            </w:r>
            <w:r>
              <w:rPr>
                <w:noProof/>
                <w:webHidden/>
              </w:rPr>
              <w:instrText xml:space="preserve"> PAGEREF _Toc132871394 \h </w:instrText>
            </w:r>
            <w:r>
              <w:rPr>
                <w:noProof/>
                <w:webHidden/>
              </w:rPr>
            </w:r>
            <w:r>
              <w:rPr>
                <w:noProof/>
                <w:webHidden/>
              </w:rPr>
              <w:fldChar w:fldCharType="separate"/>
            </w:r>
            <w:r>
              <w:rPr>
                <w:noProof/>
                <w:webHidden/>
              </w:rPr>
              <w:t>358</w:t>
            </w:r>
            <w:r>
              <w:rPr>
                <w:noProof/>
                <w:webHidden/>
              </w:rPr>
              <w:fldChar w:fldCharType="end"/>
            </w:r>
          </w:hyperlink>
        </w:p>
        <w:p w14:paraId="39F97C73" w14:textId="768F3B54"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95" w:history="1">
            <w:r w:rsidRPr="00C1274B">
              <w:rPr>
                <w:rStyle w:val="Hyperlink"/>
                <w:noProof/>
              </w:rPr>
              <w:t>8.2.4</w:t>
            </w:r>
            <w:r>
              <w:rPr>
                <w:rFonts w:asciiTheme="minorHAnsi" w:eastAsiaTheme="minorEastAsia" w:hAnsiTheme="minorHAnsi"/>
                <w:noProof/>
                <w:kern w:val="2"/>
                <w:lang w:val="en-ES" w:eastAsia="en-GB"/>
                <w14:ligatures w14:val="standardContextual"/>
              </w:rPr>
              <w:tab/>
            </w:r>
            <w:r w:rsidRPr="00C1274B">
              <w:rPr>
                <w:rStyle w:val="Hyperlink"/>
                <w:noProof/>
              </w:rPr>
              <w:t>Composition</w:t>
            </w:r>
            <w:r>
              <w:rPr>
                <w:noProof/>
                <w:webHidden/>
              </w:rPr>
              <w:tab/>
            </w:r>
            <w:r>
              <w:rPr>
                <w:noProof/>
                <w:webHidden/>
              </w:rPr>
              <w:fldChar w:fldCharType="begin"/>
            </w:r>
            <w:r>
              <w:rPr>
                <w:noProof/>
                <w:webHidden/>
              </w:rPr>
              <w:instrText xml:space="preserve"> PAGEREF _Toc132871395 \h </w:instrText>
            </w:r>
            <w:r>
              <w:rPr>
                <w:noProof/>
                <w:webHidden/>
              </w:rPr>
            </w:r>
            <w:r>
              <w:rPr>
                <w:noProof/>
                <w:webHidden/>
              </w:rPr>
              <w:fldChar w:fldCharType="separate"/>
            </w:r>
            <w:r>
              <w:rPr>
                <w:noProof/>
                <w:webHidden/>
              </w:rPr>
              <w:t>358</w:t>
            </w:r>
            <w:r>
              <w:rPr>
                <w:noProof/>
                <w:webHidden/>
              </w:rPr>
              <w:fldChar w:fldCharType="end"/>
            </w:r>
          </w:hyperlink>
        </w:p>
        <w:p w14:paraId="3328188D" w14:textId="11D2D742"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96" w:history="1">
            <w:r w:rsidRPr="00C1274B">
              <w:rPr>
                <w:rStyle w:val="Hyperlink"/>
                <w:noProof/>
              </w:rPr>
              <w:t>8.3</w:t>
            </w:r>
            <w:r>
              <w:rPr>
                <w:rFonts w:asciiTheme="minorHAnsi" w:eastAsiaTheme="minorEastAsia" w:hAnsiTheme="minorHAnsi"/>
                <w:noProof/>
                <w:kern w:val="2"/>
                <w:lang w:val="en-ES" w:eastAsia="en-GB"/>
                <w14:ligatures w14:val="standardContextual"/>
              </w:rPr>
              <w:tab/>
            </w:r>
            <w:r w:rsidRPr="00C1274B">
              <w:rPr>
                <w:rStyle w:val="Hyperlink"/>
                <w:noProof/>
              </w:rPr>
              <w:t>Composite functional testing (ATE_COMP)</w:t>
            </w:r>
            <w:r>
              <w:rPr>
                <w:noProof/>
                <w:webHidden/>
              </w:rPr>
              <w:tab/>
            </w:r>
            <w:r>
              <w:rPr>
                <w:noProof/>
                <w:webHidden/>
              </w:rPr>
              <w:fldChar w:fldCharType="begin"/>
            </w:r>
            <w:r>
              <w:rPr>
                <w:noProof/>
                <w:webHidden/>
              </w:rPr>
              <w:instrText xml:space="preserve"> PAGEREF _Toc132871396 \h </w:instrText>
            </w:r>
            <w:r>
              <w:rPr>
                <w:noProof/>
                <w:webHidden/>
              </w:rPr>
            </w:r>
            <w:r>
              <w:rPr>
                <w:noProof/>
                <w:webHidden/>
              </w:rPr>
              <w:fldChar w:fldCharType="separate"/>
            </w:r>
            <w:r>
              <w:rPr>
                <w:noProof/>
                <w:webHidden/>
              </w:rPr>
              <w:t>358</w:t>
            </w:r>
            <w:r>
              <w:rPr>
                <w:noProof/>
                <w:webHidden/>
              </w:rPr>
              <w:fldChar w:fldCharType="end"/>
            </w:r>
          </w:hyperlink>
        </w:p>
        <w:p w14:paraId="2442ABB9" w14:textId="5BE41997"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97" w:history="1">
            <w:r w:rsidRPr="00C1274B">
              <w:rPr>
                <w:rStyle w:val="Hyperlink"/>
                <w:noProof/>
              </w:rPr>
              <w:t>8.3.1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(ATE_COMP.1)</w:t>
            </w:r>
            <w:r>
              <w:rPr>
                <w:noProof/>
                <w:webHidden/>
              </w:rPr>
              <w:tab/>
            </w:r>
            <w:r>
              <w:rPr>
                <w:noProof/>
                <w:webHidden/>
              </w:rPr>
              <w:fldChar w:fldCharType="begin"/>
            </w:r>
            <w:r>
              <w:rPr>
                <w:noProof/>
                <w:webHidden/>
              </w:rPr>
              <w:instrText xml:space="preserve"> PAGEREF _Toc132871397 \h </w:instrText>
            </w:r>
            <w:r>
              <w:rPr>
                <w:noProof/>
                <w:webHidden/>
              </w:rPr>
            </w:r>
            <w:r>
              <w:rPr>
                <w:noProof/>
                <w:webHidden/>
              </w:rPr>
              <w:fldChar w:fldCharType="separate"/>
            </w:r>
            <w:r>
              <w:rPr>
                <w:noProof/>
                <w:webHidden/>
              </w:rPr>
              <w:t>358</w:t>
            </w:r>
            <w:r>
              <w:rPr>
                <w:noProof/>
                <w:webHidden/>
              </w:rPr>
              <w:fldChar w:fldCharType="end"/>
            </w:r>
          </w:hyperlink>
        </w:p>
        <w:p w14:paraId="2CC28B29" w14:textId="6EA06ECC"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398" w:history="1">
            <w:r w:rsidRPr="00C1274B">
              <w:rPr>
                <w:rStyle w:val="Hyperlink"/>
                <w:noProof/>
              </w:rPr>
              <w:t>8.4</w:t>
            </w:r>
            <w:r>
              <w:rPr>
                <w:rFonts w:asciiTheme="minorHAnsi" w:eastAsiaTheme="minorEastAsia" w:hAnsiTheme="minorHAnsi"/>
                <w:noProof/>
                <w:kern w:val="2"/>
                <w:lang w:val="en-ES" w:eastAsia="en-GB"/>
                <w14:ligatures w14:val="standardContextual"/>
              </w:rPr>
              <w:tab/>
            </w:r>
            <w:r w:rsidRPr="00C1274B">
              <w:rPr>
                <w:rStyle w:val="Hyperlink"/>
                <w:noProof/>
              </w:rPr>
              <w:t>Coverage (ATE_COV)</w:t>
            </w:r>
            <w:r>
              <w:rPr>
                <w:noProof/>
                <w:webHidden/>
              </w:rPr>
              <w:tab/>
            </w:r>
            <w:r>
              <w:rPr>
                <w:noProof/>
                <w:webHidden/>
              </w:rPr>
              <w:fldChar w:fldCharType="begin"/>
            </w:r>
            <w:r>
              <w:rPr>
                <w:noProof/>
                <w:webHidden/>
              </w:rPr>
              <w:instrText xml:space="preserve"> PAGEREF _Toc132871398 \h </w:instrText>
            </w:r>
            <w:r>
              <w:rPr>
                <w:noProof/>
                <w:webHidden/>
              </w:rPr>
            </w:r>
            <w:r>
              <w:rPr>
                <w:noProof/>
                <w:webHidden/>
              </w:rPr>
              <w:fldChar w:fldCharType="separate"/>
            </w:r>
            <w:r>
              <w:rPr>
                <w:noProof/>
                <w:webHidden/>
              </w:rPr>
              <w:t>360</w:t>
            </w:r>
            <w:r>
              <w:rPr>
                <w:noProof/>
                <w:webHidden/>
              </w:rPr>
              <w:fldChar w:fldCharType="end"/>
            </w:r>
          </w:hyperlink>
        </w:p>
        <w:p w14:paraId="3E616B27" w14:textId="1BD0B22D"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399" w:history="1">
            <w:r w:rsidRPr="00C1274B">
              <w:rPr>
                <w:rStyle w:val="Hyperlink"/>
                <w:noProof/>
              </w:rPr>
              <w:t>8.4.1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(ATE_COV.1)</w:t>
            </w:r>
            <w:r>
              <w:rPr>
                <w:noProof/>
                <w:webHidden/>
              </w:rPr>
              <w:tab/>
            </w:r>
            <w:r>
              <w:rPr>
                <w:noProof/>
                <w:webHidden/>
              </w:rPr>
              <w:fldChar w:fldCharType="begin"/>
            </w:r>
            <w:r>
              <w:rPr>
                <w:noProof/>
                <w:webHidden/>
              </w:rPr>
              <w:instrText xml:space="preserve"> PAGEREF _Toc132871399 \h </w:instrText>
            </w:r>
            <w:r>
              <w:rPr>
                <w:noProof/>
                <w:webHidden/>
              </w:rPr>
            </w:r>
            <w:r>
              <w:rPr>
                <w:noProof/>
                <w:webHidden/>
              </w:rPr>
              <w:fldChar w:fldCharType="separate"/>
            </w:r>
            <w:r>
              <w:rPr>
                <w:noProof/>
                <w:webHidden/>
              </w:rPr>
              <w:t>360</w:t>
            </w:r>
            <w:r>
              <w:rPr>
                <w:noProof/>
                <w:webHidden/>
              </w:rPr>
              <w:fldChar w:fldCharType="end"/>
            </w:r>
          </w:hyperlink>
        </w:p>
        <w:p w14:paraId="3A58870B" w14:textId="6A5790A1"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400" w:history="1">
            <w:r w:rsidRPr="00C1274B">
              <w:rPr>
                <w:rStyle w:val="Hyperlink"/>
                <w:noProof/>
              </w:rPr>
              <w:t>8.4.2</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(ATE_COV.2)</w:t>
            </w:r>
            <w:r>
              <w:rPr>
                <w:noProof/>
                <w:webHidden/>
              </w:rPr>
              <w:tab/>
            </w:r>
            <w:r>
              <w:rPr>
                <w:noProof/>
                <w:webHidden/>
              </w:rPr>
              <w:fldChar w:fldCharType="begin"/>
            </w:r>
            <w:r>
              <w:rPr>
                <w:noProof/>
                <w:webHidden/>
              </w:rPr>
              <w:instrText xml:space="preserve"> PAGEREF _Toc132871400 \h </w:instrText>
            </w:r>
            <w:r>
              <w:rPr>
                <w:noProof/>
                <w:webHidden/>
              </w:rPr>
            </w:r>
            <w:r>
              <w:rPr>
                <w:noProof/>
                <w:webHidden/>
              </w:rPr>
              <w:fldChar w:fldCharType="separate"/>
            </w:r>
            <w:r>
              <w:rPr>
                <w:noProof/>
                <w:webHidden/>
              </w:rPr>
              <w:t>361</w:t>
            </w:r>
            <w:r>
              <w:rPr>
                <w:noProof/>
                <w:webHidden/>
              </w:rPr>
              <w:fldChar w:fldCharType="end"/>
            </w:r>
          </w:hyperlink>
        </w:p>
        <w:p w14:paraId="71417C99" w14:textId="7ACF5444"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401" w:history="1">
            <w:r w:rsidRPr="00C1274B">
              <w:rPr>
                <w:rStyle w:val="Hyperlink"/>
                <w:noProof/>
              </w:rPr>
              <w:t>8.4.3</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(ATE_COV.3)</w:t>
            </w:r>
            <w:r>
              <w:rPr>
                <w:noProof/>
                <w:webHidden/>
              </w:rPr>
              <w:tab/>
            </w:r>
            <w:r>
              <w:rPr>
                <w:noProof/>
                <w:webHidden/>
              </w:rPr>
              <w:fldChar w:fldCharType="begin"/>
            </w:r>
            <w:r>
              <w:rPr>
                <w:noProof/>
                <w:webHidden/>
              </w:rPr>
              <w:instrText xml:space="preserve"> PAGEREF _Toc132871401 \h </w:instrText>
            </w:r>
            <w:r>
              <w:rPr>
                <w:noProof/>
                <w:webHidden/>
              </w:rPr>
            </w:r>
            <w:r>
              <w:rPr>
                <w:noProof/>
                <w:webHidden/>
              </w:rPr>
              <w:fldChar w:fldCharType="separate"/>
            </w:r>
            <w:r>
              <w:rPr>
                <w:noProof/>
                <w:webHidden/>
              </w:rPr>
              <w:t>362</w:t>
            </w:r>
            <w:r>
              <w:rPr>
                <w:noProof/>
                <w:webHidden/>
              </w:rPr>
              <w:fldChar w:fldCharType="end"/>
            </w:r>
          </w:hyperlink>
        </w:p>
        <w:p w14:paraId="7855DDFC" w14:textId="1669BF08"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402" w:history="1">
            <w:r w:rsidRPr="00C1274B">
              <w:rPr>
                <w:rStyle w:val="Hyperlink"/>
                <w:noProof/>
              </w:rPr>
              <w:t>8.5</w:t>
            </w:r>
            <w:r>
              <w:rPr>
                <w:rFonts w:asciiTheme="minorHAnsi" w:eastAsiaTheme="minorEastAsia" w:hAnsiTheme="minorHAnsi"/>
                <w:noProof/>
                <w:kern w:val="2"/>
                <w:lang w:val="en-ES" w:eastAsia="en-GB"/>
                <w14:ligatures w14:val="standardContextual"/>
              </w:rPr>
              <w:tab/>
            </w:r>
            <w:r w:rsidRPr="00C1274B">
              <w:rPr>
                <w:rStyle w:val="Hyperlink"/>
                <w:noProof/>
              </w:rPr>
              <w:t>Depth (ATE_DPT)</w:t>
            </w:r>
            <w:r>
              <w:rPr>
                <w:noProof/>
                <w:webHidden/>
              </w:rPr>
              <w:tab/>
            </w:r>
            <w:r>
              <w:rPr>
                <w:noProof/>
                <w:webHidden/>
              </w:rPr>
              <w:fldChar w:fldCharType="begin"/>
            </w:r>
            <w:r>
              <w:rPr>
                <w:noProof/>
                <w:webHidden/>
              </w:rPr>
              <w:instrText xml:space="preserve"> PAGEREF _Toc132871402 \h </w:instrText>
            </w:r>
            <w:r>
              <w:rPr>
                <w:noProof/>
                <w:webHidden/>
              </w:rPr>
            </w:r>
            <w:r>
              <w:rPr>
                <w:noProof/>
                <w:webHidden/>
              </w:rPr>
              <w:fldChar w:fldCharType="separate"/>
            </w:r>
            <w:r>
              <w:rPr>
                <w:noProof/>
                <w:webHidden/>
              </w:rPr>
              <w:t>364</w:t>
            </w:r>
            <w:r>
              <w:rPr>
                <w:noProof/>
                <w:webHidden/>
              </w:rPr>
              <w:fldChar w:fldCharType="end"/>
            </w:r>
          </w:hyperlink>
        </w:p>
        <w:p w14:paraId="1131F5AD" w14:textId="07F97805"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403" w:history="1">
            <w:r w:rsidRPr="00C1274B">
              <w:rPr>
                <w:rStyle w:val="Hyperlink"/>
                <w:noProof/>
              </w:rPr>
              <w:t>8.5.1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(ATE_DPT.1)</w:t>
            </w:r>
            <w:r>
              <w:rPr>
                <w:noProof/>
                <w:webHidden/>
              </w:rPr>
              <w:tab/>
            </w:r>
            <w:r>
              <w:rPr>
                <w:noProof/>
                <w:webHidden/>
              </w:rPr>
              <w:fldChar w:fldCharType="begin"/>
            </w:r>
            <w:r>
              <w:rPr>
                <w:noProof/>
                <w:webHidden/>
              </w:rPr>
              <w:instrText xml:space="preserve"> PAGEREF _Toc132871403 \h </w:instrText>
            </w:r>
            <w:r>
              <w:rPr>
                <w:noProof/>
                <w:webHidden/>
              </w:rPr>
            </w:r>
            <w:r>
              <w:rPr>
                <w:noProof/>
                <w:webHidden/>
              </w:rPr>
              <w:fldChar w:fldCharType="separate"/>
            </w:r>
            <w:r>
              <w:rPr>
                <w:noProof/>
                <w:webHidden/>
              </w:rPr>
              <w:t>364</w:t>
            </w:r>
            <w:r>
              <w:rPr>
                <w:noProof/>
                <w:webHidden/>
              </w:rPr>
              <w:fldChar w:fldCharType="end"/>
            </w:r>
          </w:hyperlink>
        </w:p>
        <w:p w14:paraId="44AA9B54" w14:textId="28438C17"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404" w:history="1">
            <w:r w:rsidRPr="00C1274B">
              <w:rPr>
                <w:rStyle w:val="Hyperlink"/>
                <w:noProof/>
              </w:rPr>
              <w:t>8.5.2</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(ATE_DPT.2)</w:t>
            </w:r>
            <w:r>
              <w:rPr>
                <w:noProof/>
                <w:webHidden/>
              </w:rPr>
              <w:tab/>
            </w:r>
            <w:r>
              <w:rPr>
                <w:noProof/>
                <w:webHidden/>
              </w:rPr>
              <w:fldChar w:fldCharType="begin"/>
            </w:r>
            <w:r>
              <w:rPr>
                <w:noProof/>
                <w:webHidden/>
              </w:rPr>
              <w:instrText xml:space="preserve"> PAGEREF _Toc132871404 \h </w:instrText>
            </w:r>
            <w:r>
              <w:rPr>
                <w:noProof/>
                <w:webHidden/>
              </w:rPr>
            </w:r>
            <w:r>
              <w:rPr>
                <w:noProof/>
                <w:webHidden/>
              </w:rPr>
              <w:fldChar w:fldCharType="separate"/>
            </w:r>
            <w:r>
              <w:rPr>
                <w:noProof/>
                <w:webHidden/>
              </w:rPr>
              <w:t>367</w:t>
            </w:r>
            <w:r>
              <w:rPr>
                <w:noProof/>
                <w:webHidden/>
              </w:rPr>
              <w:fldChar w:fldCharType="end"/>
            </w:r>
          </w:hyperlink>
        </w:p>
        <w:p w14:paraId="6015C92B" w14:textId="291EB4B8"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405" w:history="1">
            <w:r w:rsidRPr="00C1274B">
              <w:rPr>
                <w:rStyle w:val="Hyperlink"/>
                <w:noProof/>
              </w:rPr>
              <w:t>8.5.3</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(ATE_DPT.3)</w:t>
            </w:r>
            <w:r>
              <w:rPr>
                <w:noProof/>
                <w:webHidden/>
              </w:rPr>
              <w:tab/>
            </w:r>
            <w:r>
              <w:rPr>
                <w:noProof/>
                <w:webHidden/>
              </w:rPr>
              <w:fldChar w:fldCharType="begin"/>
            </w:r>
            <w:r>
              <w:rPr>
                <w:noProof/>
                <w:webHidden/>
              </w:rPr>
              <w:instrText xml:space="preserve"> PAGEREF _Toc132871405 \h </w:instrText>
            </w:r>
            <w:r>
              <w:rPr>
                <w:noProof/>
                <w:webHidden/>
              </w:rPr>
            </w:r>
            <w:r>
              <w:rPr>
                <w:noProof/>
                <w:webHidden/>
              </w:rPr>
              <w:fldChar w:fldCharType="separate"/>
            </w:r>
            <w:r>
              <w:rPr>
                <w:noProof/>
                <w:webHidden/>
              </w:rPr>
              <w:t>370</w:t>
            </w:r>
            <w:r>
              <w:rPr>
                <w:noProof/>
                <w:webHidden/>
              </w:rPr>
              <w:fldChar w:fldCharType="end"/>
            </w:r>
          </w:hyperlink>
        </w:p>
        <w:p w14:paraId="3ED366CA" w14:textId="57D37533"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406" w:history="1">
            <w:r w:rsidRPr="00C1274B">
              <w:rPr>
                <w:rStyle w:val="Hyperlink"/>
                <w:noProof/>
              </w:rPr>
              <w:t>8.6</w:t>
            </w:r>
            <w:r>
              <w:rPr>
                <w:rFonts w:asciiTheme="minorHAnsi" w:eastAsiaTheme="minorEastAsia" w:hAnsiTheme="minorHAnsi"/>
                <w:noProof/>
                <w:kern w:val="2"/>
                <w:lang w:val="en-ES" w:eastAsia="en-GB"/>
                <w14:ligatures w14:val="standardContextual"/>
              </w:rPr>
              <w:tab/>
            </w:r>
            <w:r w:rsidRPr="00C1274B">
              <w:rPr>
                <w:rStyle w:val="Hyperlink"/>
                <w:noProof/>
              </w:rPr>
              <w:t>Functional tests (ATE_FUN)</w:t>
            </w:r>
            <w:r>
              <w:rPr>
                <w:noProof/>
                <w:webHidden/>
              </w:rPr>
              <w:tab/>
            </w:r>
            <w:r>
              <w:rPr>
                <w:noProof/>
                <w:webHidden/>
              </w:rPr>
              <w:fldChar w:fldCharType="begin"/>
            </w:r>
            <w:r>
              <w:rPr>
                <w:noProof/>
                <w:webHidden/>
              </w:rPr>
              <w:instrText xml:space="preserve"> PAGEREF _Toc132871406 \h </w:instrText>
            </w:r>
            <w:r>
              <w:rPr>
                <w:noProof/>
                <w:webHidden/>
              </w:rPr>
            </w:r>
            <w:r>
              <w:rPr>
                <w:noProof/>
                <w:webHidden/>
              </w:rPr>
              <w:fldChar w:fldCharType="separate"/>
            </w:r>
            <w:r>
              <w:rPr>
                <w:noProof/>
                <w:webHidden/>
              </w:rPr>
              <w:t>373</w:t>
            </w:r>
            <w:r>
              <w:rPr>
                <w:noProof/>
                <w:webHidden/>
              </w:rPr>
              <w:fldChar w:fldCharType="end"/>
            </w:r>
          </w:hyperlink>
        </w:p>
        <w:p w14:paraId="4F1B2A00" w14:textId="5961A23D"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407" w:history="1">
            <w:r w:rsidRPr="00C1274B">
              <w:rPr>
                <w:rStyle w:val="Hyperlink"/>
                <w:noProof/>
              </w:rPr>
              <w:t>8.6.1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(ATE_FUN.1)</w:t>
            </w:r>
            <w:r>
              <w:rPr>
                <w:noProof/>
                <w:webHidden/>
              </w:rPr>
              <w:tab/>
            </w:r>
            <w:r>
              <w:rPr>
                <w:noProof/>
                <w:webHidden/>
              </w:rPr>
              <w:fldChar w:fldCharType="begin"/>
            </w:r>
            <w:r>
              <w:rPr>
                <w:noProof/>
                <w:webHidden/>
              </w:rPr>
              <w:instrText xml:space="preserve"> PAGEREF _Toc132871407 \h </w:instrText>
            </w:r>
            <w:r>
              <w:rPr>
                <w:noProof/>
                <w:webHidden/>
              </w:rPr>
            </w:r>
            <w:r>
              <w:rPr>
                <w:noProof/>
                <w:webHidden/>
              </w:rPr>
              <w:fldChar w:fldCharType="separate"/>
            </w:r>
            <w:r>
              <w:rPr>
                <w:noProof/>
                <w:webHidden/>
              </w:rPr>
              <w:t>373</w:t>
            </w:r>
            <w:r>
              <w:rPr>
                <w:noProof/>
                <w:webHidden/>
              </w:rPr>
              <w:fldChar w:fldCharType="end"/>
            </w:r>
          </w:hyperlink>
        </w:p>
        <w:p w14:paraId="60271AF0" w14:textId="71C4B8A4"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408" w:history="1">
            <w:r w:rsidRPr="00C1274B">
              <w:rPr>
                <w:rStyle w:val="Hyperlink"/>
                <w:noProof/>
              </w:rPr>
              <w:t>8.6.2</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(ATE_FUN.2)</w:t>
            </w:r>
            <w:r>
              <w:rPr>
                <w:noProof/>
                <w:webHidden/>
              </w:rPr>
              <w:tab/>
            </w:r>
            <w:r>
              <w:rPr>
                <w:noProof/>
                <w:webHidden/>
              </w:rPr>
              <w:fldChar w:fldCharType="begin"/>
            </w:r>
            <w:r>
              <w:rPr>
                <w:noProof/>
                <w:webHidden/>
              </w:rPr>
              <w:instrText xml:space="preserve"> PAGEREF _Toc132871408 \h </w:instrText>
            </w:r>
            <w:r>
              <w:rPr>
                <w:noProof/>
                <w:webHidden/>
              </w:rPr>
            </w:r>
            <w:r>
              <w:rPr>
                <w:noProof/>
                <w:webHidden/>
              </w:rPr>
              <w:fldChar w:fldCharType="separate"/>
            </w:r>
            <w:r>
              <w:rPr>
                <w:noProof/>
                <w:webHidden/>
              </w:rPr>
              <w:t>376</w:t>
            </w:r>
            <w:r>
              <w:rPr>
                <w:noProof/>
                <w:webHidden/>
              </w:rPr>
              <w:fldChar w:fldCharType="end"/>
            </w:r>
          </w:hyperlink>
        </w:p>
        <w:p w14:paraId="57415A54" w14:textId="1230B28C"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409" w:history="1">
            <w:r w:rsidRPr="00C1274B">
              <w:rPr>
                <w:rStyle w:val="Hyperlink"/>
                <w:noProof/>
              </w:rPr>
              <w:t>8.7</w:t>
            </w:r>
            <w:r>
              <w:rPr>
                <w:rFonts w:asciiTheme="minorHAnsi" w:eastAsiaTheme="minorEastAsia" w:hAnsiTheme="minorHAnsi"/>
                <w:noProof/>
                <w:kern w:val="2"/>
                <w:lang w:val="en-ES" w:eastAsia="en-GB"/>
                <w14:ligatures w14:val="standardContextual"/>
              </w:rPr>
              <w:tab/>
            </w:r>
            <w:r w:rsidRPr="00C1274B">
              <w:rPr>
                <w:rStyle w:val="Hyperlink"/>
                <w:noProof/>
              </w:rPr>
              <w:t>Independent testing (ATE_IND)</w:t>
            </w:r>
            <w:r>
              <w:rPr>
                <w:noProof/>
                <w:webHidden/>
              </w:rPr>
              <w:tab/>
            </w:r>
            <w:r>
              <w:rPr>
                <w:noProof/>
                <w:webHidden/>
              </w:rPr>
              <w:fldChar w:fldCharType="begin"/>
            </w:r>
            <w:r>
              <w:rPr>
                <w:noProof/>
                <w:webHidden/>
              </w:rPr>
              <w:instrText xml:space="preserve"> PAGEREF _Toc132871409 \h </w:instrText>
            </w:r>
            <w:r>
              <w:rPr>
                <w:noProof/>
                <w:webHidden/>
              </w:rPr>
            </w:r>
            <w:r>
              <w:rPr>
                <w:noProof/>
                <w:webHidden/>
              </w:rPr>
              <w:fldChar w:fldCharType="separate"/>
            </w:r>
            <w:r>
              <w:rPr>
                <w:noProof/>
                <w:webHidden/>
              </w:rPr>
              <w:t>380</w:t>
            </w:r>
            <w:r>
              <w:rPr>
                <w:noProof/>
                <w:webHidden/>
              </w:rPr>
              <w:fldChar w:fldCharType="end"/>
            </w:r>
          </w:hyperlink>
        </w:p>
        <w:p w14:paraId="01332D00" w14:textId="595B9E6B"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410" w:history="1">
            <w:r w:rsidRPr="00C1274B">
              <w:rPr>
                <w:rStyle w:val="Hyperlink"/>
                <w:noProof/>
              </w:rPr>
              <w:t>8.7.1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(ATE_IND.1)</w:t>
            </w:r>
            <w:r>
              <w:rPr>
                <w:noProof/>
                <w:webHidden/>
              </w:rPr>
              <w:tab/>
            </w:r>
            <w:r>
              <w:rPr>
                <w:noProof/>
                <w:webHidden/>
              </w:rPr>
              <w:fldChar w:fldCharType="begin"/>
            </w:r>
            <w:r>
              <w:rPr>
                <w:noProof/>
                <w:webHidden/>
              </w:rPr>
              <w:instrText xml:space="preserve"> PAGEREF _Toc132871410 \h </w:instrText>
            </w:r>
            <w:r>
              <w:rPr>
                <w:noProof/>
                <w:webHidden/>
              </w:rPr>
            </w:r>
            <w:r>
              <w:rPr>
                <w:noProof/>
                <w:webHidden/>
              </w:rPr>
              <w:fldChar w:fldCharType="separate"/>
            </w:r>
            <w:r>
              <w:rPr>
                <w:noProof/>
                <w:webHidden/>
              </w:rPr>
              <w:t>380</w:t>
            </w:r>
            <w:r>
              <w:rPr>
                <w:noProof/>
                <w:webHidden/>
              </w:rPr>
              <w:fldChar w:fldCharType="end"/>
            </w:r>
          </w:hyperlink>
        </w:p>
        <w:p w14:paraId="2351FC5E" w14:textId="75831DA7"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411" w:history="1">
            <w:r w:rsidRPr="00C1274B">
              <w:rPr>
                <w:rStyle w:val="Hyperlink"/>
                <w:noProof/>
              </w:rPr>
              <w:t>8.7.2</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(ATE_IND.2)</w:t>
            </w:r>
            <w:r>
              <w:rPr>
                <w:noProof/>
                <w:webHidden/>
              </w:rPr>
              <w:tab/>
            </w:r>
            <w:r>
              <w:rPr>
                <w:noProof/>
                <w:webHidden/>
              </w:rPr>
              <w:fldChar w:fldCharType="begin"/>
            </w:r>
            <w:r>
              <w:rPr>
                <w:noProof/>
                <w:webHidden/>
              </w:rPr>
              <w:instrText xml:space="preserve"> PAGEREF _Toc132871411 \h </w:instrText>
            </w:r>
            <w:r>
              <w:rPr>
                <w:noProof/>
                <w:webHidden/>
              </w:rPr>
            </w:r>
            <w:r>
              <w:rPr>
                <w:noProof/>
                <w:webHidden/>
              </w:rPr>
              <w:fldChar w:fldCharType="separate"/>
            </w:r>
            <w:r>
              <w:rPr>
                <w:noProof/>
                <w:webHidden/>
              </w:rPr>
              <w:t>385</w:t>
            </w:r>
            <w:r>
              <w:rPr>
                <w:noProof/>
                <w:webHidden/>
              </w:rPr>
              <w:fldChar w:fldCharType="end"/>
            </w:r>
          </w:hyperlink>
        </w:p>
        <w:p w14:paraId="1B4B71CD" w14:textId="33674E0B" w:rsidR="000B01EF" w:rsidRDefault="000B01EF">
          <w:pPr>
            <w:pStyle w:val="TOC1"/>
            <w:tabs>
              <w:tab w:val="left" w:pos="480"/>
              <w:tab w:val="right" w:leader="dot" w:pos="9628"/>
            </w:tabs>
            <w:rPr>
              <w:rFonts w:asciiTheme="minorHAnsi" w:eastAsiaTheme="minorEastAsia" w:hAnsiTheme="minorHAnsi"/>
              <w:noProof/>
              <w:kern w:val="2"/>
              <w:lang w:val="en-ES" w:eastAsia="en-GB"/>
              <w14:ligatures w14:val="standardContextual"/>
            </w:rPr>
          </w:pPr>
          <w:hyperlink w:anchor="_Toc132871412" w:history="1">
            <w:r w:rsidRPr="00C1274B">
              <w:rPr>
                <w:rStyle w:val="Hyperlink"/>
                <w:noProof/>
              </w:rPr>
              <w:t>9</w:t>
            </w:r>
            <w:r>
              <w:rPr>
                <w:rFonts w:asciiTheme="minorHAnsi" w:eastAsiaTheme="minorEastAsia" w:hAnsiTheme="minorHAnsi"/>
                <w:noProof/>
                <w:kern w:val="2"/>
                <w:lang w:val="en-ES" w:eastAsia="en-GB"/>
                <w14:ligatures w14:val="standardContextual"/>
              </w:rPr>
              <w:tab/>
            </w:r>
            <w:r w:rsidRPr="00C1274B">
              <w:rPr>
                <w:rStyle w:val="Hyperlink"/>
                <w:noProof/>
              </w:rPr>
              <w:t>Class AVA Vulnerability assessment</w:t>
            </w:r>
            <w:r>
              <w:rPr>
                <w:noProof/>
                <w:webHidden/>
              </w:rPr>
              <w:tab/>
            </w:r>
            <w:r>
              <w:rPr>
                <w:noProof/>
                <w:webHidden/>
              </w:rPr>
              <w:fldChar w:fldCharType="begin"/>
            </w:r>
            <w:r>
              <w:rPr>
                <w:noProof/>
                <w:webHidden/>
              </w:rPr>
              <w:instrText xml:space="preserve"> PAGEREF _Toc132871412 \h </w:instrText>
            </w:r>
            <w:r>
              <w:rPr>
                <w:noProof/>
                <w:webHidden/>
              </w:rPr>
            </w:r>
            <w:r>
              <w:rPr>
                <w:noProof/>
                <w:webHidden/>
              </w:rPr>
              <w:fldChar w:fldCharType="separate"/>
            </w:r>
            <w:r>
              <w:rPr>
                <w:noProof/>
                <w:webHidden/>
              </w:rPr>
              <w:t>391</w:t>
            </w:r>
            <w:r>
              <w:rPr>
                <w:noProof/>
                <w:webHidden/>
              </w:rPr>
              <w:fldChar w:fldCharType="end"/>
            </w:r>
          </w:hyperlink>
        </w:p>
        <w:p w14:paraId="385987AC" w14:textId="591D53F6"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413" w:history="1">
            <w:r w:rsidRPr="00C1274B">
              <w:rPr>
                <w:rStyle w:val="Hyperlink"/>
                <w:noProof/>
              </w:rPr>
              <w:t>9.1</w:t>
            </w:r>
            <w:r>
              <w:rPr>
                <w:rFonts w:asciiTheme="minorHAnsi" w:eastAsiaTheme="minorEastAsia" w:hAnsiTheme="minorHAnsi"/>
                <w:noProof/>
                <w:kern w:val="2"/>
                <w:lang w:val="en-ES" w:eastAsia="en-GB"/>
                <w14:ligatures w14:val="standardContextual"/>
              </w:rPr>
              <w:tab/>
            </w:r>
            <w:r w:rsidRPr="00C1274B">
              <w:rPr>
                <w:rStyle w:val="Hyperlink"/>
                <w:noProof/>
              </w:rPr>
              <w:t>Introduction</w:t>
            </w:r>
            <w:r>
              <w:rPr>
                <w:noProof/>
                <w:webHidden/>
              </w:rPr>
              <w:tab/>
            </w:r>
            <w:r>
              <w:rPr>
                <w:noProof/>
                <w:webHidden/>
              </w:rPr>
              <w:fldChar w:fldCharType="begin"/>
            </w:r>
            <w:r>
              <w:rPr>
                <w:noProof/>
                <w:webHidden/>
              </w:rPr>
              <w:instrText xml:space="preserve"> PAGEREF _Toc132871413 \h </w:instrText>
            </w:r>
            <w:r>
              <w:rPr>
                <w:noProof/>
                <w:webHidden/>
              </w:rPr>
            </w:r>
            <w:r>
              <w:rPr>
                <w:noProof/>
                <w:webHidden/>
              </w:rPr>
              <w:fldChar w:fldCharType="separate"/>
            </w:r>
            <w:r>
              <w:rPr>
                <w:noProof/>
                <w:webHidden/>
              </w:rPr>
              <w:t>391</w:t>
            </w:r>
            <w:r>
              <w:rPr>
                <w:noProof/>
                <w:webHidden/>
              </w:rPr>
              <w:fldChar w:fldCharType="end"/>
            </w:r>
          </w:hyperlink>
        </w:p>
        <w:p w14:paraId="5DB6AA89" w14:textId="71F57CC0"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414" w:history="1">
            <w:r w:rsidRPr="00C1274B">
              <w:rPr>
                <w:rStyle w:val="Hyperlink"/>
                <w:noProof/>
              </w:rPr>
              <w:t>9.2</w:t>
            </w:r>
            <w:r>
              <w:rPr>
                <w:rFonts w:asciiTheme="minorHAnsi" w:eastAsiaTheme="minorEastAsia" w:hAnsiTheme="minorHAnsi"/>
                <w:noProof/>
                <w:kern w:val="2"/>
                <w:lang w:val="en-ES" w:eastAsia="en-GB"/>
                <w14:ligatures w14:val="standardContextual"/>
              </w:rPr>
              <w:tab/>
            </w:r>
            <w:r w:rsidRPr="00C1274B">
              <w:rPr>
                <w:rStyle w:val="Hyperlink"/>
                <w:noProof/>
              </w:rPr>
              <w:t>Application notes</w:t>
            </w:r>
            <w:r>
              <w:rPr>
                <w:noProof/>
                <w:webHidden/>
              </w:rPr>
              <w:tab/>
            </w:r>
            <w:r>
              <w:rPr>
                <w:noProof/>
                <w:webHidden/>
              </w:rPr>
              <w:fldChar w:fldCharType="begin"/>
            </w:r>
            <w:r>
              <w:rPr>
                <w:noProof/>
                <w:webHidden/>
              </w:rPr>
              <w:instrText xml:space="preserve"> PAGEREF _Toc132871414 \h </w:instrText>
            </w:r>
            <w:r>
              <w:rPr>
                <w:noProof/>
                <w:webHidden/>
              </w:rPr>
            </w:r>
            <w:r>
              <w:rPr>
                <w:noProof/>
                <w:webHidden/>
              </w:rPr>
              <w:fldChar w:fldCharType="separate"/>
            </w:r>
            <w:r>
              <w:rPr>
                <w:noProof/>
                <w:webHidden/>
              </w:rPr>
              <w:t>391</w:t>
            </w:r>
            <w:r>
              <w:rPr>
                <w:noProof/>
                <w:webHidden/>
              </w:rPr>
              <w:fldChar w:fldCharType="end"/>
            </w:r>
          </w:hyperlink>
        </w:p>
        <w:p w14:paraId="43B93238" w14:textId="404000AE"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415" w:history="1">
            <w:r w:rsidRPr="00C1274B">
              <w:rPr>
                <w:rStyle w:val="Hyperlink"/>
                <w:noProof/>
              </w:rPr>
              <w:t>9.2.1</w:t>
            </w:r>
            <w:r>
              <w:rPr>
                <w:rFonts w:asciiTheme="minorHAnsi" w:eastAsiaTheme="minorEastAsia" w:hAnsiTheme="minorHAnsi"/>
                <w:noProof/>
                <w:kern w:val="2"/>
                <w:lang w:val="en-ES" w:eastAsia="en-GB"/>
                <w14:ligatures w14:val="standardContextual"/>
              </w:rPr>
              <w:tab/>
            </w:r>
            <w:r w:rsidRPr="00C1274B">
              <w:rPr>
                <w:rStyle w:val="Hyperlink"/>
                <w:noProof/>
              </w:rPr>
              <w:t>General</w:t>
            </w:r>
            <w:r>
              <w:rPr>
                <w:noProof/>
                <w:webHidden/>
              </w:rPr>
              <w:tab/>
            </w:r>
            <w:r>
              <w:rPr>
                <w:noProof/>
                <w:webHidden/>
              </w:rPr>
              <w:fldChar w:fldCharType="begin"/>
            </w:r>
            <w:r>
              <w:rPr>
                <w:noProof/>
                <w:webHidden/>
              </w:rPr>
              <w:instrText xml:space="preserve"> PAGEREF _Toc132871415 \h </w:instrText>
            </w:r>
            <w:r>
              <w:rPr>
                <w:noProof/>
                <w:webHidden/>
              </w:rPr>
            </w:r>
            <w:r>
              <w:rPr>
                <w:noProof/>
                <w:webHidden/>
              </w:rPr>
              <w:fldChar w:fldCharType="separate"/>
            </w:r>
            <w:r>
              <w:rPr>
                <w:noProof/>
                <w:webHidden/>
              </w:rPr>
              <w:t>391</w:t>
            </w:r>
            <w:r>
              <w:rPr>
                <w:noProof/>
                <w:webHidden/>
              </w:rPr>
              <w:fldChar w:fldCharType="end"/>
            </w:r>
          </w:hyperlink>
        </w:p>
        <w:p w14:paraId="32C87020" w14:textId="3FE9D459"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416" w:history="1">
            <w:r w:rsidRPr="00C1274B">
              <w:rPr>
                <w:rStyle w:val="Hyperlink"/>
                <w:noProof/>
              </w:rPr>
              <w:t>9.3</w:t>
            </w:r>
            <w:r>
              <w:rPr>
                <w:rFonts w:asciiTheme="minorHAnsi" w:eastAsiaTheme="minorEastAsia" w:hAnsiTheme="minorHAnsi"/>
                <w:noProof/>
                <w:kern w:val="2"/>
                <w:lang w:val="en-ES" w:eastAsia="en-GB"/>
                <w14:ligatures w14:val="standardContextual"/>
              </w:rPr>
              <w:tab/>
            </w:r>
            <w:r w:rsidRPr="00C1274B">
              <w:rPr>
                <w:rStyle w:val="Hyperlink"/>
                <w:noProof/>
              </w:rPr>
              <w:t>Composite vulnerability assessment (AVA_COMP)</w:t>
            </w:r>
            <w:r>
              <w:rPr>
                <w:noProof/>
                <w:webHidden/>
              </w:rPr>
              <w:tab/>
            </w:r>
            <w:r>
              <w:rPr>
                <w:noProof/>
                <w:webHidden/>
              </w:rPr>
              <w:fldChar w:fldCharType="begin"/>
            </w:r>
            <w:r>
              <w:rPr>
                <w:noProof/>
                <w:webHidden/>
              </w:rPr>
              <w:instrText xml:space="preserve"> PAGEREF _Toc132871416 \h </w:instrText>
            </w:r>
            <w:r>
              <w:rPr>
                <w:noProof/>
                <w:webHidden/>
              </w:rPr>
            </w:r>
            <w:r>
              <w:rPr>
                <w:noProof/>
                <w:webHidden/>
              </w:rPr>
              <w:fldChar w:fldCharType="separate"/>
            </w:r>
            <w:r>
              <w:rPr>
                <w:noProof/>
                <w:webHidden/>
              </w:rPr>
              <w:t>391</w:t>
            </w:r>
            <w:r>
              <w:rPr>
                <w:noProof/>
                <w:webHidden/>
              </w:rPr>
              <w:fldChar w:fldCharType="end"/>
            </w:r>
          </w:hyperlink>
        </w:p>
        <w:p w14:paraId="4E825709" w14:textId="377BE81D"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417" w:history="1">
            <w:r w:rsidRPr="00C1274B">
              <w:rPr>
                <w:rStyle w:val="Hyperlink"/>
                <w:noProof/>
              </w:rPr>
              <w:t>9.3.1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(AVA_COMP.1)</w:t>
            </w:r>
            <w:r>
              <w:rPr>
                <w:noProof/>
                <w:webHidden/>
              </w:rPr>
              <w:tab/>
            </w:r>
            <w:r>
              <w:rPr>
                <w:noProof/>
                <w:webHidden/>
              </w:rPr>
              <w:fldChar w:fldCharType="begin"/>
            </w:r>
            <w:r>
              <w:rPr>
                <w:noProof/>
                <w:webHidden/>
              </w:rPr>
              <w:instrText xml:space="preserve"> PAGEREF _Toc132871417 \h </w:instrText>
            </w:r>
            <w:r>
              <w:rPr>
                <w:noProof/>
                <w:webHidden/>
              </w:rPr>
            </w:r>
            <w:r>
              <w:rPr>
                <w:noProof/>
                <w:webHidden/>
              </w:rPr>
              <w:fldChar w:fldCharType="separate"/>
            </w:r>
            <w:r>
              <w:rPr>
                <w:noProof/>
                <w:webHidden/>
              </w:rPr>
              <w:t>391</w:t>
            </w:r>
            <w:r>
              <w:rPr>
                <w:noProof/>
                <w:webHidden/>
              </w:rPr>
              <w:fldChar w:fldCharType="end"/>
            </w:r>
          </w:hyperlink>
        </w:p>
        <w:p w14:paraId="7951E52F" w14:textId="0FE528A5" w:rsidR="000B01EF" w:rsidRDefault="000B01EF">
          <w:pPr>
            <w:pStyle w:val="TOC2"/>
            <w:tabs>
              <w:tab w:val="left" w:pos="960"/>
              <w:tab w:val="right" w:leader="dot" w:pos="9628"/>
            </w:tabs>
            <w:rPr>
              <w:rFonts w:asciiTheme="minorHAnsi" w:eastAsiaTheme="minorEastAsia" w:hAnsiTheme="minorHAnsi"/>
              <w:noProof/>
              <w:kern w:val="2"/>
              <w:lang w:val="en-ES" w:eastAsia="en-GB"/>
              <w14:ligatures w14:val="standardContextual"/>
            </w:rPr>
          </w:pPr>
          <w:hyperlink w:anchor="_Toc132871418" w:history="1">
            <w:r w:rsidRPr="00C1274B">
              <w:rPr>
                <w:rStyle w:val="Hyperlink"/>
                <w:noProof/>
              </w:rPr>
              <w:t>9.4</w:t>
            </w:r>
            <w:r>
              <w:rPr>
                <w:rFonts w:asciiTheme="minorHAnsi" w:eastAsiaTheme="minorEastAsia" w:hAnsiTheme="minorHAnsi"/>
                <w:noProof/>
                <w:kern w:val="2"/>
                <w:lang w:val="en-ES" w:eastAsia="en-GB"/>
                <w14:ligatures w14:val="standardContextual"/>
              </w:rPr>
              <w:tab/>
            </w:r>
            <w:r w:rsidRPr="00C1274B">
              <w:rPr>
                <w:rStyle w:val="Hyperlink"/>
                <w:noProof/>
              </w:rPr>
              <w:t>Vulnerability analysis (AVA_VAN)</w:t>
            </w:r>
            <w:r>
              <w:rPr>
                <w:noProof/>
                <w:webHidden/>
              </w:rPr>
              <w:tab/>
            </w:r>
            <w:r>
              <w:rPr>
                <w:noProof/>
                <w:webHidden/>
              </w:rPr>
              <w:fldChar w:fldCharType="begin"/>
            </w:r>
            <w:r>
              <w:rPr>
                <w:noProof/>
                <w:webHidden/>
              </w:rPr>
              <w:instrText xml:space="preserve"> PAGEREF _Toc132871418 \h </w:instrText>
            </w:r>
            <w:r>
              <w:rPr>
                <w:noProof/>
                <w:webHidden/>
              </w:rPr>
            </w:r>
            <w:r>
              <w:rPr>
                <w:noProof/>
                <w:webHidden/>
              </w:rPr>
              <w:fldChar w:fldCharType="separate"/>
            </w:r>
            <w:r>
              <w:rPr>
                <w:noProof/>
                <w:webHidden/>
              </w:rPr>
              <w:t>394</w:t>
            </w:r>
            <w:r>
              <w:rPr>
                <w:noProof/>
                <w:webHidden/>
              </w:rPr>
              <w:fldChar w:fldCharType="end"/>
            </w:r>
          </w:hyperlink>
        </w:p>
        <w:p w14:paraId="55D23203" w14:textId="1F4E5FCB"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419" w:history="1">
            <w:r w:rsidRPr="00C1274B">
              <w:rPr>
                <w:rStyle w:val="Hyperlink"/>
                <w:noProof/>
              </w:rPr>
              <w:t>9.4.1</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(AVA_VAN.1)</w:t>
            </w:r>
            <w:r>
              <w:rPr>
                <w:noProof/>
                <w:webHidden/>
              </w:rPr>
              <w:tab/>
            </w:r>
            <w:r>
              <w:rPr>
                <w:noProof/>
                <w:webHidden/>
              </w:rPr>
              <w:fldChar w:fldCharType="begin"/>
            </w:r>
            <w:r>
              <w:rPr>
                <w:noProof/>
                <w:webHidden/>
              </w:rPr>
              <w:instrText xml:space="preserve"> PAGEREF _Toc132871419 \h </w:instrText>
            </w:r>
            <w:r>
              <w:rPr>
                <w:noProof/>
                <w:webHidden/>
              </w:rPr>
            </w:r>
            <w:r>
              <w:rPr>
                <w:noProof/>
                <w:webHidden/>
              </w:rPr>
              <w:fldChar w:fldCharType="separate"/>
            </w:r>
            <w:r>
              <w:rPr>
                <w:noProof/>
                <w:webHidden/>
              </w:rPr>
              <w:t>394</w:t>
            </w:r>
            <w:r>
              <w:rPr>
                <w:noProof/>
                <w:webHidden/>
              </w:rPr>
              <w:fldChar w:fldCharType="end"/>
            </w:r>
          </w:hyperlink>
        </w:p>
        <w:p w14:paraId="7BD57354" w14:textId="5EF65A20"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420" w:history="1">
            <w:r w:rsidRPr="00C1274B">
              <w:rPr>
                <w:rStyle w:val="Hyperlink"/>
                <w:noProof/>
              </w:rPr>
              <w:t>9.4.2</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(AVA_VAN.2)</w:t>
            </w:r>
            <w:r>
              <w:rPr>
                <w:noProof/>
                <w:webHidden/>
              </w:rPr>
              <w:tab/>
            </w:r>
            <w:r>
              <w:rPr>
                <w:noProof/>
                <w:webHidden/>
              </w:rPr>
              <w:fldChar w:fldCharType="begin"/>
            </w:r>
            <w:r>
              <w:rPr>
                <w:noProof/>
                <w:webHidden/>
              </w:rPr>
              <w:instrText xml:space="preserve"> PAGEREF _Toc132871420 \h </w:instrText>
            </w:r>
            <w:r>
              <w:rPr>
                <w:noProof/>
                <w:webHidden/>
              </w:rPr>
            </w:r>
            <w:r>
              <w:rPr>
                <w:noProof/>
                <w:webHidden/>
              </w:rPr>
              <w:fldChar w:fldCharType="separate"/>
            </w:r>
            <w:r>
              <w:rPr>
                <w:noProof/>
                <w:webHidden/>
              </w:rPr>
              <w:t>399</w:t>
            </w:r>
            <w:r>
              <w:rPr>
                <w:noProof/>
                <w:webHidden/>
              </w:rPr>
              <w:fldChar w:fldCharType="end"/>
            </w:r>
          </w:hyperlink>
        </w:p>
        <w:p w14:paraId="46B66057" w14:textId="125F5EB3"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421" w:history="1">
            <w:r w:rsidRPr="00C1274B">
              <w:rPr>
                <w:rStyle w:val="Hyperlink"/>
                <w:noProof/>
              </w:rPr>
              <w:t>9.4.3</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(AVA_VAN.3)</w:t>
            </w:r>
            <w:r>
              <w:rPr>
                <w:noProof/>
                <w:webHidden/>
              </w:rPr>
              <w:tab/>
            </w:r>
            <w:r>
              <w:rPr>
                <w:noProof/>
                <w:webHidden/>
              </w:rPr>
              <w:fldChar w:fldCharType="begin"/>
            </w:r>
            <w:r>
              <w:rPr>
                <w:noProof/>
                <w:webHidden/>
              </w:rPr>
              <w:instrText xml:space="preserve"> PAGEREF _Toc132871421 \h </w:instrText>
            </w:r>
            <w:r>
              <w:rPr>
                <w:noProof/>
                <w:webHidden/>
              </w:rPr>
            </w:r>
            <w:r>
              <w:rPr>
                <w:noProof/>
                <w:webHidden/>
              </w:rPr>
              <w:fldChar w:fldCharType="separate"/>
            </w:r>
            <w:r>
              <w:rPr>
                <w:noProof/>
                <w:webHidden/>
              </w:rPr>
              <w:t>407</w:t>
            </w:r>
            <w:r>
              <w:rPr>
                <w:noProof/>
                <w:webHidden/>
              </w:rPr>
              <w:fldChar w:fldCharType="end"/>
            </w:r>
          </w:hyperlink>
        </w:p>
        <w:p w14:paraId="5D9AC923" w14:textId="0AB03A11"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422" w:history="1">
            <w:r w:rsidRPr="00C1274B">
              <w:rPr>
                <w:rStyle w:val="Hyperlink"/>
                <w:noProof/>
              </w:rPr>
              <w:t>9.4.4</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(AVA_VAN.4)</w:t>
            </w:r>
            <w:r>
              <w:rPr>
                <w:noProof/>
                <w:webHidden/>
              </w:rPr>
              <w:tab/>
            </w:r>
            <w:r>
              <w:rPr>
                <w:noProof/>
                <w:webHidden/>
              </w:rPr>
              <w:fldChar w:fldCharType="begin"/>
            </w:r>
            <w:r>
              <w:rPr>
                <w:noProof/>
                <w:webHidden/>
              </w:rPr>
              <w:instrText xml:space="preserve"> PAGEREF _Toc132871422 \h </w:instrText>
            </w:r>
            <w:r>
              <w:rPr>
                <w:noProof/>
                <w:webHidden/>
              </w:rPr>
            </w:r>
            <w:r>
              <w:rPr>
                <w:noProof/>
                <w:webHidden/>
              </w:rPr>
              <w:fldChar w:fldCharType="separate"/>
            </w:r>
            <w:r>
              <w:rPr>
                <w:noProof/>
                <w:webHidden/>
              </w:rPr>
              <w:t>417</w:t>
            </w:r>
            <w:r>
              <w:rPr>
                <w:noProof/>
                <w:webHidden/>
              </w:rPr>
              <w:fldChar w:fldCharType="end"/>
            </w:r>
          </w:hyperlink>
        </w:p>
        <w:p w14:paraId="16233443" w14:textId="08FA48EC" w:rsidR="000B01EF" w:rsidRDefault="000B01EF">
          <w:pPr>
            <w:pStyle w:val="TOC3"/>
            <w:tabs>
              <w:tab w:val="left" w:pos="1440"/>
              <w:tab w:val="right" w:leader="dot" w:pos="9628"/>
            </w:tabs>
            <w:rPr>
              <w:rFonts w:asciiTheme="minorHAnsi" w:eastAsiaTheme="minorEastAsia" w:hAnsiTheme="minorHAnsi"/>
              <w:noProof/>
              <w:kern w:val="2"/>
              <w:lang w:val="en-ES" w:eastAsia="en-GB"/>
              <w14:ligatures w14:val="standardContextual"/>
            </w:rPr>
          </w:pPr>
          <w:hyperlink w:anchor="_Toc132871423" w:history="1">
            <w:r w:rsidRPr="00C1274B">
              <w:rPr>
                <w:rStyle w:val="Hyperlink"/>
                <w:noProof/>
              </w:rPr>
              <w:t>9.4.5</w:t>
            </w:r>
            <w:r>
              <w:rPr>
                <w:rFonts w:asciiTheme="minorHAnsi" w:eastAsiaTheme="minorEastAsia" w:hAnsiTheme="minorHAnsi"/>
                <w:noProof/>
                <w:kern w:val="2"/>
                <w:lang w:val="en-ES" w:eastAsia="en-GB"/>
                <w14:ligatures w14:val="standardContextual"/>
              </w:rPr>
              <w:tab/>
            </w:r>
            <w:r w:rsidRPr="00C1274B">
              <w:rPr>
                <w:rStyle w:val="Hyperlink"/>
                <w:noProof/>
              </w:rPr>
              <w:t>Evaluation of subactivity (AVA_VAN.5)</w:t>
            </w:r>
            <w:r>
              <w:rPr>
                <w:noProof/>
                <w:webHidden/>
              </w:rPr>
              <w:tab/>
            </w:r>
            <w:r>
              <w:rPr>
                <w:noProof/>
                <w:webHidden/>
              </w:rPr>
              <w:fldChar w:fldCharType="begin"/>
            </w:r>
            <w:r>
              <w:rPr>
                <w:noProof/>
                <w:webHidden/>
              </w:rPr>
              <w:instrText xml:space="preserve"> PAGEREF _Toc132871423 \h </w:instrText>
            </w:r>
            <w:r>
              <w:rPr>
                <w:noProof/>
                <w:webHidden/>
              </w:rPr>
            </w:r>
            <w:r>
              <w:rPr>
                <w:noProof/>
                <w:webHidden/>
              </w:rPr>
              <w:fldChar w:fldCharType="separate"/>
            </w:r>
            <w:r>
              <w:rPr>
                <w:noProof/>
                <w:webHidden/>
              </w:rPr>
              <w:t>426</w:t>
            </w:r>
            <w:r>
              <w:rPr>
                <w:noProof/>
                <w:webHidden/>
              </w:rPr>
              <w:fldChar w:fldCharType="end"/>
            </w:r>
          </w:hyperlink>
        </w:p>
        <w:p w14:paraId="5DD92FF7" w14:textId="5F989B12" w:rsidR="00EC240E" w:rsidRDefault="000B01EF">
          <w:r>
            <w:fldChar w:fldCharType="end"/>
          </w:r>
        </w:p>
      </w:sdtContent>
    </w:sdt>
    <w:p w14:paraId="7011F224" w14:textId="77777777" w:rsidR="00EC240E" w:rsidRDefault="000B01EF">
      <w:pPr>
        <w:pStyle w:val="Heading1"/>
      </w:pPr>
      <w:bookmarkStart w:id="0" w:name="ace"/>
      <w:bookmarkStart w:id="1" w:name="_Toc132871235"/>
      <w:r>
        <w:lastRenderedPageBreak/>
        <w:t>Class ACE Protection Profile Configuration evaluation</w:t>
      </w:r>
      <w:bookmarkEnd w:id="1"/>
    </w:p>
    <w:p w14:paraId="7B833FFE" w14:textId="77777777" w:rsidR="00EC240E" w:rsidRDefault="000B01EF">
      <w:pPr>
        <w:pStyle w:val="Heading2"/>
      </w:pPr>
      <w:bookmarkStart w:id="2" w:name="introduction"/>
      <w:bookmarkStart w:id="3" w:name="_Toc132871236"/>
      <w:r>
        <w:t>Introduction</w:t>
      </w:r>
      <w:bookmarkEnd w:id="3"/>
    </w:p>
    <w:p w14:paraId="753AE948" w14:textId="77777777" w:rsidR="00EC240E" w:rsidRDefault="000B01EF">
      <w:pPr>
        <w:pStyle w:val="FirstParagraph"/>
      </w:pPr>
      <w:r>
        <w:t>The process of evaluating a PP-Configuration relies on the previous evaluation of all the PPs referenced in the PP-Configuration, and on the evaluation of each PP-Module, iteratively.</w:t>
      </w:r>
    </w:p>
    <w:p w14:paraId="701472A7" w14:textId="77777777" w:rsidR="00EC240E" w:rsidRDefault="000B01EF">
      <w:pPr>
        <w:pStyle w:val="BodyText"/>
      </w:pPr>
      <w:hyperlink w:anchor="ace">
        <w:r>
          <w:rPr>
            <w:rStyle w:val="Hyperlink"/>
          </w:rPr>
          <w:t>ACE</w:t>
        </w:r>
      </w:hyperlink>
      <w:r>
        <w:t xml:space="preserve"> does not prescribe the order in which the PP-Modules are evaluated. A possible order is the following. Consider a PP-Configuration composed of a set of PPs: PP</w:t>
      </w:r>
      <w:r>
        <w:rPr>
          <w:vertAlign w:val="subscript"/>
        </w:rPr>
        <w:t>1</w:t>
      </w:r>
      <w:r>
        <w:t>, … PP</w:t>
      </w:r>
      <w:r>
        <w:rPr>
          <w:vertAlign w:val="subscript"/>
        </w:rPr>
        <w:t>n</w:t>
      </w:r>
      <w:r>
        <w:t>, and a set of PP-Modules: M</w:t>
      </w:r>
      <w:r>
        <w:rPr>
          <w:vertAlign w:val="subscript"/>
        </w:rPr>
        <w:t>1</w:t>
      </w:r>
      <w:r>
        <w:t xml:space="preserve">, </w:t>
      </w:r>
      <w:r>
        <w:t>… M</w:t>
      </w:r>
      <w:r>
        <w:rPr>
          <w:vertAlign w:val="subscript"/>
        </w:rPr>
        <w:t>k</w:t>
      </w:r>
      <w:r>
        <w:t xml:space="preserve">, where n ≥ 2 or k ≥ 1. Figure 7 presents the dependency structure of PPs and PP-Modules: PPs are standalone, i.e. they do not depend on other PPs or PP-Modules. If the PP-Configuration contains one or more PP-Modules, then a non-empty subset of these </w:t>
      </w:r>
      <w:r>
        <w:t>are based on PPs only (i.e. they do not depend on other PP-Modules). One possible evaluation order of such PP-Configuration consists of the following steps:</w:t>
      </w:r>
    </w:p>
    <w:p w14:paraId="5B7F687A" w14:textId="77777777" w:rsidR="00EC240E" w:rsidRDefault="000B01EF">
      <w:pPr>
        <w:numPr>
          <w:ilvl w:val="0"/>
          <w:numId w:val="38"/>
        </w:numPr>
        <w:ind w:left="1944"/>
      </w:pPr>
      <w:r>
        <w:t xml:space="preserve">evaluation of the union of PPs (the PPs are assumed already evaluated following </w:t>
      </w:r>
      <w:hyperlink w:anchor="ape">
        <w:r>
          <w:rPr>
            <w:rStyle w:val="Hyperlink"/>
          </w:rPr>
          <w:t>APE</w:t>
        </w:r>
      </w:hyperlink>
      <w:r>
        <w:t xml:space="preserve"> requirements);</w:t>
      </w:r>
    </w:p>
    <w:p w14:paraId="41D7FB3E" w14:textId="77777777" w:rsidR="00EC240E" w:rsidRDefault="000B01EF">
      <w:pPr>
        <w:numPr>
          <w:ilvl w:val="0"/>
          <w:numId w:val="38"/>
        </w:numPr>
        <w:ind w:left="1944"/>
      </w:pPr>
      <w:r>
        <w:t>if the PP-Configuration contains one or more PP-Modules, then follow the PP-Configuration’s dependency structure from top (PPs) to bottom (PP-Modules) and evaluate all the components of each sub-se</w:t>
      </w:r>
      <w:r>
        <w:t>t of PP-Modules, i.e. for each PP-Module:</w:t>
      </w:r>
    </w:p>
    <w:p w14:paraId="15CE5B15" w14:textId="77777777" w:rsidR="00EC240E" w:rsidRDefault="000B01EF">
      <w:pPr>
        <w:numPr>
          <w:ilvl w:val="0"/>
          <w:numId w:val="38"/>
        </w:numPr>
        <w:ind w:left="1944"/>
      </w:pPr>
      <w:r>
        <w:t xml:space="preserve">evaluate the PP-Module in the framework of its PP-Module Base (the elements of which have already been evaluated since the evaluation order meets the dependency structure) </w:t>
      </w:r>
      <w:hyperlink w:anchor="ace_mco.1">
        <w:r>
          <w:rPr>
            <w:rStyle w:val="Hyperlink"/>
          </w:rPr>
          <w:t>ACE_MCO.1</w:t>
        </w:r>
      </w:hyperlink>
      <w:r>
        <w:t>;</w:t>
      </w:r>
    </w:p>
    <w:p w14:paraId="2888FB23" w14:textId="77777777" w:rsidR="00EC240E" w:rsidRDefault="000B01EF">
      <w:pPr>
        <w:numPr>
          <w:ilvl w:val="0"/>
          <w:numId w:val="38"/>
        </w:numPr>
        <w:ind w:left="1944"/>
      </w:pPr>
      <w:r>
        <w:t xml:space="preserve">evaluate the PP-Module in the framework of all the PPs and already evaluated PP-Modules (contained in the same or previous subset of PP-Modules) </w:t>
      </w:r>
      <w:hyperlink w:anchor="ace_cco.1">
        <w:r>
          <w:rPr>
            <w:rStyle w:val="Hyperlink"/>
          </w:rPr>
          <w:t>ACE_CCO.1</w:t>
        </w:r>
      </w:hyperlink>
      <w:r>
        <w:t>.</w:t>
      </w:r>
    </w:p>
    <w:p w14:paraId="2A1744A2" w14:textId="77777777" w:rsidR="00EC240E" w:rsidRDefault="000B01EF">
      <w:pPr>
        <w:pStyle w:val="FirstParagraph"/>
      </w:pPr>
      <w:r>
        <w:t>Due to the iterative nature of a PP-Configuration evaluation, it may be possible to mutualize the evaluation work to evaluate several configurations at the same time.</w:t>
      </w:r>
    </w:p>
    <w:p w14:paraId="59B0C94D" w14:textId="77777777" w:rsidR="00EC240E" w:rsidRDefault="000B01EF">
      <w:pPr>
        <w:pStyle w:val="BodyText"/>
      </w:pPr>
      <w:r>
        <w:t xml:space="preserve">The </w:t>
      </w:r>
      <w:hyperlink w:anchor="ace">
        <w:r>
          <w:rPr>
            <w:rStyle w:val="Hyperlink"/>
          </w:rPr>
          <w:t>ACE</w:t>
        </w:r>
      </w:hyperlink>
      <w:r>
        <w:t xml:space="preserve"> </w:t>
      </w:r>
      <w:r>
        <w:t xml:space="preserve">evaluation methodology is based on </w:t>
      </w:r>
      <w:hyperlink w:anchor="ape">
        <w:r>
          <w:rPr>
            <w:rStyle w:val="Hyperlink"/>
          </w:rPr>
          <w:t>APE</w:t>
        </w:r>
      </w:hyperlink>
      <w:r>
        <w:t>’s.</w:t>
      </w:r>
    </w:p>
    <w:p w14:paraId="6E276FA1" w14:textId="77777777" w:rsidR="00EC240E" w:rsidRDefault="000B01EF">
      <w:pPr>
        <w:pStyle w:val="Heading2"/>
      </w:pPr>
      <w:bookmarkStart w:id="4" w:name="ace_ccl"/>
      <w:bookmarkStart w:id="5" w:name="_Toc132871237"/>
      <w:bookmarkEnd w:id="2"/>
      <w:r>
        <w:t>PP-Module conformance claims (ACE_CCL)</w:t>
      </w:r>
      <w:bookmarkEnd w:id="5"/>
    </w:p>
    <w:p w14:paraId="79F25976" w14:textId="77777777" w:rsidR="00EC240E" w:rsidRDefault="000B01EF">
      <w:pPr>
        <w:pStyle w:val="Heading3"/>
      </w:pPr>
      <w:bookmarkStart w:id="6" w:name="ace_ccl.1"/>
      <w:bookmarkStart w:id="7" w:name="_Toc132871238"/>
      <w:r>
        <w:t>Evaluation of subactivity (ACE_CCL.1)</w:t>
      </w:r>
      <w:bookmarkEnd w:id="7"/>
    </w:p>
    <w:p w14:paraId="615F0C4F" w14:textId="77777777" w:rsidR="00EC240E" w:rsidRDefault="000B01EF">
      <w:pPr>
        <w:pStyle w:val="Heading4"/>
      </w:pPr>
      <w:bookmarkStart w:id="8" w:name="objectives"/>
      <w:r>
        <w:t>Objectives</w:t>
      </w:r>
    </w:p>
    <w:p w14:paraId="16682A10" w14:textId="77777777" w:rsidR="00EC240E" w:rsidRDefault="000B01EF">
      <w:pPr>
        <w:pStyle w:val="FirstParagraph"/>
      </w:pPr>
      <w:r>
        <w:t xml:space="preserve">The objective of this sub-activity is to determine the validity of </w:t>
      </w:r>
      <w:r>
        <w:t>various conformance claims and of the conformance statement. These describe how the PP-Module conforms to the ISO/IEC 15408-2 and packages. A PP-Module cannot claim conformance to any PP, PP-Configuration, or another PP-Module.</w:t>
      </w:r>
    </w:p>
    <w:p w14:paraId="352268DA" w14:textId="77777777" w:rsidR="00EC240E" w:rsidRDefault="000B01EF">
      <w:pPr>
        <w:pStyle w:val="Heading4"/>
      </w:pPr>
      <w:bookmarkStart w:id="9" w:name="input"/>
      <w:bookmarkEnd w:id="8"/>
      <w:r>
        <w:lastRenderedPageBreak/>
        <w:t>Input</w:t>
      </w:r>
    </w:p>
    <w:p w14:paraId="041D4027" w14:textId="77777777" w:rsidR="00EC240E" w:rsidRDefault="000B01EF">
      <w:pPr>
        <w:numPr>
          <w:ilvl w:val="0"/>
          <w:numId w:val="39"/>
        </w:numPr>
        <w:ind w:left="1944"/>
      </w:pPr>
      <w:r>
        <w:t>the PP-Module;</w:t>
      </w:r>
    </w:p>
    <w:p w14:paraId="7132BA2F" w14:textId="77777777" w:rsidR="00EC240E" w:rsidRDefault="000B01EF">
      <w:pPr>
        <w:numPr>
          <w:ilvl w:val="0"/>
          <w:numId w:val="39"/>
        </w:numPr>
        <w:ind w:left="1944"/>
      </w:pPr>
      <w:r>
        <w:t>the SFR</w:t>
      </w:r>
      <w:r>
        <w:t xml:space="preserve"> and SAR package(s) that the PP-Module claims conformance to;</w:t>
      </w:r>
    </w:p>
    <w:p w14:paraId="421D88BF" w14:textId="77777777" w:rsidR="00EC240E" w:rsidRDefault="000B01EF">
      <w:pPr>
        <w:numPr>
          <w:ilvl w:val="0"/>
          <w:numId w:val="39"/>
        </w:numPr>
        <w:ind w:left="1944"/>
      </w:pPr>
      <w:r>
        <w:t>the PP-Configuration.</w:t>
      </w:r>
    </w:p>
    <w:p w14:paraId="0213E1FB" w14:textId="77777777" w:rsidR="00EC240E" w:rsidRDefault="000B01EF">
      <w:pPr>
        <w:pStyle w:val="Heading4"/>
      </w:pPr>
      <w:bookmarkStart w:id="10" w:name="ace_ccl.1.1e"/>
      <w:bookmarkEnd w:id="9"/>
      <w:r>
        <w:t>Action ACE_CCL.1.1E</w:t>
      </w:r>
    </w:p>
    <w:p w14:paraId="4FD0FE73" w14:textId="77777777" w:rsidR="00EC240E" w:rsidRDefault="000B01EF">
      <w:pPr>
        <w:pStyle w:val="FirstParagraph"/>
      </w:pPr>
      <w:r>
        <w:t>The evaluator shall confirm that the information provided meets all requirements for content and presentation of evidence.</w:t>
      </w:r>
    </w:p>
    <w:p w14:paraId="1FBE5853" w14:textId="77777777" w:rsidR="00EC240E" w:rsidRDefault="000B01EF">
      <w:pPr>
        <w:pStyle w:val="content"/>
      </w:pPr>
      <w:bookmarkStart w:id="11" w:name="ace_ccl.1.1c"/>
      <w:r>
        <w:rPr>
          <w:bCs/>
          <w:sz w:val="18"/>
        </w:rPr>
        <w:t>ACE_CCL.1.1C</w:t>
      </w:r>
      <w:bookmarkEnd w:id="11"/>
      <w:r>
        <w:rPr>
          <w:b/>
          <w:i/>
        </w:rPr>
        <w:tab/>
        <w:t>The conformance claim shall identify the ISO/IEC 15408 edition to which the PP-Module claims conformance.</w:t>
      </w:r>
    </w:p>
    <w:p w14:paraId="644F2AC3" w14:textId="77777777" w:rsidR="00EC240E" w:rsidRDefault="000B01EF">
      <w:pPr>
        <w:pStyle w:val="workunit"/>
      </w:pPr>
      <w:bookmarkStart w:id="12" w:name="ace_ccl.1-1"/>
      <w:r>
        <w:rPr>
          <w:bCs/>
          <w:sz w:val="18"/>
        </w:rPr>
        <w:t>ACE_CCL.1-1</w:t>
      </w:r>
      <w:bookmarkEnd w:id="12"/>
      <w:r>
        <w:tab/>
        <w:t>Th</w:t>
      </w:r>
      <w:r>
        <w:t xml:space="preserve">e evaluator </w:t>
      </w:r>
      <w:r>
        <w:rPr>
          <w:b/>
          <w:bCs/>
        </w:rPr>
        <w:t>shall check</w:t>
      </w:r>
      <w:r>
        <w:t xml:space="preserve"> that the conformance claim identifies the version of the ISO/IEC 15408 to which the PP-Module claims conformance.</w:t>
      </w:r>
    </w:p>
    <w:p w14:paraId="4C286709" w14:textId="77777777" w:rsidR="00EC240E" w:rsidRDefault="000B01EF">
      <w:pPr>
        <w:pStyle w:val="BodyText"/>
      </w:pPr>
      <w:r>
        <w:t>The evaluator determines that the ISO/IEC 15408 conformance claim identifies the version of the ISO/IEC 15408 that was</w:t>
      </w:r>
      <w:r>
        <w:t xml:space="preserve"> used to develop this PP-Module. This should include the version number of the ISO/IEC 15408 and, unless the English version of the ISO/IEC 15408 was used, the language of the version of the ISO/IEC 15408 that was used.</w:t>
      </w:r>
    </w:p>
    <w:p w14:paraId="4505A933" w14:textId="77777777" w:rsidR="00EC240E" w:rsidRDefault="000B01EF">
      <w:pPr>
        <w:pStyle w:val="content"/>
      </w:pPr>
      <w:bookmarkStart w:id="13" w:name="ace_ccl.1.2c"/>
      <w:r>
        <w:rPr>
          <w:bCs/>
          <w:sz w:val="18"/>
        </w:rPr>
        <w:t>ACE_CCL.1.2C</w:t>
      </w:r>
      <w:bookmarkEnd w:id="13"/>
      <w:r>
        <w:rPr>
          <w:b/>
          <w:i/>
        </w:rPr>
        <w:tab/>
        <w:t>The conformance claim s</w:t>
      </w:r>
      <w:r>
        <w:rPr>
          <w:b/>
          <w:i/>
        </w:rPr>
        <w:t>hall describe the conformance of the PP-Module to ISO/IEC 15408-2 as either ISO/IEC 15408-2 conformant or ISO/IEC 15408-2 extended.</w:t>
      </w:r>
    </w:p>
    <w:p w14:paraId="0538D6B5" w14:textId="77777777" w:rsidR="00EC240E" w:rsidRDefault="000B01EF">
      <w:pPr>
        <w:pStyle w:val="workunit"/>
      </w:pPr>
      <w:bookmarkStart w:id="14" w:name="ace_ccl.1-2"/>
      <w:r>
        <w:rPr>
          <w:bCs/>
          <w:sz w:val="18"/>
        </w:rPr>
        <w:t>ACE_CCL.1-2</w:t>
      </w:r>
      <w:bookmarkEnd w:id="14"/>
      <w:r>
        <w:tab/>
        <w:t xml:space="preserve">The evaluator </w:t>
      </w:r>
      <w:r>
        <w:rPr>
          <w:b/>
          <w:bCs/>
        </w:rPr>
        <w:t>shall check</w:t>
      </w:r>
      <w:r>
        <w:t xml:space="preserve"> that the conformance claim states a claim of either ISO/IEC 15408-2 conformant or ISO/</w:t>
      </w:r>
      <w:r>
        <w:t>IEC 15408-2 extended for the PP-Module.</w:t>
      </w:r>
    </w:p>
    <w:p w14:paraId="709194AC" w14:textId="77777777" w:rsidR="00EC240E" w:rsidRDefault="000B01EF">
      <w:pPr>
        <w:pStyle w:val="content"/>
      </w:pPr>
      <w:bookmarkStart w:id="15" w:name="ace_ccl.1.3c"/>
      <w:r>
        <w:rPr>
          <w:bCs/>
          <w:sz w:val="18"/>
        </w:rPr>
        <w:t>ACE_CCL.1.3C</w:t>
      </w:r>
      <w:bookmarkEnd w:id="15"/>
      <w:r>
        <w:rPr>
          <w:b/>
          <w:i/>
        </w:rPr>
        <w:tab/>
        <w:t>The conformance statement shall describe the conformance type required of any ST to the PP-Module (as part of a PP-Configuration) as one of exact, strict, or demonstrable.</w:t>
      </w:r>
    </w:p>
    <w:p w14:paraId="1C019029" w14:textId="77777777" w:rsidR="00EC240E" w:rsidRDefault="000B01EF">
      <w:pPr>
        <w:pStyle w:val="workunit"/>
      </w:pPr>
      <w:bookmarkStart w:id="16" w:name="ace_ccl.1-3"/>
      <w:r>
        <w:rPr>
          <w:bCs/>
          <w:sz w:val="18"/>
        </w:rPr>
        <w:t>ACE_CCL.1-3</w:t>
      </w:r>
      <w:bookmarkEnd w:id="16"/>
      <w:r>
        <w:tab/>
        <w:t xml:space="preserve">The evaluator </w:t>
      </w:r>
      <w:r>
        <w:rPr>
          <w:b/>
          <w:bCs/>
        </w:rPr>
        <w:t>shall</w:t>
      </w:r>
      <w:r>
        <w:rPr>
          <w:b/>
          <w:bCs/>
        </w:rPr>
        <w:t xml:space="preserve"> check</w:t>
      </w:r>
      <w:r>
        <w:t xml:space="preserve"> that the PP-Module conformance statement states a claim of exact, strict or demonstrable conformance which describes the manner in which STs shall conform to the PP-Module (as part of a PP-Configuration).</w:t>
      </w:r>
    </w:p>
    <w:p w14:paraId="03042A2C" w14:textId="77777777" w:rsidR="00EC240E" w:rsidRDefault="000B01EF">
      <w:pPr>
        <w:pStyle w:val="BodyText"/>
      </w:pPr>
      <w:r>
        <w:t>If the PP-Module states that strict conforma</w:t>
      </w:r>
      <w:r>
        <w:t>nce is required, STs shall conform to the PP-Module (as part of a PP-Configuration) in a strict manner.</w:t>
      </w:r>
    </w:p>
    <w:p w14:paraId="51D29314" w14:textId="77777777" w:rsidR="00EC240E" w:rsidRDefault="000B01EF">
      <w:pPr>
        <w:pStyle w:val="BodyText"/>
      </w:pPr>
      <w:r>
        <w:t>If the PP-Module states that demonstrable conformance is required, STs shall conform to the PP-Module (as part of a PP-Configuration) in a strict or dem</w:t>
      </w:r>
      <w:r>
        <w:t>onstrable manner.</w:t>
      </w:r>
    </w:p>
    <w:p w14:paraId="16614FD8" w14:textId="77777777" w:rsidR="00EC240E" w:rsidRDefault="000B01EF">
      <w:pPr>
        <w:pStyle w:val="BodyText"/>
      </w:pPr>
      <w:r>
        <w:t xml:space="preserve">If the PP-Module states that exact conformance is required, STs shall conform to the PP-Module (as part of a PP-Configuration) in an exact manner. In this case, the evaluator </w:t>
      </w:r>
      <w:r>
        <w:rPr>
          <w:b/>
          <w:bCs/>
        </w:rPr>
        <w:t>shall check</w:t>
      </w:r>
      <w:r>
        <w:t xml:space="preserve"> that all of the PP-Module’s referenced PP-Module Ba</w:t>
      </w:r>
      <w:r>
        <w:t>se(s) require exact conformance as well.</w:t>
      </w:r>
    </w:p>
    <w:p w14:paraId="2E40D954" w14:textId="77777777" w:rsidR="00EC240E" w:rsidRDefault="000B01EF">
      <w:pPr>
        <w:pStyle w:val="content"/>
      </w:pPr>
      <w:bookmarkStart w:id="17" w:name="ace_ccl.1.4c"/>
      <w:r>
        <w:rPr>
          <w:bCs/>
          <w:sz w:val="18"/>
        </w:rPr>
        <w:t>ACE_CCL.1.4C</w:t>
      </w:r>
      <w:bookmarkEnd w:id="17"/>
      <w:r>
        <w:rPr>
          <w:b/>
          <w:i/>
        </w:rPr>
        <w:tab/>
        <w:t>The conformance claim shall describe the conformance of the PP-Module to this document as either “ISO/IEC 15408-3 conformant” or “ISO/IEC 15408-3 extended”.</w:t>
      </w:r>
    </w:p>
    <w:p w14:paraId="08DE266A" w14:textId="77777777" w:rsidR="00EC240E" w:rsidRDefault="000B01EF">
      <w:pPr>
        <w:pStyle w:val="workunit"/>
      </w:pPr>
      <w:bookmarkStart w:id="18" w:name="ace_ccl.1-4"/>
      <w:r>
        <w:rPr>
          <w:bCs/>
          <w:sz w:val="18"/>
        </w:rPr>
        <w:lastRenderedPageBreak/>
        <w:t>ACE_CCL.1-4</w:t>
      </w:r>
      <w:bookmarkEnd w:id="18"/>
      <w:r>
        <w:tab/>
        <w:t xml:space="preserve">The evaluator </w:t>
      </w:r>
      <w:r>
        <w:rPr>
          <w:b/>
          <w:bCs/>
        </w:rPr>
        <w:t>shall check</w:t>
      </w:r>
      <w:r>
        <w:t xml:space="preserve"> that th</w:t>
      </w:r>
      <w:r>
        <w:t>e conformance claim states a claim of either ISO/IEC 15408-3 conformant or ISO/IEC 15408-3 extended for the PP-Module.</w:t>
      </w:r>
    </w:p>
    <w:p w14:paraId="4D745B24" w14:textId="77777777" w:rsidR="00EC240E" w:rsidRDefault="000B01EF">
      <w:pPr>
        <w:pStyle w:val="content"/>
      </w:pPr>
      <w:bookmarkStart w:id="19" w:name="ace_ccl.1.5c"/>
      <w:r>
        <w:rPr>
          <w:bCs/>
          <w:sz w:val="18"/>
        </w:rPr>
        <w:t>ACE_CCL.1.5C</w:t>
      </w:r>
      <w:bookmarkEnd w:id="19"/>
      <w:r>
        <w:rPr>
          <w:b/>
          <w:i/>
        </w:rPr>
        <w:tab/>
        <w:t>The conformance claim shall be consistent with the extended components definition.</w:t>
      </w:r>
    </w:p>
    <w:p w14:paraId="03D95B7C" w14:textId="77777777" w:rsidR="00EC240E" w:rsidRDefault="000B01EF">
      <w:pPr>
        <w:pStyle w:val="workunit"/>
      </w:pPr>
      <w:bookmarkStart w:id="20" w:name="ace_ccl.1-5"/>
      <w:r>
        <w:rPr>
          <w:bCs/>
          <w:sz w:val="18"/>
        </w:rPr>
        <w:t>ACE_CCL.1-5</w:t>
      </w:r>
      <w:bookmarkEnd w:id="20"/>
      <w:r>
        <w:tab/>
        <w:t xml:space="preserve">The evaluator </w:t>
      </w:r>
      <w:r>
        <w:rPr>
          <w:b/>
          <w:bCs/>
        </w:rPr>
        <w:t>shall examine</w:t>
      </w:r>
      <w:r>
        <w:t xml:space="preserve"> t</w:t>
      </w:r>
      <w:r>
        <w:t>he conformance claim for ISO/IEC 15408-2 and ISO/IEC 15408-3 to determine that it is consistent with the extended components definition.</w:t>
      </w:r>
    </w:p>
    <w:p w14:paraId="44974AA3" w14:textId="77777777" w:rsidR="00EC240E" w:rsidRDefault="000B01EF">
      <w:pPr>
        <w:pStyle w:val="BodyText"/>
      </w:pPr>
      <w:r>
        <w:t>If the ISO/IEC 15408 conformance claim contains ISO/IEC 15408-2 and/or ISO/IEC 15408-3 conformant, the evaluator determ</w:t>
      </w:r>
      <w:r>
        <w:t>ines that the extended components definition does not define functional/assurance components.</w:t>
      </w:r>
    </w:p>
    <w:p w14:paraId="7B171798" w14:textId="77777777" w:rsidR="00EC240E" w:rsidRDefault="000B01EF">
      <w:pPr>
        <w:pStyle w:val="BodyText"/>
      </w:pPr>
      <w:r>
        <w:t xml:space="preserve">If the ISO/IEC 15408 conformance claim contains ISO/IEC 15408-2 and/or ISO/IEC 15408-3 extended, the evaluator determines that the extended components definition </w:t>
      </w:r>
      <w:r>
        <w:t>defines at least one extended functional/assurance component.</w:t>
      </w:r>
    </w:p>
    <w:p w14:paraId="3FF10DE4" w14:textId="77777777" w:rsidR="00EC240E" w:rsidRDefault="000B01EF">
      <w:pPr>
        <w:pStyle w:val="content"/>
      </w:pPr>
      <w:bookmarkStart w:id="21" w:name="ace_ccl.1.6c"/>
      <w:r>
        <w:rPr>
          <w:bCs/>
          <w:sz w:val="18"/>
        </w:rPr>
        <w:t>ACE_CCL.1.6C</w:t>
      </w:r>
      <w:bookmarkEnd w:id="21"/>
      <w:r>
        <w:rPr>
          <w:b/>
          <w:i/>
        </w:rPr>
        <w:tab/>
        <w:t>The conformance claim shall identify all functional packages to which the PP-Module claims conformance.</w:t>
      </w:r>
    </w:p>
    <w:p w14:paraId="1DAEBE6B" w14:textId="77777777" w:rsidR="00EC240E" w:rsidRDefault="000B01EF">
      <w:pPr>
        <w:pStyle w:val="workunit"/>
      </w:pPr>
      <w:bookmarkStart w:id="22" w:name="ace_ccl.1-6"/>
      <w:r>
        <w:rPr>
          <w:bCs/>
          <w:sz w:val="18"/>
        </w:rPr>
        <w:t>ACE_CCL.1-6</w:t>
      </w:r>
      <w:bookmarkEnd w:id="22"/>
      <w:r>
        <w:tab/>
        <w:t xml:space="preserve">The evaluator </w:t>
      </w:r>
      <w:r>
        <w:rPr>
          <w:b/>
          <w:bCs/>
        </w:rPr>
        <w:t>shall check</w:t>
      </w:r>
      <w:r>
        <w:t>, for each identified functional package, that the package definition is complete.</w:t>
      </w:r>
    </w:p>
    <w:p w14:paraId="53CBD980" w14:textId="77777777" w:rsidR="00EC240E" w:rsidRDefault="000B01EF">
      <w:pPr>
        <w:pStyle w:val="BodyText"/>
      </w:pPr>
      <w:r>
        <w:t>If the PP-Module does not claim conformance to a functional package, this work unit is not applicable and therefore considered to be satisfied.</w:t>
      </w:r>
    </w:p>
    <w:p w14:paraId="4E63DA0B" w14:textId="77777777" w:rsidR="00EC240E" w:rsidRDefault="000B01EF">
      <w:pPr>
        <w:pStyle w:val="BodyText"/>
      </w:pPr>
      <w:r>
        <w:t>For all functional packages t</w:t>
      </w:r>
      <w:r>
        <w:t>hat are not claimed by a component in the PP-Module’s base, the evaluator determines that the package definition is conformant to the requirements from ISO/IEC 15408-1:2022, Clause 9 “Packages” by checking that the functional package includes:</w:t>
      </w:r>
    </w:p>
    <w:p w14:paraId="67B0A9F7" w14:textId="77777777" w:rsidR="00EC240E" w:rsidRDefault="000B01EF">
      <w:pPr>
        <w:numPr>
          <w:ilvl w:val="0"/>
          <w:numId w:val="40"/>
        </w:numPr>
        <w:ind w:left="1944"/>
      </w:pPr>
      <w:r>
        <w:t>A functional</w:t>
      </w:r>
      <w:r>
        <w:t xml:space="preserve"> package identification, giving a unique name, version, date, sponsor, and the ISO/IEC 15408 edition;</w:t>
      </w:r>
    </w:p>
    <w:p w14:paraId="7F755DFD" w14:textId="77777777" w:rsidR="00EC240E" w:rsidRDefault="000B01EF">
      <w:pPr>
        <w:numPr>
          <w:ilvl w:val="0"/>
          <w:numId w:val="40"/>
        </w:numPr>
        <w:ind w:left="1944"/>
      </w:pPr>
      <w:r>
        <w:t>A functional package overview, giving a narrative description of the security functionality;</w:t>
      </w:r>
    </w:p>
    <w:p w14:paraId="54A3BD60" w14:textId="77777777" w:rsidR="00EC240E" w:rsidRDefault="000B01EF">
      <w:pPr>
        <w:numPr>
          <w:ilvl w:val="0"/>
          <w:numId w:val="40"/>
        </w:numPr>
        <w:ind w:left="1944"/>
      </w:pPr>
      <w:r>
        <w:t>A component rationale that provides the rationale for selecti</w:t>
      </w:r>
      <w:r>
        <w:t>ng the functional components/requirements included in the package;</w:t>
      </w:r>
    </w:p>
    <w:p w14:paraId="28A4FF7E" w14:textId="77777777" w:rsidR="00EC240E" w:rsidRDefault="000B01EF">
      <w:pPr>
        <w:numPr>
          <w:ilvl w:val="0"/>
          <w:numId w:val="40"/>
        </w:numPr>
        <w:ind w:left="1944"/>
      </w:pPr>
      <w:r>
        <w:t>If the package defines an SPD then:</w:t>
      </w:r>
    </w:p>
    <w:p w14:paraId="5CEA42AA" w14:textId="77777777" w:rsidR="00EC240E" w:rsidRDefault="000B01EF">
      <w:pPr>
        <w:numPr>
          <w:ilvl w:val="0"/>
          <w:numId w:val="40"/>
        </w:numPr>
        <w:ind w:left="1944"/>
      </w:pPr>
      <w:r>
        <w:t>the package includes a security requirements rationale;</w:t>
      </w:r>
    </w:p>
    <w:p w14:paraId="220C4EF3" w14:textId="77777777" w:rsidR="00EC240E" w:rsidRDefault="000B01EF">
      <w:pPr>
        <w:numPr>
          <w:ilvl w:val="0"/>
          <w:numId w:val="40"/>
        </w:numPr>
        <w:ind w:left="1944"/>
      </w:pPr>
      <w:r>
        <w:t>the package includes a security objectives rationale if security objectives for the environment a</w:t>
      </w:r>
      <w:r>
        <w:t>re defined.;</w:t>
      </w:r>
    </w:p>
    <w:p w14:paraId="4D3D75ED" w14:textId="77777777" w:rsidR="00EC240E" w:rsidRDefault="000B01EF">
      <w:pPr>
        <w:numPr>
          <w:ilvl w:val="0"/>
          <w:numId w:val="40"/>
        </w:numPr>
        <w:ind w:left="1944"/>
      </w:pPr>
      <w:r>
        <w:t>if the package is a direct rationale package, there are no security objectives for the TOE defined and the security requirements rationale maps directly to the SPD;</w:t>
      </w:r>
    </w:p>
    <w:p w14:paraId="49E1E109" w14:textId="77777777" w:rsidR="00EC240E" w:rsidRDefault="000B01EF">
      <w:pPr>
        <w:numPr>
          <w:ilvl w:val="0"/>
          <w:numId w:val="40"/>
        </w:numPr>
        <w:ind w:left="1944"/>
      </w:pPr>
      <w:r>
        <w:lastRenderedPageBreak/>
        <w:t xml:space="preserve">If the package is not a direct rationale package, then security objectives for the TOE are </w:t>
      </w:r>
      <w:r>
        <w:t>defined, the security objectives rationale covers the objectives with respect to the SPD, and the security requirements rationale maps the requirements to the security objectives.</w:t>
      </w:r>
    </w:p>
    <w:p w14:paraId="7982EB3C" w14:textId="77777777" w:rsidR="00EC240E" w:rsidRDefault="000B01EF">
      <w:pPr>
        <w:numPr>
          <w:ilvl w:val="0"/>
          <w:numId w:val="40"/>
        </w:numPr>
        <w:ind w:left="1944"/>
      </w:pPr>
      <w:r>
        <w:t>one or more security components or requirements (the functional package SFRs</w:t>
      </w:r>
      <w:r>
        <w:t>);</w:t>
      </w:r>
    </w:p>
    <w:p w14:paraId="2E875C40" w14:textId="77777777" w:rsidR="00EC240E" w:rsidRDefault="000B01EF">
      <w:pPr>
        <w:numPr>
          <w:ilvl w:val="0"/>
          <w:numId w:val="40"/>
        </w:numPr>
        <w:ind w:left="1944"/>
      </w:pPr>
      <w:r>
        <w:t>If extended components have been specified then the functional package includes an extended components definition;</w:t>
      </w:r>
    </w:p>
    <w:p w14:paraId="19EADC0B" w14:textId="77777777" w:rsidR="00EC240E" w:rsidRDefault="000B01EF">
      <w:pPr>
        <w:pStyle w:val="content"/>
      </w:pPr>
      <w:bookmarkStart w:id="23" w:name="ace_ccl.1.7c"/>
      <w:r>
        <w:rPr>
          <w:bCs/>
          <w:sz w:val="18"/>
        </w:rPr>
        <w:t>ACE_CCL.1.7C</w:t>
      </w:r>
      <w:bookmarkEnd w:id="23"/>
      <w:r>
        <w:rPr>
          <w:b/>
          <w:i/>
        </w:rPr>
        <w:tab/>
        <w:t>The conformance claim shall describe any conformance of the PP-Module to a functional package as either package-conformant, p</w:t>
      </w:r>
      <w:r>
        <w:rPr>
          <w:b/>
          <w:i/>
        </w:rPr>
        <w:t>ackage-augmented or package-tailored.</w:t>
      </w:r>
    </w:p>
    <w:p w14:paraId="62084ED6" w14:textId="77777777" w:rsidR="00EC240E" w:rsidRDefault="000B01EF">
      <w:pPr>
        <w:pStyle w:val="workunit"/>
      </w:pPr>
      <w:bookmarkStart w:id="24" w:name="ace_ccl.1-7"/>
      <w:r>
        <w:rPr>
          <w:bCs/>
          <w:sz w:val="18"/>
        </w:rPr>
        <w:t>ACE_CCL.1-7</w:t>
      </w:r>
      <w:bookmarkEnd w:id="24"/>
      <w:r>
        <w:tab/>
        <w:t xml:space="preserve">The evaluator </w:t>
      </w:r>
      <w:r>
        <w:rPr>
          <w:b/>
          <w:bCs/>
        </w:rPr>
        <w:t>shall check</w:t>
      </w:r>
      <w:r>
        <w:t xml:space="preserve"> that, for each identified package, the conformance claim states a claim of either package-conformant, package-augmented or package-tailored.</w:t>
      </w:r>
    </w:p>
    <w:p w14:paraId="73C55476" w14:textId="77777777" w:rsidR="00EC240E" w:rsidRDefault="000B01EF">
      <w:pPr>
        <w:pStyle w:val="BodyText"/>
      </w:pPr>
      <w:r>
        <w:t>The evaluator determines that for all f</w:t>
      </w:r>
      <w:r>
        <w:t xml:space="preserve">unctional packages claimed by the PP-Module that are already claimed by one of the PPs or PP-Modules in its PP-Module Base(s), the PP-Module augments or tailors the functional package as it is instantiated in its PP-Module Base (in this case the PP-Module </w:t>
      </w:r>
      <w:r>
        <w:t>would claim the functional package as “Package Augmented” or “Package Tailored” (as appropriate)). Otherwise, the evaluator confirms that functional packages claimed by a PP-Module Base component are not claimed by the PP-Module.</w:t>
      </w:r>
    </w:p>
    <w:p w14:paraId="74462235" w14:textId="77777777" w:rsidR="00EC240E" w:rsidRDefault="000B01EF">
      <w:pPr>
        <w:pStyle w:val="BodyText"/>
      </w:pPr>
      <w:r>
        <w:t xml:space="preserve">If the PP-Module does not </w:t>
      </w:r>
      <w:r>
        <w:t>claim conformance to a package, this work unit is not applicable and therefore considered to be satisfied.</w:t>
      </w:r>
    </w:p>
    <w:p w14:paraId="419B4876" w14:textId="77777777" w:rsidR="00EC240E" w:rsidRDefault="000B01EF">
      <w:pPr>
        <w:pStyle w:val="BodyText"/>
      </w:pPr>
      <w:r>
        <w:t>If the functional package conformance claim contains package-conformant, the evaluator determines that all assumptions, threats, OSPs, security objec</w:t>
      </w:r>
      <w:r>
        <w:t>tives and SFRs included in the package are included in identical form by the PP-Module (including via its PP-Module Base).</w:t>
      </w:r>
    </w:p>
    <w:p w14:paraId="7D379E6C" w14:textId="77777777" w:rsidR="00EC240E" w:rsidRDefault="000B01EF">
      <w:pPr>
        <w:pStyle w:val="BodyText"/>
      </w:pPr>
      <w:r>
        <w:t>If the functional package conformance claim contains package-augmented, the evaluator determines that all assumptions, threats, OSPs,</w:t>
      </w:r>
      <w:r>
        <w:t xml:space="preserve"> security objectives and SFRs included in the package are included in identical form by the PP-Module except that the PP-Module shall include additional selection items values for an at least one of the SFRs with existing selections in the package, and may</w:t>
      </w:r>
      <w:r>
        <w:t xml:space="preserve"> also have one or more SFRs that are hierarchically higher than an SFR in the functional package.</w:t>
      </w:r>
    </w:p>
    <w:p w14:paraId="59C580FB" w14:textId="77777777" w:rsidR="00EC240E" w:rsidRDefault="000B01EF">
      <w:pPr>
        <w:pStyle w:val="BodyText"/>
      </w:pPr>
      <w:r>
        <w:t>If the functional package conformance claim contains package-tailored, the evaluator determines that all assumptions, threats, OSPs, security objectives and S</w:t>
      </w:r>
      <w:r>
        <w:t>FRs included in the package are included in identical form by the PP-Module except that the PP-Module shall include additional selection values for at least one of the SFRs in the package, and may also have one or more SFRs that are hierarchically higher t</w:t>
      </w:r>
      <w:r>
        <w:t>han an SFR in the functional package.</w:t>
      </w:r>
    </w:p>
    <w:p w14:paraId="08F1FED2" w14:textId="77777777" w:rsidR="00EC240E" w:rsidRDefault="000B01EF">
      <w:pPr>
        <w:pStyle w:val="content"/>
      </w:pPr>
      <w:bookmarkStart w:id="25" w:name="ace_ccl.1.8c"/>
      <w:r>
        <w:rPr>
          <w:bCs/>
          <w:sz w:val="18"/>
        </w:rPr>
        <w:t>ACE_CCL.1.8C</w:t>
      </w:r>
      <w:bookmarkEnd w:id="25"/>
      <w:r>
        <w:rPr>
          <w:b/>
          <w:i/>
        </w:rPr>
        <w:tab/>
        <w:t>The conformance claim shall identify all assurance packages to which the PP-Module claims conformance.</w:t>
      </w:r>
    </w:p>
    <w:p w14:paraId="46C96567" w14:textId="77777777" w:rsidR="00EC240E" w:rsidRDefault="000B01EF">
      <w:pPr>
        <w:pStyle w:val="workunit"/>
      </w:pPr>
      <w:bookmarkStart w:id="26" w:name="ace_ccl.1-8"/>
      <w:r>
        <w:rPr>
          <w:bCs/>
          <w:sz w:val="18"/>
        </w:rPr>
        <w:lastRenderedPageBreak/>
        <w:t>ACE_CCL.1-8</w:t>
      </w:r>
      <w:bookmarkEnd w:id="26"/>
      <w:r>
        <w:tab/>
        <w:t xml:space="preserve">The evaluator </w:t>
      </w:r>
      <w:r>
        <w:rPr>
          <w:b/>
          <w:bCs/>
        </w:rPr>
        <w:t>shall check</w:t>
      </w:r>
      <w:r>
        <w:t>, for each identified assurance package, that the package definit</w:t>
      </w:r>
      <w:r>
        <w:t>ion is complete. If the PP-Module does not claim conformance to an assurance package, this work unit is not applicable and therefore considered to be satisfied. If the assurance package is a reference to one of the assurance packages contained in ISO/IEC 1</w:t>
      </w:r>
      <w:r>
        <w:t>5408-5:2022 then this work unit is also considered to be satisfied. The evaluator determines that the package definition is conformant to the requirements from ISO/IEC 15408-1:2022, Clause 9 “Packages” by checking that the assurance package includes:</w:t>
      </w:r>
    </w:p>
    <w:p w14:paraId="3743F337" w14:textId="77777777" w:rsidR="00EC240E" w:rsidRDefault="000B01EF">
      <w:pPr>
        <w:pStyle w:val="workunit"/>
        <w:numPr>
          <w:ilvl w:val="0"/>
          <w:numId w:val="41"/>
        </w:numPr>
        <w:ind w:left="1944"/>
      </w:pPr>
      <w:r>
        <w:t>An as</w:t>
      </w:r>
      <w:r>
        <w:t>surance package identification, giving a unique name, version, date, sponsor, and the ISO/IEC 15408 edition;</w:t>
      </w:r>
    </w:p>
    <w:p w14:paraId="44D653CE" w14:textId="77777777" w:rsidR="00EC240E" w:rsidRDefault="000B01EF">
      <w:pPr>
        <w:pStyle w:val="workunit"/>
        <w:numPr>
          <w:ilvl w:val="0"/>
          <w:numId w:val="41"/>
        </w:numPr>
        <w:ind w:left="1944"/>
      </w:pPr>
      <w:r>
        <w:t>An assurance package overview, giving a narrative description of the security functionality;</w:t>
      </w:r>
    </w:p>
    <w:p w14:paraId="6D59E2F8" w14:textId="77777777" w:rsidR="00EC240E" w:rsidRDefault="000B01EF">
      <w:pPr>
        <w:pStyle w:val="workunit"/>
        <w:numPr>
          <w:ilvl w:val="0"/>
          <w:numId w:val="41"/>
        </w:numPr>
        <w:ind w:left="1944"/>
      </w:pPr>
      <w:r>
        <w:t>One or more security components or requirements (the a</w:t>
      </w:r>
      <w:r>
        <w:t>ssurance package SARs) drawn from ISO/IEC 15408-3, extended assurance components or some combination of both;</w:t>
      </w:r>
    </w:p>
    <w:p w14:paraId="2C653BD5" w14:textId="77777777" w:rsidR="00EC240E" w:rsidRDefault="000B01EF">
      <w:pPr>
        <w:pStyle w:val="workunit"/>
        <w:numPr>
          <w:ilvl w:val="0"/>
          <w:numId w:val="41"/>
        </w:numPr>
        <w:ind w:left="1944"/>
      </w:pPr>
      <w:r>
        <w:t>An assurance package shall not include an SPD or security objectives;</w:t>
      </w:r>
    </w:p>
    <w:p w14:paraId="42B5180C" w14:textId="77777777" w:rsidR="00EC240E" w:rsidRDefault="000B01EF">
      <w:pPr>
        <w:pStyle w:val="workunit"/>
        <w:numPr>
          <w:ilvl w:val="0"/>
          <w:numId w:val="41"/>
        </w:numPr>
        <w:ind w:left="1944"/>
      </w:pPr>
      <w:r>
        <w:t>If extended components have been specified then the assurance package includ</w:t>
      </w:r>
      <w:r>
        <w:t>es an extended components definition;</w:t>
      </w:r>
    </w:p>
    <w:p w14:paraId="38684AA5" w14:textId="77777777" w:rsidR="00EC240E" w:rsidRDefault="000B01EF">
      <w:pPr>
        <w:pStyle w:val="FirstParagraph"/>
      </w:pPr>
      <w:r>
        <w:t>A security requirements rationale that provides the rationale for selecting the assurance components/requirements included in the package.</w:t>
      </w:r>
    </w:p>
    <w:p w14:paraId="14045DF5" w14:textId="77777777" w:rsidR="00EC240E" w:rsidRDefault="000B01EF">
      <w:pPr>
        <w:pStyle w:val="content"/>
      </w:pPr>
      <w:bookmarkStart w:id="27" w:name="ace_ccl.1.9c"/>
      <w:r>
        <w:rPr>
          <w:bCs/>
          <w:sz w:val="18"/>
        </w:rPr>
        <w:t>ACE_CCL.1.9C</w:t>
      </w:r>
      <w:bookmarkEnd w:id="27"/>
      <w:r>
        <w:rPr>
          <w:b/>
          <w:i/>
        </w:rPr>
        <w:tab/>
        <w:t>The conformance claim shall describe any conformance of the PP-Mod</w:t>
      </w:r>
      <w:r>
        <w:rPr>
          <w:b/>
          <w:i/>
        </w:rPr>
        <w:t>ule to an assurance package as either package-conformant or package-augmented.</w:t>
      </w:r>
    </w:p>
    <w:p w14:paraId="06953475" w14:textId="77777777" w:rsidR="00EC240E" w:rsidRDefault="000B01EF">
      <w:pPr>
        <w:pStyle w:val="workunit"/>
      </w:pPr>
      <w:bookmarkStart w:id="28" w:name="ace_ccl.1-9"/>
      <w:r>
        <w:rPr>
          <w:bCs/>
          <w:sz w:val="18"/>
        </w:rPr>
        <w:t>ACE_CCL.1-9</w:t>
      </w:r>
      <w:bookmarkEnd w:id="28"/>
      <w:r>
        <w:tab/>
        <w:t xml:space="preserve">The evaluator </w:t>
      </w:r>
      <w:r>
        <w:rPr>
          <w:b/>
          <w:bCs/>
        </w:rPr>
        <w:t>shall check</w:t>
      </w:r>
      <w:r>
        <w:t xml:space="preserve"> that, for each identified assurance package, the conformance claim states a claim of either package-conformant or package-augmented.</w:t>
      </w:r>
    </w:p>
    <w:p w14:paraId="250A25AD" w14:textId="77777777" w:rsidR="00EC240E" w:rsidRDefault="000B01EF">
      <w:pPr>
        <w:pStyle w:val="BodyText"/>
      </w:pPr>
      <w:r>
        <w:t>If the</w:t>
      </w:r>
      <w:r>
        <w:t xml:space="preserve"> PP-Module does not claim conformance to an assurance package, this work unit is not applicable and therefore considered to be satisfied.</w:t>
      </w:r>
    </w:p>
    <w:p w14:paraId="11542808" w14:textId="77777777" w:rsidR="00EC240E" w:rsidRDefault="000B01EF">
      <w:pPr>
        <w:pStyle w:val="BodyText"/>
      </w:pPr>
      <w:r>
        <w:t xml:space="preserve">If the assurance package conformance claim contains package-conformant, the evaluator determines that all constituent </w:t>
      </w:r>
      <w:r>
        <w:t>parts included in the assurance package are included in identical form by the PP-Module, without modification.</w:t>
      </w:r>
    </w:p>
    <w:p w14:paraId="649067A3" w14:textId="77777777" w:rsidR="00EC240E" w:rsidRDefault="000B01EF">
      <w:pPr>
        <w:pStyle w:val="BodyText"/>
      </w:pPr>
      <w:r>
        <w:t>If the assurance package conformance claim contains package-augmented, the evaluator determines that all constituent parts of the assurance packa</w:t>
      </w:r>
      <w:r>
        <w:t>ge included in the PP-Module are identical to those given in the assurance package except that the PP-Module shall contain at least one additional SAR or one SAR that is hierarchically higher than those contained in the assurance package.</w:t>
      </w:r>
    </w:p>
    <w:p w14:paraId="12E4C2EA" w14:textId="77777777" w:rsidR="00EC240E" w:rsidRDefault="000B01EF">
      <w:pPr>
        <w:pStyle w:val="content"/>
      </w:pPr>
      <w:bookmarkStart w:id="29" w:name="ace_ccl.1.10c"/>
      <w:r>
        <w:rPr>
          <w:bCs/>
          <w:sz w:val="18"/>
        </w:rPr>
        <w:t>ACE_CCL.1.10C</w:t>
      </w:r>
      <w:bookmarkEnd w:id="29"/>
      <w:r>
        <w:rPr>
          <w:b/>
          <w:i/>
        </w:rPr>
        <w:tab/>
        <w:t>For</w:t>
      </w:r>
      <w:r>
        <w:rPr>
          <w:b/>
          <w:i/>
        </w:rPr>
        <w:t xml:space="preserve"> exact conformance, the PP-Module’s conformance statement shall contain an allowed-with statement that identifies the set of PPs and PP-Modules (exclusive of those PPs and PP-Modules that are included in the PP-Module Base) to which, in combination with th</w:t>
      </w:r>
      <w:r>
        <w:rPr>
          <w:b/>
          <w:i/>
        </w:rPr>
        <w:t>e PP-Module under evaluation, exact conformance is allowed to be claimed.</w:t>
      </w:r>
    </w:p>
    <w:p w14:paraId="6D1657A8" w14:textId="77777777" w:rsidR="00EC240E" w:rsidRDefault="000B01EF">
      <w:pPr>
        <w:pStyle w:val="workunit"/>
      </w:pPr>
      <w:bookmarkStart w:id="30" w:name="ace_ccl.1-10"/>
      <w:r>
        <w:rPr>
          <w:bCs/>
          <w:sz w:val="18"/>
        </w:rPr>
        <w:lastRenderedPageBreak/>
        <w:t>ACE_CCL.1-10</w:t>
      </w:r>
      <w:bookmarkEnd w:id="30"/>
      <w:r>
        <w:tab/>
        <w:t xml:space="preserve">The evaluator </w:t>
      </w:r>
      <w:r>
        <w:rPr>
          <w:b/>
          <w:bCs/>
        </w:rPr>
        <w:t>shall check</w:t>
      </w:r>
      <w:r>
        <w:t xml:space="preserve"> the conformance statement of the PP-Module to determine that it contains an allowed-with statement that lists the set of other PPs and PP-Modul</w:t>
      </w:r>
      <w:r>
        <w:t>es that can be specified in the components statement of a PP-Configuration that includes the PP-Module.</w:t>
      </w:r>
    </w:p>
    <w:p w14:paraId="0D2DC145" w14:textId="77777777" w:rsidR="00EC240E" w:rsidRDefault="000B01EF">
      <w:pPr>
        <w:pStyle w:val="BodyText"/>
      </w:pPr>
      <w:r>
        <w:t>The evaluator confirms that the listed PPs and PP-Modules are not part of any of the PP-Module Base sets.</w:t>
      </w:r>
    </w:p>
    <w:p w14:paraId="2F5C23A6" w14:textId="77777777" w:rsidR="00EC240E" w:rsidRDefault="000B01EF">
      <w:pPr>
        <w:pStyle w:val="BodyText"/>
      </w:pPr>
      <w:r>
        <w:t>There is no further check other than existence of the list for the PP-Module’s allowed-with statement.</w:t>
      </w:r>
    </w:p>
    <w:p w14:paraId="7CD057E4" w14:textId="77777777" w:rsidR="00EC240E" w:rsidRDefault="000B01EF">
      <w:pPr>
        <w:pStyle w:val="workunit"/>
      </w:pPr>
      <w:bookmarkStart w:id="31" w:name="ace_ccl.1-11"/>
      <w:r>
        <w:rPr>
          <w:bCs/>
          <w:sz w:val="18"/>
        </w:rPr>
        <w:t>ACE_CCL.1-11</w:t>
      </w:r>
      <w:bookmarkEnd w:id="31"/>
      <w:r>
        <w:tab/>
        <w:t xml:space="preserve">The evaluator </w:t>
      </w:r>
      <w:r>
        <w:rPr>
          <w:b/>
          <w:bCs/>
        </w:rPr>
        <w:t>shall check</w:t>
      </w:r>
      <w:r>
        <w:t xml:space="preserve"> that, for each PP-Module Base for the PP-Module, all components in the PP-Module Base identify all other components of the PP-Module Base in their allow-with statements.</w:t>
      </w:r>
    </w:p>
    <w:p w14:paraId="5FC8B5B2" w14:textId="77777777" w:rsidR="00EC240E" w:rsidRDefault="000B01EF">
      <w:pPr>
        <w:pStyle w:val="BodyText"/>
      </w:pPr>
      <w:r>
        <w:t xml:space="preserve">This is an iterative operation, and it is important to note that the rule </w:t>
      </w:r>
      <w:r>
        <w:t>about a PP-Module not including any components in its PP-Module Base in its allowed-with statement holds for any PP-Module in the PP-Module Base.</w:t>
      </w:r>
    </w:p>
    <w:p w14:paraId="31EF4ED9" w14:textId="77777777" w:rsidR="00EC240E" w:rsidRDefault="000B01EF">
      <w:pPr>
        <w:pStyle w:val="BodyText"/>
      </w:pPr>
      <w:r>
        <w:t>All PPs in a given PP-Module Base set will have to allow-with all other components (PPs and PP-Modules) in tha</w:t>
      </w:r>
      <w:r>
        <w:t>t PP-Module Base set.</w:t>
      </w:r>
    </w:p>
    <w:p w14:paraId="44B0A4DC" w14:textId="77777777" w:rsidR="00EC240E" w:rsidRDefault="000B01EF">
      <w:pPr>
        <w:pStyle w:val="BodyText"/>
      </w:pPr>
      <w:r>
        <w:t>PPs and PP-Modules in one PP-Module Base set do not, however, have to express an allowed with relationship with components in any other PP-Module Base set, since two PP-Module Base sets will not simultaneously be specified in a PP-Con</w:t>
      </w:r>
      <w:r>
        <w:t>figuration</w:t>
      </w:r>
    </w:p>
    <w:p w14:paraId="47B17772" w14:textId="77777777" w:rsidR="00EC240E" w:rsidRDefault="000B01EF">
      <w:pPr>
        <w:pStyle w:val="content"/>
      </w:pPr>
      <w:bookmarkStart w:id="32" w:name="ace_ccl.1.11c"/>
      <w:r>
        <w:rPr>
          <w:bCs/>
          <w:sz w:val="18"/>
        </w:rPr>
        <w:t>ACE_CCL.1.11C</w:t>
      </w:r>
      <w:bookmarkEnd w:id="32"/>
      <w:r>
        <w:rPr>
          <w:b/>
          <w:i/>
        </w:rPr>
        <w:tab/>
        <w:t>The conformance statement may identify the set of ISO/IEC 18045-derived Evaluation methods and Evaluation activities that shall be used with the PP-Module under evaluation. This list shall contain any Evaluation methods and Evaluat</w:t>
      </w:r>
      <w:r>
        <w:rPr>
          <w:b/>
          <w:i/>
        </w:rPr>
        <w:t>ion activities that are specified in the PP-Module but also any Evaluation methods and Evaluation activities specified in the PP-Module Base(s) and/or in the packages (if any) for which conformance is being claimed by the PP-Module under evaluation.</w:t>
      </w:r>
    </w:p>
    <w:p w14:paraId="7E401CFD" w14:textId="77777777" w:rsidR="00EC240E" w:rsidRDefault="000B01EF">
      <w:pPr>
        <w:pStyle w:val="workunit"/>
      </w:pPr>
      <w:bookmarkStart w:id="33" w:name="ace_ccl.1-12"/>
      <w:r>
        <w:rPr>
          <w:bCs/>
          <w:sz w:val="18"/>
        </w:rPr>
        <w:t>ACE_CC</w:t>
      </w:r>
      <w:r>
        <w:rPr>
          <w:bCs/>
          <w:sz w:val="18"/>
        </w:rPr>
        <w:t>L.1-12</w:t>
      </w:r>
      <w:bookmarkEnd w:id="33"/>
      <w:r>
        <w:tab/>
        <w:t xml:space="preserve">The evaluator </w:t>
      </w:r>
      <w:r>
        <w:rPr>
          <w:b/>
          <w:bCs/>
        </w:rPr>
        <w:t>shall check</w:t>
      </w:r>
      <w:r>
        <w:t xml:space="preserve"> the conformance statement of the PP-Module under evaluation to confirm that:</w:t>
      </w:r>
    </w:p>
    <w:p w14:paraId="7CA5082C" w14:textId="77777777" w:rsidR="00EC240E" w:rsidRDefault="000B01EF">
      <w:pPr>
        <w:pStyle w:val="workunit"/>
        <w:numPr>
          <w:ilvl w:val="0"/>
          <w:numId w:val="42"/>
        </w:numPr>
        <w:ind w:left="1944"/>
      </w:pPr>
      <w:r>
        <w:t>if any derived Evaluation Methods and Evaluation Activities are required by other items used with the PP-Module (e.g. a base PP), or required by o</w:t>
      </w:r>
      <w:r>
        <w:t>ther items to which the PP-Module claims conformance (e.g. packages), then these are all identified in the PP-Module under evaluation, along with any derived Evaluation Methods and Evaluation Activities that the PP-Module itself requires;</w:t>
      </w:r>
    </w:p>
    <w:p w14:paraId="62378056" w14:textId="77777777" w:rsidR="00EC240E" w:rsidRDefault="000B01EF">
      <w:pPr>
        <w:pStyle w:val="workunit"/>
        <w:numPr>
          <w:ilvl w:val="0"/>
          <w:numId w:val="42"/>
        </w:numPr>
        <w:ind w:left="1944"/>
      </w:pPr>
      <w:r>
        <w:t>the list of deriv</w:t>
      </w:r>
      <w:r>
        <w:t>ed Evaluation Methods and Evaluation Activities is sufficiently structured and detailed to unambiguously identify and locate every member of the list;</w:t>
      </w:r>
    </w:p>
    <w:p w14:paraId="064342EE" w14:textId="77777777" w:rsidR="00EC240E" w:rsidRDefault="000B01EF">
      <w:pPr>
        <w:pStyle w:val="workunit"/>
        <w:numPr>
          <w:ilvl w:val="0"/>
          <w:numId w:val="42"/>
        </w:numPr>
        <w:ind w:left="1944"/>
      </w:pPr>
      <w:r>
        <w:t>if there is any overlap in the scope of the identified Evaluation Methods and Evaluation Activities (i.e.</w:t>
      </w:r>
      <w:r>
        <w:t> where an overlay exists as described in ISO/IEC 15408-4) then the rationale for the resulting set of Evaluation Methods and Evaluation Activities is applicable to the TOE as described by the PP-Module under evaluation.</w:t>
      </w:r>
    </w:p>
    <w:p w14:paraId="5D6B5636" w14:textId="77777777" w:rsidR="00EC240E" w:rsidRDefault="000B01EF">
      <w:pPr>
        <w:pStyle w:val="FirstParagraph"/>
      </w:pPr>
      <w:r>
        <w:lastRenderedPageBreak/>
        <w:t>The intention of this work unit is t</w:t>
      </w:r>
      <w:r>
        <w:t>o ensure that when evaluating a TOE that claims conformance with the PP-Configuration that contains the PP-Module under evaluation then the correct Evaluation Methods and Evaluation Activities can be used. This means that identification in the PP-Module ne</w:t>
      </w:r>
      <w:r>
        <w:t>ed not list individual Evaluation Activities where these are unambiguously included in a listed Evaluation Method. Similarly, where multiple Evaluation Methods or Evaluation Activities are included in a single document then it is sufficient to reference th</w:t>
      </w:r>
      <w:r>
        <w:t>e document, provided this does lead to unambiguous identification of the Evaluation Methods and Evaluation Activities that apply to the PP-Module under evaluation.</w:t>
      </w:r>
    </w:p>
    <w:p w14:paraId="79D746D5" w14:textId="77777777" w:rsidR="00EC240E" w:rsidRDefault="000B01EF">
      <w:pPr>
        <w:pStyle w:val="paraexample"/>
      </w:pPr>
      <w:r>
        <w:t xml:space="preserve">If a document lists multiple different Evaluation Methods applicable to different use cases </w:t>
      </w:r>
      <w:r>
        <w:t>then it would not be sufficient to reference the document: the relevant use cases would also have to be identified.</w:t>
      </w:r>
    </w:p>
    <w:p w14:paraId="52C544D3" w14:textId="77777777" w:rsidR="00EC240E" w:rsidRDefault="000B01EF">
      <w:pPr>
        <w:pStyle w:val="Heading2"/>
      </w:pPr>
      <w:bookmarkStart w:id="34" w:name="ace_cco"/>
      <w:bookmarkStart w:id="35" w:name="_Toc132871239"/>
      <w:bookmarkEnd w:id="10"/>
      <w:bookmarkEnd w:id="6"/>
      <w:bookmarkEnd w:id="4"/>
      <w:r>
        <w:t>PP-Configuration consistency (ACE_CCO)</w:t>
      </w:r>
      <w:bookmarkEnd w:id="35"/>
    </w:p>
    <w:p w14:paraId="74EE3EC5" w14:textId="77777777" w:rsidR="00EC240E" w:rsidRDefault="000B01EF">
      <w:pPr>
        <w:pStyle w:val="Heading3"/>
      </w:pPr>
      <w:bookmarkStart w:id="36" w:name="ace_cco.1"/>
      <w:bookmarkStart w:id="37" w:name="_Toc132871240"/>
      <w:r>
        <w:t>Evaluation of subactivity (ACE_CCO.1)</w:t>
      </w:r>
      <w:bookmarkEnd w:id="37"/>
    </w:p>
    <w:p w14:paraId="72EB0FE3" w14:textId="77777777" w:rsidR="00EC240E" w:rsidRDefault="000B01EF">
      <w:pPr>
        <w:pStyle w:val="Heading4"/>
      </w:pPr>
      <w:bookmarkStart w:id="38" w:name="objectives-1"/>
      <w:r>
        <w:t>Objectives</w:t>
      </w:r>
    </w:p>
    <w:p w14:paraId="3ECD6F47" w14:textId="77777777" w:rsidR="00EC240E" w:rsidRDefault="000B01EF">
      <w:pPr>
        <w:pStyle w:val="FirstParagraph"/>
      </w:pPr>
      <w:r>
        <w:t>The objective of this sub-activity is to determine w</w:t>
      </w:r>
      <w:r>
        <w:t>hether the PP-Configuration and its components are correctly identified.</w:t>
      </w:r>
    </w:p>
    <w:p w14:paraId="6A32BB5A" w14:textId="77777777" w:rsidR="00EC240E" w:rsidRDefault="000B01EF">
      <w:pPr>
        <w:pStyle w:val="BodyText"/>
      </w:pPr>
      <w:r>
        <w:t>The objective of this sub-activity is also to determine the consistency of the PP-Configuration regarding the whole set of PP and PP-Modules.</w:t>
      </w:r>
    </w:p>
    <w:p w14:paraId="374A4D41" w14:textId="77777777" w:rsidR="00EC240E" w:rsidRDefault="000B01EF">
      <w:pPr>
        <w:pStyle w:val="BodyText"/>
      </w:pPr>
      <w:r>
        <w:t xml:space="preserve">For the consistency analysis required by </w:t>
      </w:r>
      <w:r>
        <w:t>this activity, the application notes of ISO/IEC 18045, Section 10.8 (Re-using the evaluation results of certified PPs), is applicable to determine which parts of the PP-Module Base are to be re-evaluated during the evaluation of PP-Configuration.</w:t>
      </w:r>
    </w:p>
    <w:p w14:paraId="38827D1F" w14:textId="77777777" w:rsidR="00EC240E" w:rsidRDefault="000B01EF">
      <w:pPr>
        <w:pStyle w:val="Heading4"/>
      </w:pPr>
      <w:bookmarkStart w:id="39" w:name="input-1"/>
      <w:bookmarkEnd w:id="38"/>
      <w:r>
        <w:t>Input</w:t>
      </w:r>
    </w:p>
    <w:p w14:paraId="0106E52F" w14:textId="77777777" w:rsidR="00EC240E" w:rsidRDefault="000B01EF">
      <w:pPr>
        <w:numPr>
          <w:ilvl w:val="0"/>
          <w:numId w:val="43"/>
        </w:numPr>
        <w:ind w:left="1944"/>
      </w:pPr>
      <w:r>
        <w:t>the</w:t>
      </w:r>
      <w:r>
        <w:t xml:space="preserve"> PP-Configuration;</w:t>
      </w:r>
    </w:p>
    <w:p w14:paraId="0092E42A" w14:textId="77777777" w:rsidR="00EC240E" w:rsidRDefault="000B01EF">
      <w:pPr>
        <w:numPr>
          <w:ilvl w:val="0"/>
          <w:numId w:val="43"/>
        </w:numPr>
        <w:ind w:left="1944"/>
      </w:pPr>
      <w:r>
        <w:t>the PPs and PP-Modules identified in the components statement.</w:t>
      </w:r>
    </w:p>
    <w:p w14:paraId="1E47D98E" w14:textId="77777777" w:rsidR="00EC240E" w:rsidRDefault="000B01EF">
      <w:pPr>
        <w:pStyle w:val="Heading4"/>
      </w:pPr>
      <w:bookmarkStart w:id="40" w:name="ace_cco.1.1e"/>
      <w:bookmarkEnd w:id="39"/>
      <w:r>
        <w:t>Action ACE_CCO.1.1E</w:t>
      </w:r>
    </w:p>
    <w:p w14:paraId="4571E7B3" w14:textId="77777777" w:rsidR="00EC240E" w:rsidRDefault="000B01EF">
      <w:pPr>
        <w:pStyle w:val="FirstParagraph"/>
      </w:pPr>
      <w:r>
        <w:t>The evaluator shall confirm that the information provided meets all requirements for content and presentation of evidence.</w:t>
      </w:r>
    </w:p>
    <w:p w14:paraId="3DD297AE" w14:textId="77777777" w:rsidR="00EC240E" w:rsidRDefault="000B01EF">
      <w:pPr>
        <w:pStyle w:val="content"/>
      </w:pPr>
      <w:bookmarkStart w:id="41" w:name="ace_cco.1.1c"/>
      <w:r>
        <w:rPr>
          <w:bCs/>
          <w:sz w:val="18"/>
        </w:rPr>
        <w:t>ACE_CCO.1.1C</w:t>
      </w:r>
      <w:bookmarkEnd w:id="41"/>
      <w:r>
        <w:rPr>
          <w:b/>
          <w:i/>
        </w:rPr>
        <w:tab/>
        <w:t>The PP-Configurati</w:t>
      </w:r>
      <w:r>
        <w:rPr>
          <w:b/>
          <w:i/>
        </w:rPr>
        <w:t>on reference shall uniquely identify the PP-Configuration.</w:t>
      </w:r>
    </w:p>
    <w:p w14:paraId="5311C1AE" w14:textId="77777777" w:rsidR="00EC240E" w:rsidRDefault="000B01EF">
      <w:pPr>
        <w:pStyle w:val="workunit"/>
      </w:pPr>
      <w:bookmarkStart w:id="42" w:name="ace_cco.1-1"/>
      <w:r>
        <w:rPr>
          <w:bCs/>
          <w:sz w:val="18"/>
        </w:rPr>
        <w:t>ACE_CCO.1-1</w:t>
      </w:r>
      <w:bookmarkEnd w:id="42"/>
      <w:r>
        <w:tab/>
        <w:t xml:space="preserve">The evaluator </w:t>
      </w:r>
      <w:r>
        <w:rPr>
          <w:b/>
          <w:bCs/>
        </w:rPr>
        <w:t>shall examine</w:t>
      </w:r>
      <w:r>
        <w:t xml:space="preserve"> </w:t>
      </w:r>
      <w:r>
        <w:t>the PP-Configuration reference to determine that it uniquely identifies the PP-Configuration.</w:t>
      </w:r>
    </w:p>
    <w:p w14:paraId="6B401763" w14:textId="77777777" w:rsidR="00EC240E" w:rsidRDefault="000B01EF">
      <w:pPr>
        <w:pStyle w:val="BodyText"/>
      </w:pPr>
      <w:r>
        <w:t>The evaluator determines that the PP-Configuration reference identifies the PP-Configuration itself, so that it may be easily distinguished from other PPs, PP-Con</w:t>
      </w:r>
      <w:r>
        <w:t>figurations and PP-Modules, and that it also uniquely identifies each version of the PP-Configuration, e.g. by including a version number and/or a date of publication.</w:t>
      </w:r>
    </w:p>
    <w:p w14:paraId="14CE0F61" w14:textId="77777777" w:rsidR="00EC240E" w:rsidRDefault="000B01EF">
      <w:pPr>
        <w:pStyle w:val="BodyText"/>
      </w:pPr>
      <w:r>
        <w:t>The PP-Configuration should have some referencing system that is capable of supporting u</w:t>
      </w:r>
      <w:r>
        <w:t>nique references (e.g. use of numbers, letters or dates).</w:t>
      </w:r>
    </w:p>
    <w:p w14:paraId="4030AA9F" w14:textId="77777777" w:rsidR="00EC240E" w:rsidRDefault="000B01EF">
      <w:pPr>
        <w:pStyle w:val="content"/>
      </w:pPr>
      <w:bookmarkStart w:id="43" w:name="ace_cco.1.2c"/>
      <w:r>
        <w:rPr>
          <w:bCs/>
          <w:sz w:val="18"/>
        </w:rPr>
        <w:lastRenderedPageBreak/>
        <w:t>ACE_CCO.1.2C</w:t>
      </w:r>
      <w:bookmarkEnd w:id="43"/>
      <w:r>
        <w:rPr>
          <w:b/>
          <w:i/>
        </w:rPr>
        <w:tab/>
        <w:t>The PP-Configuration components statement shall uniquely identify the PPs and PP-Modules that compose the PP-Configuration.</w:t>
      </w:r>
    </w:p>
    <w:p w14:paraId="260E59F3" w14:textId="77777777" w:rsidR="00EC240E" w:rsidRDefault="000B01EF">
      <w:pPr>
        <w:pStyle w:val="workunit"/>
      </w:pPr>
      <w:bookmarkStart w:id="44" w:name="ace_cco.1-2"/>
      <w:r>
        <w:rPr>
          <w:bCs/>
          <w:sz w:val="18"/>
        </w:rPr>
        <w:t>ACE_CCO.1-2</w:t>
      </w:r>
      <w:bookmarkEnd w:id="44"/>
      <w:r>
        <w:tab/>
        <w:t xml:space="preserve">The evaluator </w:t>
      </w:r>
      <w:r>
        <w:rPr>
          <w:b/>
          <w:bCs/>
        </w:rPr>
        <w:t>shall examine</w:t>
      </w:r>
      <w:r>
        <w:t xml:space="preserve"> the PP-Configuration </w:t>
      </w:r>
      <w:r>
        <w:t>components statement to determine that it uniquely identifies the PPs and PP-Modules contained in the PP-Configuration.</w:t>
      </w:r>
    </w:p>
    <w:p w14:paraId="0F9D7DFF" w14:textId="77777777" w:rsidR="00EC240E" w:rsidRDefault="000B01EF">
      <w:pPr>
        <w:pStyle w:val="workunit"/>
      </w:pPr>
      <w:bookmarkStart w:id="45" w:name="ace_cco.1-3"/>
      <w:r>
        <w:rPr>
          <w:bCs/>
          <w:sz w:val="18"/>
        </w:rPr>
        <w:t>ACE_CCO.1-3</w:t>
      </w:r>
      <w:bookmarkEnd w:id="45"/>
      <w:r>
        <w:tab/>
        <w:t xml:space="preserve">The evaluator </w:t>
      </w:r>
      <w:r>
        <w:rPr>
          <w:b/>
          <w:bCs/>
        </w:rPr>
        <w:t>shall check</w:t>
      </w:r>
      <w:r>
        <w:t xml:space="preserve"> that if any of the PPs/PP-Modules in the PP-Configuration use the Direct Rationale Approach then a</w:t>
      </w:r>
      <w:r>
        <w:t>ll the PPs and PP-Modules in the PP-Configuration use the Direct Rationale approach.</w:t>
      </w:r>
    </w:p>
    <w:p w14:paraId="27F75463" w14:textId="77777777" w:rsidR="00EC240E" w:rsidRDefault="000B01EF">
      <w:pPr>
        <w:pStyle w:val="workunit"/>
      </w:pPr>
      <w:bookmarkStart w:id="46" w:name="ace_cco.1-4"/>
      <w:r>
        <w:rPr>
          <w:bCs/>
          <w:sz w:val="18"/>
        </w:rPr>
        <w:t>ACE_CCO.1-4</w:t>
      </w:r>
      <w:bookmarkEnd w:id="46"/>
      <w:r>
        <w:tab/>
        <w:t xml:space="preserve">The evaluator </w:t>
      </w:r>
      <w:r>
        <w:rPr>
          <w:b/>
          <w:bCs/>
        </w:rPr>
        <w:t>shall check</w:t>
      </w:r>
      <w:r>
        <w:t xml:space="preserve"> that if any of the PPs/PP-Modules in the PP-Configuration are of exact conformance type then all PPs/PP-Modules in the PP-Configurati</w:t>
      </w:r>
      <w:r>
        <w:t>on are of exact conformance type.</w:t>
      </w:r>
    </w:p>
    <w:p w14:paraId="566D2F02" w14:textId="77777777" w:rsidR="00EC240E" w:rsidRDefault="000B01EF">
      <w:pPr>
        <w:pStyle w:val="BodyText"/>
      </w:pPr>
      <w:r>
        <w:t>The PPs should have been certified and available for use in Security Targets.</w:t>
      </w:r>
    </w:p>
    <w:p w14:paraId="35B13FC9" w14:textId="77777777" w:rsidR="00EC240E" w:rsidRDefault="000B01EF">
      <w:pPr>
        <w:pStyle w:val="content"/>
      </w:pPr>
      <w:bookmarkStart w:id="47" w:name="ace_cco.1.3c"/>
      <w:r>
        <w:rPr>
          <w:bCs/>
          <w:sz w:val="18"/>
        </w:rPr>
        <w:t>ACE_CCO.1.3C</w:t>
      </w:r>
      <w:bookmarkEnd w:id="47"/>
      <w:r>
        <w:rPr>
          <w:b/>
          <w:i/>
        </w:rPr>
        <w:tab/>
        <w:t>For each PP-Module identified in the PP-Configuration components statement, the components statement shall include the PP-Module Ba</w:t>
      </w:r>
      <w:r>
        <w:rPr>
          <w:b/>
          <w:i/>
        </w:rPr>
        <w:t>se required by the identified PP-Module. If the PP-Module specifies alternative PP-Module Bases, only one of these PP-Module Bases shall be referred to in the PP-Configuration.</w:t>
      </w:r>
    </w:p>
    <w:p w14:paraId="6BE8D69C" w14:textId="77777777" w:rsidR="00EC240E" w:rsidRDefault="000B01EF">
      <w:pPr>
        <w:pStyle w:val="workunit"/>
      </w:pPr>
      <w:bookmarkStart w:id="48" w:name="ace_cco.1-5"/>
      <w:r>
        <w:rPr>
          <w:bCs/>
          <w:sz w:val="18"/>
        </w:rPr>
        <w:t>ACE_CCO.1-5</w:t>
      </w:r>
      <w:bookmarkEnd w:id="48"/>
      <w:r>
        <w:tab/>
        <w:t xml:space="preserve">The evaluator </w:t>
      </w:r>
      <w:r>
        <w:rPr>
          <w:b/>
          <w:bCs/>
        </w:rPr>
        <w:t>shall check</w:t>
      </w:r>
      <w:r>
        <w:t xml:space="preserve"> that the PP-Module Base of each PP-Module</w:t>
      </w:r>
      <w:r>
        <w:t xml:space="preserve"> in the PP-Configuration is identified in the PP-Configuration’s component statement. Where a PP-Module specifies alternative PP-Module Bases then only one of these PP-Module Bases must be referred to in the PP-Configuration.</w:t>
      </w:r>
    </w:p>
    <w:p w14:paraId="5E7E21A5" w14:textId="77777777" w:rsidR="00EC240E" w:rsidRDefault="000B01EF">
      <w:pPr>
        <w:pStyle w:val="content"/>
      </w:pPr>
      <w:bookmarkStart w:id="49" w:name="ace_cco.1.4c"/>
      <w:r>
        <w:rPr>
          <w:bCs/>
          <w:sz w:val="18"/>
        </w:rPr>
        <w:t>ACE_CCO.1.4C</w:t>
      </w:r>
      <w:bookmarkEnd w:id="49"/>
      <w:r>
        <w:rPr>
          <w:b/>
          <w:i/>
        </w:rPr>
        <w:tab/>
        <w:t>For a multi-assur</w:t>
      </w:r>
      <w:r>
        <w:rPr>
          <w:b/>
          <w:i/>
        </w:rPr>
        <w:t>ance PP-Configuration, the components statement shall describe the organization of the TSF in terms of the sub-TSFs defined in the PPs and PP-Modules defined in the PP-Configuration.</w:t>
      </w:r>
    </w:p>
    <w:p w14:paraId="27DDA443" w14:textId="77777777" w:rsidR="00EC240E" w:rsidRDefault="000B01EF">
      <w:pPr>
        <w:pStyle w:val="workunit"/>
      </w:pPr>
      <w:bookmarkStart w:id="50" w:name="ace_cco.1-6"/>
      <w:r>
        <w:rPr>
          <w:bCs/>
          <w:sz w:val="18"/>
        </w:rPr>
        <w:t>ACE_CCO.1-6</w:t>
      </w:r>
      <w:bookmarkEnd w:id="50"/>
      <w:r>
        <w:tab/>
        <w:t xml:space="preserve">The evaluator </w:t>
      </w:r>
      <w:r>
        <w:rPr>
          <w:b/>
          <w:bCs/>
        </w:rPr>
        <w:t>shall check</w:t>
      </w:r>
      <w:r>
        <w:t xml:space="preserve"> </w:t>
      </w:r>
      <w:r>
        <w:t>that the components statement provides a description of the TSF organisation in terms of the sub-TSFs defined by the PP-Configuration components.</w:t>
      </w:r>
    </w:p>
    <w:p w14:paraId="7CF378B3" w14:textId="77777777" w:rsidR="00EC240E" w:rsidRDefault="000B01EF">
      <w:pPr>
        <w:pStyle w:val="content"/>
      </w:pPr>
      <w:bookmarkStart w:id="51" w:name="ace_cco.1.5c"/>
      <w:r>
        <w:rPr>
          <w:bCs/>
          <w:sz w:val="18"/>
        </w:rPr>
        <w:t>ACE_CCO.1.5C</w:t>
      </w:r>
      <w:bookmarkEnd w:id="51"/>
      <w:r>
        <w:rPr>
          <w:b/>
          <w:i/>
        </w:rPr>
        <w:tab/>
        <w:t>The TOE overview shall identify the TOE type.</w:t>
      </w:r>
    </w:p>
    <w:p w14:paraId="236A6D7B" w14:textId="77777777" w:rsidR="00EC240E" w:rsidRDefault="000B01EF">
      <w:pPr>
        <w:pStyle w:val="workunit"/>
      </w:pPr>
      <w:bookmarkStart w:id="52" w:name="ace_cco.1-7"/>
      <w:r>
        <w:rPr>
          <w:bCs/>
          <w:sz w:val="18"/>
        </w:rPr>
        <w:t>ACE_CCO.1-7</w:t>
      </w:r>
      <w:bookmarkEnd w:id="52"/>
      <w:r>
        <w:tab/>
        <w:t xml:space="preserve">The evaluator </w:t>
      </w:r>
      <w:r>
        <w:rPr>
          <w:b/>
          <w:bCs/>
        </w:rPr>
        <w:t>shall check</w:t>
      </w:r>
      <w:r>
        <w:t xml:space="preserve"> that the TOE </w:t>
      </w:r>
      <w:r>
        <w:t>overview identifies the TOE type.</w:t>
      </w:r>
    </w:p>
    <w:p w14:paraId="44F6C44D" w14:textId="77777777" w:rsidR="00EC240E" w:rsidRDefault="000B01EF">
      <w:pPr>
        <w:pStyle w:val="content"/>
      </w:pPr>
      <w:bookmarkStart w:id="53" w:name="ace_cco.1.6c"/>
      <w:r>
        <w:rPr>
          <w:bCs/>
          <w:sz w:val="18"/>
        </w:rPr>
        <w:t>ACE_CCO.1.6C</w:t>
      </w:r>
      <w:bookmarkEnd w:id="53"/>
      <w:r>
        <w:rPr>
          <w:b/>
          <w:i/>
        </w:rPr>
        <w:tab/>
        <w:t>The TOE overview shall describe the usage and major security features of the TOE.</w:t>
      </w:r>
    </w:p>
    <w:p w14:paraId="49D595CA" w14:textId="77777777" w:rsidR="00EC240E" w:rsidRDefault="000B01EF">
      <w:pPr>
        <w:pStyle w:val="workunit"/>
      </w:pPr>
      <w:bookmarkStart w:id="54" w:name="ace_cco.1-8"/>
      <w:r>
        <w:rPr>
          <w:bCs/>
          <w:sz w:val="18"/>
        </w:rPr>
        <w:t>ACE_CCO.1-8</w:t>
      </w:r>
      <w:bookmarkEnd w:id="54"/>
      <w:r>
        <w:tab/>
        <w:t xml:space="preserve">The evaluator </w:t>
      </w:r>
      <w:r>
        <w:rPr>
          <w:b/>
          <w:bCs/>
        </w:rPr>
        <w:t>shall examine</w:t>
      </w:r>
      <w:r>
        <w:t xml:space="preserve"> the TOE overview to determine that it describes the usage and major security features o</w:t>
      </w:r>
      <w:r>
        <w:t>f the TOE.</w:t>
      </w:r>
    </w:p>
    <w:p w14:paraId="21E03BBA" w14:textId="77777777" w:rsidR="00EC240E" w:rsidRDefault="000B01EF">
      <w:pPr>
        <w:pStyle w:val="BodyText"/>
      </w:pPr>
      <w:r>
        <w:t>The TOE overview should briefly (i.e. several paragraphs) describe the usage and major security features expected of the TOE. The TOE overview should enable consumers and potential TOE developers to quickly determine whether the PP-Configuration</w:t>
      </w:r>
      <w:r>
        <w:t xml:space="preserve"> is of interest to them.</w:t>
      </w:r>
    </w:p>
    <w:p w14:paraId="32602424" w14:textId="77777777" w:rsidR="00EC240E" w:rsidRDefault="000B01EF">
      <w:pPr>
        <w:pStyle w:val="BodyText"/>
      </w:pPr>
      <w:r>
        <w:t>The evaluator determines that the overview is clear enough for TOE developers and consumers, and sufficient to give them a general understanding of the intended usage and major security features of the TOE.</w:t>
      </w:r>
    </w:p>
    <w:p w14:paraId="2D573D30" w14:textId="77777777" w:rsidR="00EC240E" w:rsidRDefault="000B01EF">
      <w:pPr>
        <w:pStyle w:val="content"/>
      </w:pPr>
      <w:bookmarkStart w:id="55" w:name="ace_cco.1.7c"/>
      <w:r>
        <w:rPr>
          <w:bCs/>
          <w:sz w:val="18"/>
        </w:rPr>
        <w:lastRenderedPageBreak/>
        <w:t>ACE_CCO.1.7C</w:t>
      </w:r>
      <w:bookmarkEnd w:id="55"/>
      <w:r>
        <w:rPr>
          <w:b/>
          <w:i/>
        </w:rPr>
        <w:tab/>
        <w:t>The TOE ove</w:t>
      </w:r>
      <w:r>
        <w:rPr>
          <w:b/>
          <w:i/>
        </w:rPr>
        <w:t>rview shall identify any non-TOE hardware/software/firmware available to the TOE.</w:t>
      </w:r>
    </w:p>
    <w:p w14:paraId="06D3388D" w14:textId="77777777" w:rsidR="00EC240E" w:rsidRDefault="000B01EF">
      <w:pPr>
        <w:pStyle w:val="workunit"/>
      </w:pPr>
      <w:bookmarkStart w:id="56" w:name="ace_cco.1-9"/>
      <w:r>
        <w:rPr>
          <w:bCs/>
          <w:sz w:val="18"/>
        </w:rPr>
        <w:t>ACE_CCO.1-9</w:t>
      </w:r>
      <w:bookmarkEnd w:id="56"/>
      <w:r>
        <w:tab/>
        <w:t xml:space="preserve">The evaluator </w:t>
      </w:r>
      <w:r>
        <w:rPr>
          <w:b/>
          <w:bCs/>
        </w:rPr>
        <w:t>shall examine</w:t>
      </w:r>
      <w:r>
        <w:t xml:space="preserve"> the TOE overview to determine that it identifies any non-TOE hardware/software/firmware available to the TOE.</w:t>
      </w:r>
    </w:p>
    <w:p w14:paraId="702D3217" w14:textId="77777777" w:rsidR="00EC240E" w:rsidRDefault="000B01EF">
      <w:pPr>
        <w:pStyle w:val="BodyText"/>
      </w:pPr>
      <w:r>
        <w:t xml:space="preserve">While some TOEs may run </w:t>
      </w:r>
      <w:r>
        <w:t>stand-alone, other TOEs (notably software TOEs) need additional hardware, software or firmware to operate. In this subclause of the PP-Configuration, the PP-Configuration author lists all hardware, software, and/or firmware that will be available for the T</w:t>
      </w:r>
      <w:r>
        <w:t>OE to run on.</w:t>
      </w:r>
    </w:p>
    <w:p w14:paraId="10E79764" w14:textId="77777777" w:rsidR="00EC240E" w:rsidRDefault="000B01EF">
      <w:pPr>
        <w:pStyle w:val="BodyText"/>
      </w:pPr>
      <w:r>
        <w:t>This identification should be detailed enough for potential consumers and TOE developers to determine whether their TOE may operate with the listed hardware, software and firmware.</w:t>
      </w:r>
    </w:p>
    <w:p w14:paraId="1FA794B2" w14:textId="77777777" w:rsidR="00EC240E" w:rsidRDefault="000B01EF">
      <w:pPr>
        <w:pStyle w:val="content"/>
      </w:pPr>
      <w:bookmarkStart w:id="57" w:name="ace_cco.1.8c"/>
      <w:r>
        <w:rPr>
          <w:bCs/>
          <w:sz w:val="18"/>
        </w:rPr>
        <w:t>ACE_CCO.1.8C</w:t>
      </w:r>
      <w:bookmarkEnd w:id="57"/>
      <w:r>
        <w:rPr>
          <w:b/>
          <w:i/>
        </w:rPr>
        <w:tab/>
        <w:t>The conformance claim shall identify the ISO/IEC</w:t>
      </w:r>
      <w:r>
        <w:rPr>
          <w:b/>
          <w:i/>
        </w:rPr>
        <w:t xml:space="preserve"> 15408 edition(s) to which the PP-Configuration components claim conformance.</w:t>
      </w:r>
    </w:p>
    <w:p w14:paraId="7B00416F" w14:textId="77777777" w:rsidR="00EC240E" w:rsidRDefault="000B01EF">
      <w:pPr>
        <w:pStyle w:val="workunit"/>
      </w:pPr>
      <w:bookmarkStart w:id="58" w:name="ace_cco.1-10"/>
      <w:r>
        <w:rPr>
          <w:bCs/>
          <w:sz w:val="18"/>
        </w:rPr>
        <w:t>ACE_CCO.1-10</w:t>
      </w:r>
      <w:bookmarkEnd w:id="58"/>
      <w:r>
        <w:tab/>
        <w:t xml:space="preserve">The evaluator </w:t>
      </w:r>
      <w:r>
        <w:rPr>
          <w:b/>
          <w:bCs/>
        </w:rPr>
        <w:t>shall check</w:t>
      </w:r>
      <w:r>
        <w:t xml:space="preserve"> that the conformance claim identifies the ISO/IEC 15408 edition(s) to which the PP-Configuration and its components claim conformance.</w:t>
      </w:r>
    </w:p>
    <w:p w14:paraId="53DB382F" w14:textId="77777777" w:rsidR="00EC240E" w:rsidRDefault="000B01EF">
      <w:pPr>
        <w:pStyle w:val="content"/>
      </w:pPr>
      <w:bookmarkStart w:id="59" w:name="ace_cco.1.9c"/>
      <w:r>
        <w:rPr>
          <w:bCs/>
          <w:sz w:val="18"/>
        </w:rPr>
        <w:t>ACE_</w:t>
      </w:r>
      <w:r>
        <w:rPr>
          <w:bCs/>
          <w:sz w:val="18"/>
        </w:rPr>
        <w:t>CCO.1.9C</w:t>
      </w:r>
      <w:bookmarkEnd w:id="59"/>
      <w:r>
        <w:rPr>
          <w:b/>
          <w:i/>
        </w:rPr>
        <w:tab/>
        <w:t>The conformance claim shall describe the conformance of the PP-Configuration to ISO/IEC 15408-2 as either ISO/IEC 15408-2 conformant or ISO/IEC 15408-2 extended.</w:t>
      </w:r>
    </w:p>
    <w:p w14:paraId="1C073C77" w14:textId="77777777" w:rsidR="00EC240E" w:rsidRDefault="000B01EF">
      <w:pPr>
        <w:pStyle w:val="workunit"/>
      </w:pPr>
      <w:bookmarkStart w:id="60" w:name="ace_cco.1-11"/>
      <w:r>
        <w:rPr>
          <w:bCs/>
          <w:sz w:val="18"/>
        </w:rPr>
        <w:t>ACE_CCO.1-11</w:t>
      </w:r>
      <w:bookmarkEnd w:id="60"/>
      <w:r>
        <w:tab/>
        <w:t xml:space="preserve">The evaluator </w:t>
      </w:r>
      <w:r>
        <w:rPr>
          <w:b/>
          <w:bCs/>
        </w:rPr>
        <w:t>shall check</w:t>
      </w:r>
      <w:r>
        <w:t xml:space="preserve"> that the conformance claim states a claim of e</w:t>
      </w:r>
      <w:r>
        <w:t>ither ISO/IEC 15408-2 conformant or ISO/IEC 15408-2 extended for the PP-Configuration.</w:t>
      </w:r>
    </w:p>
    <w:p w14:paraId="5CA76F74" w14:textId="77777777" w:rsidR="00EC240E" w:rsidRDefault="000B01EF">
      <w:pPr>
        <w:pStyle w:val="content"/>
      </w:pPr>
      <w:bookmarkStart w:id="61" w:name="ace_cco.1.10c"/>
      <w:r>
        <w:rPr>
          <w:bCs/>
          <w:sz w:val="18"/>
        </w:rPr>
        <w:t>ACE_CCO.1.10C</w:t>
      </w:r>
      <w:bookmarkEnd w:id="61"/>
      <w:r>
        <w:rPr>
          <w:b/>
          <w:i/>
        </w:rPr>
        <w:tab/>
        <w:t>The conformance claim shall describe the conformance of the PP-Configuration to this document as either “ISO/IEC 15408-3 conformant” or ISO/IEC 15408-3 ext</w:t>
      </w:r>
      <w:r>
        <w:rPr>
          <w:b/>
          <w:i/>
        </w:rPr>
        <w:t>ended.”</w:t>
      </w:r>
    </w:p>
    <w:p w14:paraId="1E6BA742" w14:textId="77777777" w:rsidR="00EC240E" w:rsidRDefault="000B01EF">
      <w:pPr>
        <w:pStyle w:val="workunit"/>
      </w:pPr>
      <w:bookmarkStart w:id="62" w:name="ace_cco.1-12"/>
      <w:r>
        <w:rPr>
          <w:bCs/>
          <w:sz w:val="18"/>
        </w:rPr>
        <w:t>ACE_CCO.1-12</w:t>
      </w:r>
      <w:bookmarkEnd w:id="62"/>
      <w:r>
        <w:tab/>
        <w:t xml:space="preserve">The evaluator </w:t>
      </w:r>
      <w:r>
        <w:rPr>
          <w:b/>
          <w:bCs/>
        </w:rPr>
        <w:t>shall check</w:t>
      </w:r>
      <w:r>
        <w:t xml:space="preserve"> that the conformance claim states a claim of either ISO/IEC 15408-3 conformant or ISO/IEC 15408-3 extended for the PP-Configuration.</w:t>
      </w:r>
    </w:p>
    <w:p w14:paraId="22FC5AF5" w14:textId="77777777" w:rsidR="00EC240E" w:rsidRDefault="000B01EF">
      <w:pPr>
        <w:pStyle w:val="content"/>
      </w:pPr>
      <w:bookmarkStart w:id="63" w:name="ace_cco.1.11c"/>
      <w:r>
        <w:rPr>
          <w:bCs/>
          <w:sz w:val="18"/>
        </w:rPr>
        <w:t>ACE_CCO.1.11C</w:t>
      </w:r>
      <w:bookmarkEnd w:id="63"/>
      <w:r>
        <w:rPr>
          <w:b/>
          <w:i/>
        </w:rPr>
        <w:tab/>
        <w:t>The conformance claim shall be consistent with the conformance</w:t>
      </w:r>
      <w:r>
        <w:rPr>
          <w:b/>
          <w:i/>
        </w:rPr>
        <w:t xml:space="preserve"> claims of the PP-Configuration components.</w:t>
      </w:r>
    </w:p>
    <w:p w14:paraId="463A2386" w14:textId="77777777" w:rsidR="00EC240E" w:rsidRDefault="000B01EF">
      <w:pPr>
        <w:pStyle w:val="workunit"/>
      </w:pPr>
      <w:bookmarkStart w:id="64" w:name="ace_cco.1-13"/>
      <w:r>
        <w:rPr>
          <w:bCs/>
          <w:sz w:val="18"/>
        </w:rPr>
        <w:t>ACE_CCO.1-13</w:t>
      </w:r>
      <w:bookmarkEnd w:id="64"/>
      <w:r>
        <w:tab/>
        <w:t xml:space="preserve">The evaluator </w:t>
      </w:r>
      <w:r>
        <w:rPr>
          <w:b/>
          <w:bCs/>
        </w:rPr>
        <w:t>shall examine</w:t>
      </w:r>
      <w:r>
        <w:t xml:space="preserve"> </w:t>
      </w:r>
      <w:r>
        <w:t>the PP-Configuration conformance claim to determine the compatibility between all ISO/IEC 15408 versions that are related to the PP-Configuration and its components.</w:t>
      </w:r>
    </w:p>
    <w:p w14:paraId="3F71A033" w14:textId="77777777" w:rsidR="00EC240E" w:rsidRDefault="000B01EF">
      <w:pPr>
        <w:pStyle w:val="BodyText"/>
      </w:pPr>
      <w:r>
        <w:t>ISO/IEC 15408 versions used in a PP-Configuration and its components have to be compatible</w:t>
      </w:r>
      <w:r>
        <w:t>. If compatibility is not obvious, guidance from the certification scheme should be asked.</w:t>
      </w:r>
    </w:p>
    <w:p w14:paraId="051B9A2D" w14:textId="77777777" w:rsidR="00EC240E" w:rsidRDefault="000B01EF">
      <w:pPr>
        <w:pStyle w:val="content"/>
      </w:pPr>
      <w:bookmarkStart w:id="65" w:name="ace_cco.1.12c"/>
      <w:r>
        <w:rPr>
          <w:bCs/>
          <w:sz w:val="18"/>
        </w:rPr>
        <w:t>ACE_CCO.1.12C</w:t>
      </w:r>
      <w:bookmarkEnd w:id="65"/>
      <w:r>
        <w:rPr>
          <w:b/>
          <w:i/>
        </w:rPr>
        <w:tab/>
        <w:t>The conformance claim of a PP-Configuration shall include an assurance package conformance claim consisting of statements describing any conformance of</w:t>
      </w:r>
      <w:r>
        <w:rPr>
          <w:b/>
          <w:i/>
        </w:rPr>
        <w:t xml:space="preserve"> the PP-Configuration to an assurance package as either package-conformant or package-augmented.</w:t>
      </w:r>
    </w:p>
    <w:p w14:paraId="0EF65511" w14:textId="77777777" w:rsidR="00EC240E" w:rsidRDefault="000B01EF">
      <w:pPr>
        <w:pStyle w:val="workunit"/>
      </w:pPr>
      <w:bookmarkStart w:id="66" w:name="ace_cco.1-14"/>
      <w:r>
        <w:rPr>
          <w:bCs/>
          <w:sz w:val="18"/>
        </w:rPr>
        <w:t>ACE_CCO.1-14</w:t>
      </w:r>
      <w:bookmarkEnd w:id="66"/>
      <w:r>
        <w:tab/>
        <w:t xml:space="preserve">The evaluator </w:t>
      </w:r>
      <w:r>
        <w:rPr>
          <w:b/>
          <w:bCs/>
        </w:rPr>
        <w:t>shall check</w:t>
      </w:r>
      <w:r>
        <w:t xml:space="preserve"> that, for each identified assurance package, the conformance claim states a claim of either package-conformant or packag</w:t>
      </w:r>
      <w:r>
        <w:t>e-augmented.</w:t>
      </w:r>
    </w:p>
    <w:p w14:paraId="1B2A20CE" w14:textId="77777777" w:rsidR="00EC240E" w:rsidRDefault="000B01EF">
      <w:pPr>
        <w:pStyle w:val="BodyText"/>
      </w:pPr>
      <w:r>
        <w:lastRenderedPageBreak/>
        <w:t>If the PP-Configuration does not claim conformance to an assurance package, this work unit is not applicable and therefore considered to be satisfied.</w:t>
      </w:r>
    </w:p>
    <w:p w14:paraId="3A393815" w14:textId="77777777" w:rsidR="00EC240E" w:rsidRDefault="000B01EF">
      <w:pPr>
        <w:pStyle w:val="BodyText"/>
      </w:pPr>
      <w:r>
        <w:t>If the assurance package conformance claim contains package-conformant, the evaluator determ</w:t>
      </w:r>
      <w:r>
        <w:t>ines that all constituent parts included in the assurance package are included in identical form by the PP-Configuration, without modification.</w:t>
      </w:r>
    </w:p>
    <w:p w14:paraId="40294EC7" w14:textId="77777777" w:rsidR="00EC240E" w:rsidRDefault="000B01EF">
      <w:pPr>
        <w:pStyle w:val="BodyText"/>
      </w:pPr>
      <w:r>
        <w:t>If the assurance package conformance claim contains package-augmented, the evaluator determines that all constit</w:t>
      </w:r>
      <w:r>
        <w:t>uent parts of the assurance package included in the PP-Configuration are identical to those given in the assurance package except that the PP-Configuration shall contain at least one additional SAR or one SAR that is hierarchically higher than those contai</w:t>
      </w:r>
      <w:r>
        <w:t>ned in the assurance package.</w:t>
      </w:r>
    </w:p>
    <w:p w14:paraId="0BBFF745" w14:textId="77777777" w:rsidR="00EC240E" w:rsidRDefault="000B01EF">
      <w:pPr>
        <w:pStyle w:val="content"/>
      </w:pPr>
      <w:bookmarkStart w:id="67" w:name="ace_cco.1.13c"/>
      <w:r>
        <w:rPr>
          <w:bCs/>
          <w:sz w:val="18"/>
        </w:rPr>
        <w:t>ACE_CCO.1.13C</w:t>
      </w:r>
      <w:bookmarkEnd w:id="67"/>
      <w:r>
        <w:rPr>
          <w:b/>
          <w:i/>
        </w:rPr>
        <w:tab/>
        <w:t>The conformance statement shall specify the required conformance to the PP-Configuration as one of exact, strict, demonstrable, or it shall provide the list of conformance types that are required by each of the P</w:t>
      </w:r>
      <w:r>
        <w:rPr>
          <w:b/>
          <w:i/>
        </w:rPr>
        <w:t>P-Configuration components.</w:t>
      </w:r>
    </w:p>
    <w:p w14:paraId="5E7DD6C6" w14:textId="77777777" w:rsidR="00EC240E" w:rsidRDefault="000B01EF">
      <w:pPr>
        <w:pStyle w:val="workunit"/>
      </w:pPr>
      <w:bookmarkStart w:id="68" w:name="ace_cco.1-15"/>
      <w:r>
        <w:rPr>
          <w:bCs/>
          <w:sz w:val="18"/>
        </w:rPr>
        <w:t>ACE_CCO.1-15</w:t>
      </w:r>
      <w:bookmarkEnd w:id="68"/>
      <w:r>
        <w:tab/>
        <w:t xml:space="preserve">The evaluator </w:t>
      </w:r>
      <w:r>
        <w:rPr>
          <w:b/>
          <w:bCs/>
        </w:rPr>
        <w:t>shall examine</w:t>
      </w:r>
      <w:r>
        <w:t xml:space="preserve"> the PP-Configuration conformance statement to determine that it specifies the kind of conformance required: exact, strict, demonstrable, or a list of strict and demonstrable.</w:t>
      </w:r>
    </w:p>
    <w:p w14:paraId="1CA5596D" w14:textId="77777777" w:rsidR="00EC240E" w:rsidRDefault="000B01EF">
      <w:pPr>
        <w:pStyle w:val="BodyText"/>
      </w:pPr>
      <w:r>
        <w:t xml:space="preserve">If at least </w:t>
      </w:r>
      <w:r>
        <w:t>one of the PPs identified in the PP-Configuration components statement requires exact conformance, then the PP-Configuration conformance statement shall also require exact conformance.</w:t>
      </w:r>
    </w:p>
    <w:p w14:paraId="0E6468DE" w14:textId="77777777" w:rsidR="00EC240E" w:rsidRDefault="000B01EF">
      <w:pPr>
        <w:pStyle w:val="content"/>
      </w:pPr>
      <w:bookmarkStart w:id="69" w:name="ace_cco.1.14c"/>
      <w:r>
        <w:rPr>
          <w:bCs/>
          <w:sz w:val="18"/>
        </w:rPr>
        <w:t>ACE_CCO.1.14C</w:t>
      </w:r>
      <w:bookmarkEnd w:id="69"/>
      <w:r>
        <w:rPr>
          <w:b/>
          <w:i/>
        </w:rPr>
        <w:tab/>
      </w:r>
      <w:r>
        <w:rPr>
          <w:b/>
          <w:i/>
        </w:rPr>
        <w:t>For the exact conformance case, the allowed-with statement of the conformance statement of each PP included in the components statement of the PP-Configuration shall identify all the PP-Configuration components as being allowed to be used in combination wi</w:t>
      </w:r>
      <w:r>
        <w:rPr>
          <w:b/>
          <w:i/>
        </w:rPr>
        <w:t>th the PP in a PP-Configuration.</w:t>
      </w:r>
    </w:p>
    <w:p w14:paraId="3D17BDF4" w14:textId="77777777" w:rsidR="00EC240E" w:rsidRDefault="000B01EF">
      <w:pPr>
        <w:pStyle w:val="workunit"/>
      </w:pPr>
      <w:bookmarkStart w:id="70" w:name="ace_cco.1-16"/>
      <w:r>
        <w:rPr>
          <w:bCs/>
          <w:sz w:val="18"/>
        </w:rPr>
        <w:t>ACE_CCO.1-16</w:t>
      </w:r>
      <w:bookmarkEnd w:id="70"/>
      <w:r>
        <w:tab/>
        <w:t xml:space="preserve">For the exact conformance case, for each PP listed in the PP-Configuration’s components statement, the evaluator </w:t>
      </w:r>
      <w:r>
        <w:rPr>
          <w:b/>
          <w:bCs/>
        </w:rPr>
        <w:t>shall check</w:t>
      </w:r>
      <w:r>
        <w:t xml:space="preserve"> the PP’s conformance statement to determine that all PPs and PP-Modules specified in </w:t>
      </w:r>
      <w:r>
        <w:t>the PP-Configuration’s components statement are listed as allowed to be used with that PP in a PP-Configuration.</w:t>
      </w:r>
    </w:p>
    <w:p w14:paraId="52DF010C" w14:textId="77777777" w:rsidR="00EC240E" w:rsidRDefault="000B01EF">
      <w:pPr>
        <w:pStyle w:val="BodyText"/>
      </w:pPr>
      <w:r>
        <w:t xml:space="preserve">For the exact conformance case, through </w:t>
      </w:r>
      <w:hyperlink w:anchor="ace_cco.1-16">
        <w:r>
          <w:rPr>
            <w:rStyle w:val="Hyperlink"/>
          </w:rPr>
          <w:t>ACE_CCO.1-16</w:t>
        </w:r>
      </w:hyperlink>
      <w:r>
        <w:t xml:space="preserve"> and </w:t>
      </w:r>
      <w:hyperlink w:anchor="ace_cco.1-17">
        <w:r>
          <w:rPr>
            <w:rStyle w:val="Hyperlink"/>
          </w:rPr>
          <w:t>ACE_CCO.1-17</w:t>
        </w:r>
      </w:hyperlink>
      <w:r>
        <w:t xml:space="preserve"> together, the evaluator ensures that any pair of components listed in the PP-Configuration components statement allow to use any other through allow with statement in components’ conformance s</w:t>
      </w:r>
      <w:r>
        <w:t>tatement or PP-module base identification.</w:t>
      </w:r>
    </w:p>
    <w:p w14:paraId="5038072B" w14:textId="77777777" w:rsidR="00EC240E" w:rsidRDefault="000B01EF">
      <w:pPr>
        <w:pStyle w:val="content"/>
      </w:pPr>
      <w:bookmarkStart w:id="71" w:name="ace_cco.1.15c"/>
      <w:r>
        <w:rPr>
          <w:bCs/>
          <w:sz w:val="18"/>
        </w:rPr>
        <w:t>ACE_CCO.1.15C</w:t>
      </w:r>
      <w:bookmarkEnd w:id="71"/>
      <w:r>
        <w:rPr>
          <w:b/>
          <w:i/>
        </w:rPr>
        <w:tab/>
        <w:t>For the exact conformance case, the allowed-with statement of the conformance statement of each PP-Module included in the components statement of the PP-Configuration shall identify all the PP-Config</w:t>
      </w:r>
      <w:r>
        <w:rPr>
          <w:b/>
          <w:i/>
        </w:rPr>
        <w:t>uration components that are not in the PP-Module Base(s) for that particular PP-Module as being allowed to be used in combination with the PP-Module in a PP-Configuration.</w:t>
      </w:r>
    </w:p>
    <w:p w14:paraId="1077E659" w14:textId="77777777" w:rsidR="00EC240E" w:rsidRDefault="000B01EF">
      <w:pPr>
        <w:pStyle w:val="workunit"/>
      </w:pPr>
      <w:bookmarkStart w:id="72" w:name="ace_cco.1-17"/>
      <w:r>
        <w:rPr>
          <w:bCs/>
          <w:sz w:val="18"/>
        </w:rPr>
        <w:t>ACE_CCO.1-17</w:t>
      </w:r>
      <w:bookmarkEnd w:id="72"/>
      <w:r>
        <w:tab/>
        <w:t>For the exact conformance case, for each PP-Module listed in the PP-Con</w:t>
      </w:r>
      <w:r>
        <w:t xml:space="preserve">figuration’s components statement, the evaluator </w:t>
      </w:r>
      <w:r>
        <w:rPr>
          <w:b/>
          <w:bCs/>
        </w:rPr>
        <w:t>shall check</w:t>
      </w:r>
      <w:r>
        <w:t xml:space="preserve"> the PP-Module’s conformance statement to determine that all the components of the PP-Configuration are listed as allowed to be used with that PP-Module in a PP-Configuration, with the exception t</w:t>
      </w:r>
      <w:r>
        <w:t>hat PP-Configuration components in the PP-Module Base do not have to appear in the PP-Module’s allowed-with list.</w:t>
      </w:r>
    </w:p>
    <w:p w14:paraId="62CCA31F" w14:textId="77777777" w:rsidR="00EC240E" w:rsidRDefault="000B01EF">
      <w:pPr>
        <w:pStyle w:val="content"/>
      </w:pPr>
      <w:bookmarkStart w:id="73" w:name="ace_cco.1.16c"/>
      <w:r>
        <w:rPr>
          <w:bCs/>
          <w:sz w:val="18"/>
        </w:rPr>
        <w:lastRenderedPageBreak/>
        <w:t>ACE_CCO.1.16C</w:t>
      </w:r>
      <w:bookmarkEnd w:id="73"/>
      <w:r>
        <w:rPr>
          <w:b/>
          <w:i/>
        </w:rPr>
        <w:tab/>
        <w:t>For PP-Configurations that are not of exact conformance type (i.e. for PP-Configurations of strict or demonstrable conformance t</w:t>
      </w:r>
      <w:r>
        <w:rPr>
          <w:b/>
          <w:i/>
        </w:rPr>
        <w:t>ype), the conformance statement of a PP-Configuration may include an Evaluation methods and Evaluation activities reference statement that identifies the set of ISO/IEC 18045-derived Evaluation methods and Evaluation activities that are applicable to the P</w:t>
      </w:r>
      <w:r>
        <w:rPr>
          <w:b/>
          <w:i/>
        </w:rPr>
        <w:t>P-Configuration under evaluation.</w:t>
      </w:r>
    </w:p>
    <w:p w14:paraId="5F9ABE57" w14:textId="77777777" w:rsidR="00EC240E" w:rsidRDefault="000B01EF">
      <w:pPr>
        <w:pStyle w:val="workunit"/>
      </w:pPr>
      <w:bookmarkStart w:id="74" w:name="ace_cco.1-18"/>
      <w:r>
        <w:rPr>
          <w:bCs/>
          <w:sz w:val="18"/>
        </w:rPr>
        <w:t>ACE_CCO.1-18</w:t>
      </w:r>
      <w:bookmarkEnd w:id="74"/>
      <w:r>
        <w:tab/>
        <w:t xml:space="preserve">The evaluator </w:t>
      </w:r>
      <w:r>
        <w:rPr>
          <w:b/>
          <w:bCs/>
        </w:rPr>
        <w:t>shall check</w:t>
      </w:r>
      <w:r>
        <w:t xml:space="preserve"> the conformance statement of the PP-Configuration under evaluation to confirm that:</w:t>
      </w:r>
    </w:p>
    <w:p w14:paraId="4E8506E4" w14:textId="77777777" w:rsidR="00EC240E" w:rsidRDefault="000B01EF">
      <w:pPr>
        <w:pStyle w:val="workunit"/>
        <w:numPr>
          <w:ilvl w:val="0"/>
          <w:numId w:val="44"/>
        </w:numPr>
        <w:ind w:left="1944"/>
      </w:pPr>
      <w:r>
        <w:t>If any derived Evaluation Methods and Evaluation Activities are required by other items included in</w:t>
      </w:r>
      <w:r>
        <w:t xml:space="preserve"> the PP-Configuration (e.g. a base PP or PP-Module), or required by other items to which the PP-Configuration claims conformance (e.g. packages), then these are all identified in the PP-Configuration under evaluation, along with any derived Evaluation Meth</w:t>
      </w:r>
      <w:r>
        <w:t>ods and Evaluation Activities that the PP-Configuration itself chooses to require;</w:t>
      </w:r>
    </w:p>
    <w:p w14:paraId="60663942" w14:textId="77777777" w:rsidR="00EC240E" w:rsidRDefault="000B01EF">
      <w:pPr>
        <w:pStyle w:val="workunit"/>
        <w:numPr>
          <w:ilvl w:val="0"/>
          <w:numId w:val="44"/>
        </w:numPr>
        <w:ind w:left="1944"/>
      </w:pPr>
      <w:r>
        <w:t>the list of derived Evaluation Methods and Evaluation Activities is sufficiently structured and detailed to unambiguously identify and locate every member of the list;</w:t>
      </w:r>
    </w:p>
    <w:p w14:paraId="4CAF9069" w14:textId="77777777" w:rsidR="00EC240E" w:rsidRDefault="000B01EF">
      <w:pPr>
        <w:pStyle w:val="workunit"/>
        <w:numPr>
          <w:ilvl w:val="0"/>
          <w:numId w:val="44"/>
        </w:numPr>
        <w:ind w:left="1944"/>
      </w:pPr>
      <w:r>
        <w:t>if th</w:t>
      </w:r>
      <w:r>
        <w:t>ere is any overlap in the scope of the identified Evaluation Methods and Evaluation Activities (i.e. where an overlay exists as described in ISO/IEC 15408-4) then the rationale for the resulting set of Evaluation Methods and Evaluation Activities is applic</w:t>
      </w:r>
      <w:r>
        <w:t>able to the TOE as described by the PP-Configuration under evaluation.</w:t>
      </w:r>
    </w:p>
    <w:p w14:paraId="0643FA85" w14:textId="77777777" w:rsidR="00EC240E" w:rsidRDefault="000B01EF">
      <w:pPr>
        <w:pStyle w:val="FirstParagraph"/>
      </w:pPr>
      <w:r>
        <w:t>The intention of this work unit is to ensure that when evaluating a TOE that claims conformance with the PP-Configuration under evaluation then the correct Evaluation Methods and Evalua</w:t>
      </w:r>
      <w:r>
        <w:t>tion Activities can be used. This means that identification in the PP-Configuration need not list individual Evaluation Activities where these are unambiguously included in a listed Evaluation Method. Similarly, where multiple Evaluation Methods or Evaluat</w:t>
      </w:r>
      <w:r>
        <w:t>ion Activities are included in a single document then it is sufficient to reference the document, provided this does lead to unambiguous identification of the Evaluation Methods and Evaluation Activities that apply to the PP-Configuration under evaluation.</w:t>
      </w:r>
    </w:p>
    <w:p w14:paraId="78EE62C8" w14:textId="77777777" w:rsidR="00EC240E" w:rsidRDefault="000B01EF">
      <w:pPr>
        <w:pStyle w:val="paraexample"/>
      </w:pPr>
      <w:r>
        <w:t>If a document lists multiple different Evaluation Methods applicable to different use cases then it would not be sufficient to reference the document: the relevant use cases would also have to be identified.</w:t>
      </w:r>
    </w:p>
    <w:p w14:paraId="6C5081C6" w14:textId="77777777" w:rsidR="00EC240E" w:rsidRDefault="000B01EF">
      <w:pPr>
        <w:pStyle w:val="BodyText"/>
      </w:pPr>
      <w:r>
        <w:t>Where exact conformance is required then the PP</w:t>
      </w:r>
      <w:r>
        <w:t>-Configuration is not permitted to define its own requirements for derived Evaluation Methods and Evaluation Activities: it can only use those required by the other items (e.g. a base PP or PP-Module) in the PP-Configuration.</w:t>
      </w:r>
    </w:p>
    <w:p w14:paraId="678F7127" w14:textId="77777777" w:rsidR="00EC240E" w:rsidRDefault="000B01EF">
      <w:pPr>
        <w:pStyle w:val="content"/>
      </w:pPr>
      <w:bookmarkStart w:id="75" w:name="ace_cco.1.17c"/>
      <w:r>
        <w:rPr>
          <w:bCs/>
          <w:sz w:val="18"/>
        </w:rPr>
        <w:t>ACE_CCO.1.17C</w:t>
      </w:r>
      <w:bookmarkEnd w:id="75"/>
      <w:r>
        <w:rPr>
          <w:b/>
          <w:i/>
        </w:rPr>
        <w:tab/>
        <w:t xml:space="preserve">The consistency </w:t>
      </w:r>
      <w:r>
        <w:rPr>
          <w:b/>
          <w:i/>
        </w:rPr>
        <w:t>rationale shall demonstrate that the TOE type defined in the PP-Configuration is consistent with the TOE types defined in the PPs and PP-Modules that belong to the PP-Configuration components statement.</w:t>
      </w:r>
    </w:p>
    <w:p w14:paraId="04F4D87D" w14:textId="77777777" w:rsidR="00EC240E" w:rsidRDefault="000B01EF">
      <w:pPr>
        <w:pStyle w:val="workunit"/>
      </w:pPr>
      <w:bookmarkStart w:id="76" w:name="ace_cco.1-19"/>
      <w:r>
        <w:rPr>
          <w:bCs/>
          <w:sz w:val="18"/>
        </w:rPr>
        <w:t>ACE_CCO.1-19</w:t>
      </w:r>
      <w:bookmarkEnd w:id="76"/>
      <w:r>
        <w:tab/>
        <w:t xml:space="preserve">The evaluator </w:t>
      </w:r>
      <w:r>
        <w:rPr>
          <w:b/>
          <w:bCs/>
        </w:rPr>
        <w:t>shall examine</w:t>
      </w:r>
      <w:r>
        <w:t xml:space="preserve"> the consiste</w:t>
      </w:r>
      <w:r>
        <w:t>ncy rationale to determine that the TOE type defined in the PP-Configuration is consistent with the TOE types defined in the components of the PP-Configuration.</w:t>
      </w:r>
    </w:p>
    <w:p w14:paraId="4021D56E" w14:textId="77777777" w:rsidR="00EC240E" w:rsidRDefault="000B01EF">
      <w:pPr>
        <w:pStyle w:val="content"/>
      </w:pPr>
      <w:bookmarkStart w:id="77" w:name="ace_cco.1.18c"/>
      <w:r>
        <w:rPr>
          <w:bCs/>
          <w:sz w:val="18"/>
        </w:rPr>
        <w:lastRenderedPageBreak/>
        <w:t>ACE_CCO.1.18C</w:t>
      </w:r>
      <w:bookmarkEnd w:id="77"/>
      <w:r>
        <w:rPr>
          <w:b/>
          <w:i/>
        </w:rPr>
        <w:tab/>
        <w:t>The consistency rationale shall demonstrate that the union of all the SPDs, secur</w:t>
      </w:r>
      <w:r>
        <w:rPr>
          <w:b/>
          <w:i/>
        </w:rPr>
        <w:t>ity objectives and security functional requirements defined in the PP-Configuration components is consistent.</w:t>
      </w:r>
    </w:p>
    <w:p w14:paraId="6D05A244" w14:textId="77777777" w:rsidR="00EC240E" w:rsidRDefault="000B01EF">
      <w:pPr>
        <w:pStyle w:val="workunit"/>
      </w:pPr>
      <w:bookmarkStart w:id="78" w:name="ace_cco.1-20"/>
      <w:r>
        <w:rPr>
          <w:bCs/>
          <w:sz w:val="18"/>
        </w:rPr>
        <w:t>ACE_CCO.1-20</w:t>
      </w:r>
      <w:bookmarkEnd w:id="78"/>
      <w:r>
        <w:tab/>
        <w:t xml:space="preserve">The evaluator </w:t>
      </w:r>
      <w:r>
        <w:rPr>
          <w:b/>
          <w:bCs/>
        </w:rPr>
        <w:t>shall examine</w:t>
      </w:r>
      <w:r>
        <w:t xml:space="preserve"> the PP-Configuration consistency rationale to determine that it demonstrates that the union of all the SP</w:t>
      </w:r>
      <w:r>
        <w:t>Ds of the PPs and PP-Modules identified in the PP-Configuration’s components statement is consistent.</w:t>
      </w:r>
    </w:p>
    <w:p w14:paraId="0C2F0B95" w14:textId="77777777" w:rsidR="00EC240E" w:rsidRDefault="000B01EF">
      <w:pPr>
        <w:pStyle w:val="workunit"/>
      </w:pPr>
      <w:bookmarkStart w:id="79" w:name="ace_cco.1-21"/>
      <w:r>
        <w:rPr>
          <w:bCs/>
          <w:sz w:val="18"/>
        </w:rPr>
        <w:t>ACE_CCO.1-21</w:t>
      </w:r>
      <w:bookmarkEnd w:id="79"/>
      <w:r>
        <w:tab/>
        <w:t xml:space="preserve">The evaluator </w:t>
      </w:r>
      <w:r>
        <w:rPr>
          <w:b/>
          <w:bCs/>
        </w:rPr>
        <w:t>shall examine</w:t>
      </w:r>
      <w:r>
        <w:t xml:space="preserve"> </w:t>
      </w:r>
      <w:r>
        <w:t>the PP-Configuration consistency rationale to determine that it demonstrates that the union of all the security objectives of the PPs and PP-Modules identified in the PP-Configuration’s components statement is consistent. If the PP-Configuration is a Direc</w:t>
      </w:r>
      <w:r>
        <w:t xml:space="preserve">t Rationale PP-Configuration (as determined in </w:t>
      </w:r>
      <w:hyperlink w:anchor="ace_cco.1-3">
        <w:r>
          <w:rPr>
            <w:rStyle w:val="Hyperlink"/>
          </w:rPr>
          <w:t>ACE_CCO.1-3</w:t>
        </w:r>
      </w:hyperlink>
      <w:r>
        <w:t>) then the TOE objectives are not required in the consistency analysis.</w:t>
      </w:r>
    </w:p>
    <w:p w14:paraId="03DC16CB" w14:textId="77777777" w:rsidR="00EC240E" w:rsidRDefault="000B01EF">
      <w:pPr>
        <w:pStyle w:val="workunit"/>
      </w:pPr>
      <w:bookmarkStart w:id="80" w:name="ace_cco.1-22"/>
      <w:r>
        <w:rPr>
          <w:bCs/>
          <w:sz w:val="18"/>
        </w:rPr>
        <w:t>ACE_CCO.1-22</w:t>
      </w:r>
      <w:bookmarkEnd w:id="80"/>
      <w:r>
        <w:tab/>
        <w:t xml:space="preserve">The evaluator </w:t>
      </w:r>
      <w:r>
        <w:rPr>
          <w:b/>
          <w:bCs/>
        </w:rPr>
        <w:t>shall examine</w:t>
      </w:r>
      <w:r>
        <w:t xml:space="preserve"> </w:t>
      </w:r>
      <w:r>
        <w:t>the PP-Configuration consistency rationale to determine that the union of all the security functional requirements of the PPs and PP-Modules identified in the PP-Configuration’s components statement is consistent, i.e. no contradiction arises from the whol</w:t>
      </w:r>
      <w:r>
        <w:t>e set of SFRs of the PP-Configuration and its components.</w:t>
      </w:r>
    </w:p>
    <w:p w14:paraId="2D631E0C" w14:textId="77777777" w:rsidR="00EC240E" w:rsidRDefault="000B01EF">
      <w:pPr>
        <w:pStyle w:val="content"/>
      </w:pPr>
      <w:bookmarkStart w:id="81" w:name="ace_cco.1.19c"/>
      <w:r>
        <w:rPr>
          <w:bCs/>
          <w:sz w:val="18"/>
        </w:rPr>
        <w:t>ACE_CCO.1.19C</w:t>
      </w:r>
      <w:bookmarkEnd w:id="81"/>
      <w:r>
        <w:rPr>
          <w:b/>
          <w:i/>
        </w:rPr>
        <w:tab/>
        <w:t>For a single-assurance PP-Configuration, the SAR statement shall define a single set of SARs that applies to the entire TOE. For strict and demonstrable conformance, the set of SARs sh</w:t>
      </w:r>
      <w:r>
        <w:rPr>
          <w:b/>
          <w:i/>
        </w:rPr>
        <w:t>all include the SARs identified in each of the PP-Configuration components. For exact conformance, the set of SARs shall be identical to the set of SARs identified in each of the PP-Configuration components.</w:t>
      </w:r>
    </w:p>
    <w:p w14:paraId="4E8483F5" w14:textId="77777777" w:rsidR="00EC240E" w:rsidRDefault="000B01EF">
      <w:pPr>
        <w:pStyle w:val="workunit"/>
      </w:pPr>
      <w:bookmarkStart w:id="82" w:name="ace_cco.1-23"/>
      <w:r>
        <w:rPr>
          <w:bCs/>
          <w:sz w:val="18"/>
        </w:rPr>
        <w:t>ACE_CCO.1-23</w:t>
      </w:r>
      <w:bookmarkEnd w:id="82"/>
      <w:r>
        <w:tab/>
        <w:t xml:space="preserve">The evaluator </w:t>
      </w:r>
      <w:r>
        <w:rPr>
          <w:b/>
          <w:bCs/>
        </w:rPr>
        <w:t>shall examine</w:t>
      </w:r>
      <w:r>
        <w:t xml:space="preserve"> the PP-</w:t>
      </w:r>
      <w:r>
        <w:t>Configuration SAR statement to determine that it defines all applicable assurance requirements drawn from ISO/IEC 15408-3 and possibly extended. The set of SARs can refer to a well-defined SAR package, given in an external reference.</w:t>
      </w:r>
    </w:p>
    <w:p w14:paraId="4CC7206D" w14:textId="77777777" w:rsidR="00EC240E" w:rsidRDefault="000B01EF">
      <w:pPr>
        <w:pStyle w:val="workunit"/>
      </w:pPr>
      <w:bookmarkStart w:id="83" w:name="ace_cco.1-24"/>
      <w:r>
        <w:rPr>
          <w:bCs/>
          <w:sz w:val="18"/>
        </w:rPr>
        <w:t>ACE_CCO.1-24</w:t>
      </w:r>
      <w:bookmarkEnd w:id="83"/>
      <w:r>
        <w:tab/>
        <w:t>For a str</w:t>
      </w:r>
      <w:r>
        <w:t xml:space="preserve">ict or demonstrable conformance PP-Configuration, the evaluator </w:t>
      </w:r>
      <w:r>
        <w:rPr>
          <w:b/>
          <w:bCs/>
        </w:rPr>
        <w:t>shall check</w:t>
      </w:r>
      <w:r>
        <w:t xml:space="preserve"> that the set of SARs is well-formed: it is closed by dependencies or the SAR statement provides a sound discarding rationale.</w:t>
      </w:r>
    </w:p>
    <w:p w14:paraId="0E33C7F2" w14:textId="77777777" w:rsidR="00EC240E" w:rsidRDefault="000B01EF">
      <w:pPr>
        <w:pStyle w:val="workunit"/>
      </w:pPr>
      <w:bookmarkStart w:id="84" w:name="ace_cco.1-25"/>
      <w:r>
        <w:rPr>
          <w:bCs/>
          <w:sz w:val="18"/>
        </w:rPr>
        <w:t>ACE_CCO.1-25</w:t>
      </w:r>
      <w:bookmarkEnd w:id="84"/>
      <w:r>
        <w:tab/>
        <w:t xml:space="preserve">For a strict or demonstrable conformance </w:t>
      </w:r>
      <w:r>
        <w:t xml:space="preserve">PP-Configuration, the evaluator </w:t>
      </w:r>
      <w:r>
        <w:rPr>
          <w:b/>
          <w:bCs/>
        </w:rPr>
        <w:t>shall check</w:t>
      </w:r>
      <w:r>
        <w:t xml:space="preserve"> that the set of SARs of the PP-Configuration is consistent with respect to the SARs of each of the PPs and PP-Modules contained in the PP-Configuration: for any SAR component in each of the PPs and PP-Modules, th</w:t>
      </w:r>
      <w:r>
        <w:t>e PP-Configuration provides either the same or a higher SAR component in the family hierarchy. If the SAR component in the PP/PP-Module is a refinement of a standard component, then the correspondent SAR component in the PP-Configuration has to include the</w:t>
      </w:r>
      <w:r>
        <w:t xml:space="preserve">se refinements. If two PP-Configuration components refine the same SAR component, the evaluator </w:t>
      </w:r>
      <w:r>
        <w:rPr>
          <w:b/>
          <w:bCs/>
        </w:rPr>
        <w:t>shall check</w:t>
      </w:r>
      <w:r>
        <w:t xml:space="preserve"> that the refinements are not contradictory and that the corresponding SAR component in the PP-Configuration meets both.</w:t>
      </w:r>
    </w:p>
    <w:p w14:paraId="738A5A4A" w14:textId="77777777" w:rsidR="00EC240E" w:rsidRDefault="000B01EF">
      <w:pPr>
        <w:pStyle w:val="workunit"/>
      </w:pPr>
      <w:bookmarkStart w:id="85" w:name="ace_cco.1-26"/>
      <w:r>
        <w:rPr>
          <w:bCs/>
          <w:sz w:val="18"/>
        </w:rPr>
        <w:t>ACE_CCO.1-26</w:t>
      </w:r>
      <w:bookmarkEnd w:id="85"/>
      <w:r>
        <w:tab/>
        <w:t>For an exact co</w:t>
      </w:r>
      <w:r>
        <w:t xml:space="preserve">nformance PP-Configuration, the evaluator </w:t>
      </w:r>
      <w:r>
        <w:rPr>
          <w:b/>
          <w:bCs/>
        </w:rPr>
        <w:t>shall check</w:t>
      </w:r>
      <w:r>
        <w:t xml:space="preserve"> that the set of SARs is identical to those SARs identified in each of the PP-Configuration components.</w:t>
      </w:r>
    </w:p>
    <w:p w14:paraId="1DB6BEBF" w14:textId="77777777" w:rsidR="00EC240E" w:rsidRDefault="000B01EF">
      <w:pPr>
        <w:pStyle w:val="content"/>
      </w:pPr>
      <w:bookmarkStart w:id="86" w:name="ace_cco.1.20c"/>
      <w:r>
        <w:rPr>
          <w:bCs/>
          <w:sz w:val="18"/>
        </w:rPr>
        <w:lastRenderedPageBreak/>
        <w:t>ACE_CCO.1.20C</w:t>
      </w:r>
      <w:bookmarkEnd w:id="86"/>
      <w:r>
        <w:rPr>
          <w:b/>
          <w:i/>
        </w:rPr>
        <w:tab/>
        <w:t>For a multi-assurance PP-Configuration, the SAR statement shall define the global set</w:t>
      </w:r>
      <w:r>
        <w:rPr>
          <w:b/>
          <w:i/>
        </w:rPr>
        <w:t xml:space="preserve"> of SARs that applies to the entire TOE and the SARs that apply to each sub-TSF. For strict and demonstrable conformance, the global assurance set of SARs shall include the set of common SARs among the PP-Configuration components, and each set of SARs that</w:t>
      </w:r>
      <w:r>
        <w:rPr>
          <w:b/>
          <w:i/>
        </w:rPr>
        <w:t xml:space="preserve"> apply to a sub-TSF shall include those identified for the PP-Configuration components associated with that sub-TSF. For exact conformance, the global assurance set of SARs shall be the set of common SARs among the PP-Configuration components, and each set</w:t>
      </w:r>
      <w:r>
        <w:rPr>
          <w:b/>
          <w:i/>
        </w:rPr>
        <w:t xml:space="preserve"> of SARs that apply to a sub-TSF shall be identical to those identified for the PP-Configuration components associated with that sub-TSF.</w:t>
      </w:r>
    </w:p>
    <w:p w14:paraId="06C07497" w14:textId="77777777" w:rsidR="00EC240E" w:rsidRDefault="000B01EF">
      <w:pPr>
        <w:pStyle w:val="workunit"/>
      </w:pPr>
      <w:bookmarkStart w:id="87" w:name="ace_cco.1-27"/>
      <w:r>
        <w:rPr>
          <w:bCs/>
          <w:sz w:val="18"/>
        </w:rPr>
        <w:t>ACE_CCO.1-27</w:t>
      </w:r>
      <w:bookmarkEnd w:id="87"/>
      <w:r>
        <w:tab/>
        <w:t xml:space="preserve">For a multi-assurance PP-Configuration, the evaluator </w:t>
      </w:r>
      <w:r>
        <w:rPr>
          <w:b/>
          <w:bCs/>
        </w:rPr>
        <w:t>shall check</w:t>
      </w:r>
      <w:r>
        <w:t xml:space="preserve"> that the SAR statement defines all the </w:t>
      </w:r>
      <w:r>
        <w:t xml:space="preserve">applicable assurance requirements. The evaluator </w:t>
      </w:r>
      <w:r>
        <w:rPr>
          <w:b/>
          <w:bCs/>
        </w:rPr>
        <w:t>shall examine</w:t>
      </w:r>
      <w:r>
        <w:t xml:space="preserve"> the SAR statement to determine that it defines the global set of SARs applying to the entire TOE and the SARs applying to each sub-TSF.</w:t>
      </w:r>
    </w:p>
    <w:p w14:paraId="2045781C" w14:textId="77777777" w:rsidR="00EC240E" w:rsidRDefault="000B01EF">
      <w:pPr>
        <w:pStyle w:val="workunit"/>
      </w:pPr>
      <w:bookmarkStart w:id="88" w:name="ace_cco.1-28"/>
      <w:r>
        <w:rPr>
          <w:bCs/>
          <w:sz w:val="18"/>
        </w:rPr>
        <w:t>ACE_CCO.1-28</w:t>
      </w:r>
      <w:bookmarkEnd w:id="88"/>
      <w:r>
        <w:tab/>
        <w:t>For PP-Configurations of strict and/or demon</w:t>
      </w:r>
      <w:r>
        <w:t xml:space="preserve">strable conformance, the evaluator </w:t>
      </w:r>
      <w:r>
        <w:rPr>
          <w:b/>
          <w:bCs/>
        </w:rPr>
        <w:t>shall examine</w:t>
      </w:r>
      <w:r>
        <w:t xml:space="preserve"> the global set of SARs to ensure that it includes at least the set of SARs that are common to all the PP-Configuration components, and that any augmentation of this set is clearly identified.</w:t>
      </w:r>
    </w:p>
    <w:p w14:paraId="241D86F1" w14:textId="77777777" w:rsidR="00EC240E" w:rsidRDefault="000B01EF">
      <w:pPr>
        <w:pStyle w:val="BodyText"/>
      </w:pPr>
      <w:r>
        <w:t>In most cases (</w:t>
      </w:r>
      <w:r>
        <w:t>and always in the exact conformance case), the global set of SARs can be built as the common set of SARs that apply to all of the sub-TSFs. However, as it is the case with STs in the general model, the PP-Configuration (of strict or demonstrable conformanc</w:t>
      </w:r>
      <w:r>
        <w:t>e type) can require additional or higher SARs compared to the original SARs in the PP-Configuration components. The evaluation of the PP-Configuration will ensure the consistency of the claim, similar to the general model for the compliance with two or mor</w:t>
      </w:r>
      <w:r>
        <w:t>e PPs defining different sets of SARs, and similar to the approach for a multi-assurance ST which can extend the sets of SARs defined in the PP-Configuration the ST claims conformance to.</w:t>
      </w:r>
    </w:p>
    <w:p w14:paraId="1BCE8AF1" w14:textId="77777777" w:rsidR="00EC240E" w:rsidRDefault="000B01EF">
      <w:pPr>
        <w:pStyle w:val="BodyText"/>
      </w:pPr>
      <w:r>
        <w:t xml:space="preserve">See ISO/IEC 15408-1:2022, Clause 11.3.2.4, for further guidance and </w:t>
      </w:r>
      <w:r>
        <w:t>examples.</w:t>
      </w:r>
    </w:p>
    <w:p w14:paraId="5DB50CA7" w14:textId="77777777" w:rsidR="00EC240E" w:rsidRDefault="000B01EF">
      <w:pPr>
        <w:pStyle w:val="workunit"/>
      </w:pPr>
      <w:bookmarkStart w:id="89" w:name="ace_cco.1-29"/>
      <w:r>
        <w:rPr>
          <w:bCs/>
          <w:sz w:val="18"/>
        </w:rPr>
        <w:t>ACE_CCO.1-29</w:t>
      </w:r>
      <w:bookmarkEnd w:id="89"/>
      <w:r>
        <w:tab/>
        <w:t xml:space="preserve">For PP-Configurations of exact conformance, the evaluator </w:t>
      </w:r>
      <w:r>
        <w:rPr>
          <w:b/>
          <w:bCs/>
        </w:rPr>
        <w:t>shall examine</w:t>
      </w:r>
      <w:r>
        <w:t xml:space="preserve"> the global set of SARs to ensure that it includes only the set of SARs that are common to all the PP-Configuration components.</w:t>
      </w:r>
    </w:p>
    <w:p w14:paraId="05B338FD" w14:textId="77777777" w:rsidR="00EC240E" w:rsidRDefault="000B01EF">
      <w:pPr>
        <w:pStyle w:val="BodyText"/>
      </w:pPr>
      <w:r>
        <w:t>In the exact conformance case, the</w:t>
      </w:r>
      <w:r>
        <w:t xml:space="preserve"> global set of SARs is built as the common set of SARs that apply to all of the sub-TSFs (with no augmentation or extension in the global set).</w:t>
      </w:r>
    </w:p>
    <w:p w14:paraId="479DFEFA" w14:textId="77777777" w:rsidR="00EC240E" w:rsidRDefault="000B01EF">
      <w:pPr>
        <w:pStyle w:val="BodyText"/>
      </w:pPr>
      <w:r>
        <w:t>See ISO/IEC 15408-1:2022, Clause 11.3.2.4, for further guidance and examples.</w:t>
      </w:r>
    </w:p>
    <w:p w14:paraId="134B9816" w14:textId="77777777" w:rsidR="00EC240E" w:rsidRDefault="000B01EF">
      <w:pPr>
        <w:pStyle w:val="workunit"/>
      </w:pPr>
      <w:bookmarkStart w:id="90" w:name="ace_cco.1-30"/>
      <w:r>
        <w:rPr>
          <w:bCs/>
          <w:sz w:val="18"/>
        </w:rPr>
        <w:t>ACE_CCO.1-30</w:t>
      </w:r>
      <w:bookmarkEnd w:id="90"/>
      <w:r>
        <w:tab/>
        <w:t>For PP-Configurations</w:t>
      </w:r>
      <w:r>
        <w:t xml:space="preserve"> of strict and/or demonstrable conformance, the evaluator </w:t>
      </w:r>
      <w:r>
        <w:rPr>
          <w:b/>
          <w:bCs/>
        </w:rPr>
        <w:t>shall determine</w:t>
      </w:r>
      <w:r>
        <w:t xml:space="preserve"> that each set of SARs that apply to a sub-TSF include those SARs associated with that sub-TSF’s PP-Configuration components, but may include an augmentation of those SARs.</w:t>
      </w:r>
    </w:p>
    <w:p w14:paraId="5616409C" w14:textId="77777777" w:rsidR="00EC240E" w:rsidRDefault="000B01EF">
      <w:pPr>
        <w:pStyle w:val="BodyText"/>
      </w:pPr>
      <w:r>
        <w:t>See ISO/IE</w:t>
      </w:r>
      <w:r>
        <w:t>C 15408-1:2022, Clause 11.3.2.4, for further guidance and examples.</w:t>
      </w:r>
    </w:p>
    <w:p w14:paraId="2EB9787D" w14:textId="77777777" w:rsidR="00EC240E" w:rsidRDefault="000B01EF">
      <w:pPr>
        <w:pStyle w:val="workunit"/>
      </w:pPr>
      <w:bookmarkStart w:id="91" w:name="ace_cco.1-31"/>
      <w:r>
        <w:rPr>
          <w:bCs/>
          <w:sz w:val="18"/>
        </w:rPr>
        <w:t>ACE_CCO.1-31</w:t>
      </w:r>
      <w:bookmarkEnd w:id="91"/>
      <w:r>
        <w:tab/>
        <w:t xml:space="preserve">For PP-Configurations of exact conformance, the evaluator </w:t>
      </w:r>
      <w:r>
        <w:rPr>
          <w:b/>
          <w:bCs/>
        </w:rPr>
        <w:t>shall determine</w:t>
      </w:r>
      <w:r>
        <w:t xml:space="preserve"> that each set of SARs that apply to a sub-TSF is identical those SARs associated with that sub-TSF’s </w:t>
      </w:r>
      <w:r>
        <w:t>PP-Configuration components</w:t>
      </w:r>
    </w:p>
    <w:p w14:paraId="1C5028C2" w14:textId="77777777" w:rsidR="00EC240E" w:rsidRDefault="000B01EF">
      <w:pPr>
        <w:pStyle w:val="content"/>
      </w:pPr>
      <w:bookmarkStart w:id="92" w:name="ace_cco.1.21c"/>
      <w:r>
        <w:rPr>
          <w:bCs/>
          <w:sz w:val="18"/>
        </w:rPr>
        <w:lastRenderedPageBreak/>
        <w:t>ACE_CCO.1.21C</w:t>
      </w:r>
      <w:bookmarkEnd w:id="92"/>
      <w:r>
        <w:rPr>
          <w:b/>
          <w:i/>
        </w:rPr>
        <w:tab/>
        <w:t>The SAR statement of a PP-Configuration shall include an assurance rationale that demonstrates the consistency of the applicable set of SARs with those defined in the components of the PP-Configuration under evalua</w:t>
      </w:r>
      <w:r>
        <w:rPr>
          <w:b/>
          <w:i/>
        </w:rPr>
        <w:t>tion and their associated Evaluation methods and Evaluation activities. For a multi-assurance PP-Configuration, the assurance rationale shall demonstrate: + that the global set of SARs is consistent with the threats as defined in the SPDs of the PP-Configu</w:t>
      </w:r>
      <w:r>
        <w:rPr>
          <w:b/>
          <w:i/>
        </w:rPr>
        <w:t>ration components, and + that the global set of SARs and the sets of SARs for each sub-TSF are consistent with each other.</w:t>
      </w:r>
    </w:p>
    <w:p w14:paraId="4A3849AE" w14:textId="77777777" w:rsidR="00EC240E" w:rsidRDefault="000B01EF">
      <w:pPr>
        <w:pStyle w:val="workunit"/>
      </w:pPr>
      <w:bookmarkStart w:id="93" w:name="ace_cco.1-32"/>
      <w:r>
        <w:rPr>
          <w:bCs/>
          <w:sz w:val="18"/>
        </w:rPr>
        <w:t>ACE_CCO.1-32</w:t>
      </w:r>
      <w:bookmarkEnd w:id="93"/>
      <w:r>
        <w:tab/>
        <w:t xml:space="preserve">The evaluator </w:t>
      </w:r>
      <w:r>
        <w:rPr>
          <w:b/>
          <w:bCs/>
        </w:rPr>
        <w:t>shall check</w:t>
      </w:r>
      <w:r>
        <w:t xml:space="preserve"> that the SAR statement of the PP-Configuration includes an assurance rationale.</w:t>
      </w:r>
    </w:p>
    <w:p w14:paraId="6C6F82AF" w14:textId="77777777" w:rsidR="00EC240E" w:rsidRDefault="000B01EF">
      <w:pPr>
        <w:pStyle w:val="workunit"/>
      </w:pPr>
      <w:bookmarkStart w:id="94" w:name="ace_cco.1-33"/>
      <w:r>
        <w:rPr>
          <w:bCs/>
          <w:sz w:val="18"/>
        </w:rPr>
        <w:t>ACE_CCO.1-33</w:t>
      </w:r>
      <w:bookmarkEnd w:id="94"/>
      <w:r>
        <w:tab/>
        <w:t>T</w:t>
      </w:r>
      <w:r>
        <w:t xml:space="preserve">he evaluator </w:t>
      </w:r>
      <w:r>
        <w:rPr>
          <w:b/>
          <w:bCs/>
        </w:rPr>
        <w:t>shall examine</w:t>
      </w:r>
      <w:r>
        <w:t xml:space="preserve"> the assurance rationale to determine that the set of applicable SARs is consistent with those defined in the components of the PP-Configuration under evaluation.</w:t>
      </w:r>
    </w:p>
    <w:p w14:paraId="0CF551B0" w14:textId="77777777" w:rsidR="00EC240E" w:rsidRDefault="000B01EF">
      <w:pPr>
        <w:pStyle w:val="workunit"/>
      </w:pPr>
      <w:bookmarkStart w:id="95" w:name="ace_cco.1-34"/>
      <w:r>
        <w:rPr>
          <w:bCs/>
          <w:sz w:val="18"/>
        </w:rPr>
        <w:t>ACE_CCO.1-34</w:t>
      </w:r>
      <w:bookmarkEnd w:id="95"/>
      <w:r>
        <w:tab/>
        <w:t xml:space="preserve">The evaluator </w:t>
      </w:r>
      <w:r>
        <w:rPr>
          <w:b/>
          <w:bCs/>
        </w:rPr>
        <w:t>shall examine</w:t>
      </w:r>
      <w:r>
        <w:t xml:space="preserve"> the assurance rationale to</w:t>
      </w:r>
      <w:r>
        <w:t xml:space="preserve"> determine that the set of applicable SARs is consistent with the Evaluation Activities/Evaluation Methods associated with the PP-Configuration components.</w:t>
      </w:r>
    </w:p>
    <w:p w14:paraId="3A4B85CF" w14:textId="77777777" w:rsidR="00EC240E" w:rsidRDefault="000B01EF">
      <w:pPr>
        <w:pStyle w:val="workunit"/>
      </w:pPr>
      <w:bookmarkStart w:id="96" w:name="ace_cco.1-35"/>
      <w:r>
        <w:rPr>
          <w:bCs/>
          <w:sz w:val="18"/>
        </w:rPr>
        <w:t>ACE_CCO.1-35</w:t>
      </w:r>
      <w:bookmarkEnd w:id="96"/>
      <w:r>
        <w:tab/>
        <w:t xml:space="preserve">For a multi-assurance PP-Configuration, the evaluator </w:t>
      </w:r>
      <w:r>
        <w:rPr>
          <w:b/>
          <w:bCs/>
        </w:rPr>
        <w:t>shall examine</w:t>
      </w:r>
      <w:r>
        <w:t xml:space="preserve"> the assurance ratio</w:t>
      </w:r>
      <w:r>
        <w:t>nale to determine that the global set of SARs is consistent with the threats defined in the SPDs of the PP-Configuration components.</w:t>
      </w:r>
    </w:p>
    <w:p w14:paraId="7E592ADD" w14:textId="77777777" w:rsidR="00EC240E" w:rsidRDefault="000B01EF">
      <w:pPr>
        <w:pStyle w:val="workunit"/>
      </w:pPr>
      <w:bookmarkStart w:id="97" w:name="ace_cco.1-36"/>
      <w:r>
        <w:rPr>
          <w:bCs/>
          <w:sz w:val="18"/>
        </w:rPr>
        <w:t>ACE_CCO.1-36</w:t>
      </w:r>
      <w:bookmarkEnd w:id="97"/>
      <w:r>
        <w:tab/>
        <w:t xml:space="preserve">The evaluator </w:t>
      </w:r>
      <w:r>
        <w:rPr>
          <w:b/>
          <w:bCs/>
        </w:rPr>
        <w:t>shall check</w:t>
      </w:r>
      <w:r>
        <w:t xml:space="preserve"> that the global set of SARs is consistent with all the sets of SARs for the sub-TSFs</w:t>
      </w:r>
      <w:r>
        <w:t>.</w:t>
      </w:r>
    </w:p>
    <w:p w14:paraId="3DCE6A3B" w14:textId="77777777" w:rsidR="00EC240E" w:rsidRDefault="000B01EF">
      <w:pPr>
        <w:pStyle w:val="Heading4"/>
      </w:pPr>
      <w:bookmarkStart w:id="98" w:name="ace_cco.1.2e"/>
      <w:bookmarkEnd w:id="40"/>
      <w:r>
        <w:t>Action ACE_CCO.1.2E</w:t>
      </w:r>
    </w:p>
    <w:p w14:paraId="32CE1C58" w14:textId="77777777" w:rsidR="00EC240E" w:rsidRDefault="000B01EF">
      <w:pPr>
        <w:pStyle w:val="FirstParagraph"/>
      </w:pPr>
      <w:r>
        <w:t xml:space="preserve">The evaluator </w:t>
      </w:r>
      <w:r>
        <w:rPr>
          <w:b/>
          <w:bCs/>
        </w:rPr>
        <w:t>shall check</w:t>
      </w:r>
      <w:r>
        <w:t xml:space="preserve"> </w:t>
      </w:r>
      <w:r>
        <w:t>that the PP-Configuration consisting of all the PPs and PP-Modules identified in the component statement is consistent.</w:t>
      </w:r>
    </w:p>
    <w:p w14:paraId="28223DAD" w14:textId="77777777" w:rsidR="00EC240E" w:rsidRDefault="000B01EF">
      <w:pPr>
        <w:pStyle w:val="workunit"/>
      </w:pPr>
      <w:bookmarkStart w:id="99" w:name="ace_cco.1-37"/>
      <w:r>
        <w:rPr>
          <w:bCs/>
          <w:sz w:val="18"/>
        </w:rPr>
        <w:t>ACE_CCO.1-37</w:t>
      </w:r>
      <w:bookmarkEnd w:id="99"/>
      <w:r>
        <w:tab/>
        <w:t xml:space="preserve">The evaluator </w:t>
      </w:r>
      <w:r>
        <w:rPr>
          <w:b/>
          <w:bCs/>
        </w:rPr>
        <w:t>shall check</w:t>
      </w:r>
      <w:r>
        <w:t xml:space="preserve"> that the PP-Configuration and the PP-Configuration components are consistent. That is, the evalua</w:t>
      </w:r>
      <w:r>
        <w:t xml:space="preserve">tor </w:t>
      </w:r>
      <w:r>
        <w:rPr>
          <w:b/>
          <w:bCs/>
        </w:rPr>
        <w:t>shall check</w:t>
      </w:r>
      <w:r>
        <w:t xml:space="preserve"> that no contradiction arises from the whole set of PP-Configuration components.</w:t>
      </w:r>
    </w:p>
    <w:p w14:paraId="44A4EA4B" w14:textId="77777777" w:rsidR="00EC240E" w:rsidRDefault="000B01EF">
      <w:pPr>
        <w:pStyle w:val="BodyText"/>
      </w:pPr>
      <w:r>
        <w:t>The evaluator can organise this work in many ways; the actual organisation may depend on the will to derive evaluation results for more than one PP-Configuratio</w:t>
      </w:r>
      <w:r>
        <w:t>n at a time.</w:t>
      </w:r>
    </w:p>
    <w:p w14:paraId="05BD0DED" w14:textId="77777777" w:rsidR="00EC240E" w:rsidRDefault="000B01EF">
      <w:pPr>
        <w:pStyle w:val="BodyText"/>
      </w:pPr>
      <w:r>
        <w:t>For instance, the evaluator can proceed in two steps as follows:</w:t>
      </w:r>
    </w:p>
    <w:p w14:paraId="40CBE5EF" w14:textId="77777777" w:rsidR="00EC240E" w:rsidRDefault="000B01EF">
      <w:pPr>
        <w:numPr>
          <w:ilvl w:val="0"/>
          <w:numId w:val="45"/>
        </w:numPr>
        <w:ind w:left="1944"/>
      </w:pPr>
      <w:r>
        <w:t>assess the consistency of the PP-Configuration components;</w:t>
      </w:r>
    </w:p>
    <w:p w14:paraId="6940DB70" w14:textId="77777777" w:rsidR="00EC240E" w:rsidRDefault="000B01EF">
      <w:pPr>
        <w:numPr>
          <w:ilvl w:val="0"/>
          <w:numId w:val="45"/>
        </w:numPr>
        <w:ind w:left="1944"/>
      </w:pPr>
      <w:r>
        <w:t>then proceed with the assessment of the PP-Configuration consistency incrementally, by adding one PP-Module at a time, following the PPs/PP-Modules dependency structure.</w:t>
      </w:r>
    </w:p>
    <w:p w14:paraId="782F3AD1" w14:textId="77777777" w:rsidR="00EC240E" w:rsidRDefault="000B01EF">
      <w:pPr>
        <w:pStyle w:val="FirstParagraph"/>
      </w:pPr>
      <w:r>
        <w:t>An alternative is to proceed incrementally but mixing PPs and PP-Modules or to flatten</w:t>
      </w:r>
      <w:r>
        <w:t>/serialise the definition of the PP-Configuration (ISO/IEC 15408-1:2022, Annex C), duplicating as required, and to assess the consistency of the whole set of elements.</w:t>
      </w:r>
    </w:p>
    <w:p w14:paraId="46F049AE" w14:textId="77777777" w:rsidR="00EC240E" w:rsidRDefault="000B01EF">
      <w:pPr>
        <w:pStyle w:val="BodyText"/>
      </w:pPr>
      <w:r>
        <w:lastRenderedPageBreak/>
        <w:t>Any incremental consistency analysis step where C is a subset of the PP-Configuration an</w:t>
      </w:r>
      <w:r>
        <w:t>d X is a PP or a PP-Module that has to be added to C consists of:</w:t>
      </w:r>
    </w:p>
    <w:p w14:paraId="0B476577" w14:textId="77777777" w:rsidR="00EC240E" w:rsidRDefault="000B01EF">
      <w:pPr>
        <w:numPr>
          <w:ilvl w:val="0"/>
          <w:numId w:val="46"/>
        </w:numPr>
        <w:ind w:left="1944"/>
      </w:pPr>
      <w:r>
        <w:t>assessing that the SPD, the objectives and the SFRs of X do not contradict the statements in C;</w:t>
      </w:r>
    </w:p>
    <w:p w14:paraId="4D0C441F" w14:textId="77777777" w:rsidR="00EC240E" w:rsidRDefault="000B01EF">
      <w:pPr>
        <w:numPr>
          <w:ilvl w:val="0"/>
          <w:numId w:val="46"/>
        </w:numPr>
        <w:ind w:left="1944"/>
      </w:pPr>
      <w:r>
        <w:t>the assumptions and objectives for the environment in X either are the same as in C or address</w:t>
      </w:r>
      <w:r>
        <w:t xml:space="preserve"> security aspects that are out of the scope of C.</w:t>
      </w:r>
    </w:p>
    <w:p w14:paraId="6A9E3472" w14:textId="77777777" w:rsidR="00EC240E" w:rsidRDefault="000B01EF">
      <w:pPr>
        <w:pStyle w:val="FirstParagraph"/>
      </w:pPr>
      <w:r>
        <w:t xml:space="preserve">If the PP-Configuration is a Direct Rationale PP-Configuration (as determined in </w:t>
      </w:r>
      <w:hyperlink w:anchor="ace_cco.1-3">
        <w:r>
          <w:rPr>
            <w:rStyle w:val="Hyperlink"/>
          </w:rPr>
          <w:t>ACE_CCO.1-3</w:t>
        </w:r>
      </w:hyperlink>
      <w:r>
        <w:t>) then the TOE objectives are not required in t</w:t>
      </w:r>
      <w:r>
        <w:t>he consistency analysis.</w:t>
      </w:r>
    </w:p>
    <w:p w14:paraId="524EFBCA" w14:textId="77777777" w:rsidR="00EC240E" w:rsidRDefault="000B01EF">
      <w:pPr>
        <w:pStyle w:val="BodyText"/>
      </w:pPr>
      <w:r>
        <w:t xml:space="preserve">Note that if X is a PP-Module, C contains its PP-Module Base and Evaluation of sub-activity </w:t>
      </w:r>
      <w:hyperlink w:anchor="ace_mco.1">
        <w:r>
          <w:rPr>
            <w:rStyle w:val="Hyperlink"/>
          </w:rPr>
          <w:t>ACE_MCO.1</w:t>
        </w:r>
      </w:hyperlink>
      <w:r>
        <w:t xml:space="preserve"> has succeeded for X, then the consistency analysis step has to b</w:t>
      </w:r>
      <w:r>
        <w:t>e performed with respect to the components of C that are not included in the PP-Module Base of X.</w:t>
      </w:r>
    </w:p>
    <w:p w14:paraId="3B1E5052" w14:textId="77777777" w:rsidR="00EC240E" w:rsidRDefault="000B01EF">
      <w:pPr>
        <w:pStyle w:val="Heading2"/>
      </w:pPr>
      <w:bookmarkStart w:id="100" w:name="ace_ecd"/>
      <w:bookmarkStart w:id="101" w:name="_Toc132871241"/>
      <w:bookmarkEnd w:id="98"/>
      <w:bookmarkEnd w:id="36"/>
      <w:bookmarkEnd w:id="34"/>
      <w:r>
        <w:t>PP-Module extended components definition (ACE_ECD)</w:t>
      </w:r>
      <w:bookmarkEnd w:id="101"/>
    </w:p>
    <w:p w14:paraId="14FC2EC3" w14:textId="77777777" w:rsidR="00EC240E" w:rsidRDefault="000B01EF">
      <w:pPr>
        <w:pStyle w:val="Heading3"/>
      </w:pPr>
      <w:bookmarkStart w:id="102" w:name="ace_ecd.1"/>
      <w:bookmarkStart w:id="103" w:name="_Toc132871242"/>
      <w:r>
        <w:t>Evaluation of subactivity (ACE_ECD.1)</w:t>
      </w:r>
      <w:bookmarkEnd w:id="103"/>
    </w:p>
    <w:p w14:paraId="299AA191" w14:textId="77777777" w:rsidR="00EC240E" w:rsidRDefault="000B01EF">
      <w:pPr>
        <w:pStyle w:val="Heading4"/>
      </w:pPr>
      <w:bookmarkStart w:id="104" w:name="objectives-2"/>
      <w:r>
        <w:t>Objectives</w:t>
      </w:r>
    </w:p>
    <w:p w14:paraId="2C351064" w14:textId="77777777" w:rsidR="00EC240E" w:rsidRDefault="000B01EF">
      <w:pPr>
        <w:pStyle w:val="FirstParagraph"/>
      </w:pPr>
      <w:r>
        <w:t>The objective of this sub-activity is to determine whether</w:t>
      </w:r>
      <w:r>
        <w:t xml:space="preserve"> extended components have been clearly and unambiguously defined, and whether they are necessary, i.e. they may not be clearly expressed using existing ISO/IEC 15408-2 or ISO/IEC 15408-3 components.</w:t>
      </w:r>
    </w:p>
    <w:p w14:paraId="0AC2A892" w14:textId="77777777" w:rsidR="00EC240E" w:rsidRDefault="000B01EF">
      <w:pPr>
        <w:pStyle w:val="Heading4"/>
      </w:pPr>
      <w:bookmarkStart w:id="105" w:name="input-2"/>
      <w:bookmarkEnd w:id="104"/>
      <w:r>
        <w:t>Input</w:t>
      </w:r>
    </w:p>
    <w:p w14:paraId="68C98D27" w14:textId="77777777" w:rsidR="00EC240E" w:rsidRDefault="000B01EF">
      <w:pPr>
        <w:pStyle w:val="Compact"/>
        <w:numPr>
          <w:ilvl w:val="0"/>
          <w:numId w:val="47"/>
        </w:numPr>
        <w:ind w:left="1944"/>
      </w:pPr>
      <w:r>
        <w:t>the PP-Module.</w:t>
      </w:r>
    </w:p>
    <w:p w14:paraId="17390024" w14:textId="77777777" w:rsidR="00EC240E" w:rsidRDefault="000B01EF">
      <w:pPr>
        <w:pStyle w:val="Heading4"/>
      </w:pPr>
      <w:bookmarkStart w:id="106" w:name="ace_ecd.1.1e"/>
      <w:bookmarkEnd w:id="105"/>
      <w:r>
        <w:t>Action ACE_ECD.1.1E</w:t>
      </w:r>
    </w:p>
    <w:p w14:paraId="00C718EF" w14:textId="77777777" w:rsidR="00EC240E" w:rsidRDefault="000B01EF">
      <w:pPr>
        <w:pStyle w:val="FirstParagraph"/>
      </w:pPr>
      <w:r>
        <w:t>The evaluator sh</w:t>
      </w:r>
      <w:r>
        <w:t>all confirm that the information provided meets all requirements for content and presentation of evidence.</w:t>
      </w:r>
    </w:p>
    <w:p w14:paraId="7114309C" w14:textId="77777777" w:rsidR="00EC240E" w:rsidRDefault="000B01EF">
      <w:pPr>
        <w:pStyle w:val="content"/>
      </w:pPr>
      <w:bookmarkStart w:id="107" w:name="ace_ecd.1.1c"/>
      <w:r>
        <w:rPr>
          <w:bCs/>
          <w:sz w:val="18"/>
        </w:rPr>
        <w:t>ACE_ECD.1.1C</w:t>
      </w:r>
      <w:bookmarkEnd w:id="107"/>
      <w:r>
        <w:rPr>
          <w:b/>
          <w:i/>
        </w:rPr>
        <w:tab/>
        <w:t>The statement of security requirements shall identify all the extended security requirements.</w:t>
      </w:r>
    </w:p>
    <w:p w14:paraId="2E99BBD2" w14:textId="77777777" w:rsidR="00EC240E" w:rsidRDefault="000B01EF">
      <w:pPr>
        <w:pStyle w:val="workunit"/>
      </w:pPr>
      <w:bookmarkStart w:id="108" w:name="ace_ecd.1-1"/>
      <w:r>
        <w:rPr>
          <w:bCs/>
          <w:sz w:val="18"/>
        </w:rPr>
        <w:t>ACE_ECD.1-1</w:t>
      </w:r>
      <w:bookmarkEnd w:id="108"/>
      <w:r>
        <w:tab/>
        <w:t xml:space="preserve">The evaluator </w:t>
      </w:r>
      <w:r>
        <w:rPr>
          <w:b/>
          <w:bCs/>
        </w:rPr>
        <w:t>shall check</w:t>
      </w:r>
      <w:r>
        <w:t xml:space="preserve"> that</w:t>
      </w:r>
      <w:r>
        <w:t xml:space="preserve"> all security requirements in the statement of security requirements that are not identified as extended requirements are present in ISO/IEC 15408-2 or in ISO/IEC 15408-3.</w:t>
      </w:r>
    </w:p>
    <w:p w14:paraId="5AC742ED" w14:textId="77777777" w:rsidR="00EC240E" w:rsidRDefault="000B01EF">
      <w:pPr>
        <w:pStyle w:val="content"/>
      </w:pPr>
      <w:bookmarkStart w:id="109" w:name="ace_ecd.1.2c"/>
      <w:r>
        <w:rPr>
          <w:bCs/>
          <w:sz w:val="18"/>
        </w:rPr>
        <w:t>ACE_ECD.1.2C</w:t>
      </w:r>
      <w:bookmarkEnd w:id="109"/>
      <w:r>
        <w:rPr>
          <w:b/>
          <w:i/>
        </w:rPr>
        <w:tab/>
        <w:t>The extended components definition shall define an extended component f</w:t>
      </w:r>
      <w:r>
        <w:rPr>
          <w:b/>
          <w:i/>
        </w:rPr>
        <w:t>or each extended security requirement.</w:t>
      </w:r>
    </w:p>
    <w:p w14:paraId="295F5D8F" w14:textId="77777777" w:rsidR="00EC240E" w:rsidRDefault="000B01EF">
      <w:pPr>
        <w:pStyle w:val="workunit"/>
      </w:pPr>
      <w:bookmarkStart w:id="110" w:name="ace_ecd.1-2"/>
      <w:r>
        <w:rPr>
          <w:bCs/>
          <w:sz w:val="18"/>
        </w:rPr>
        <w:t>ACE_ECD.1-2</w:t>
      </w:r>
      <w:bookmarkEnd w:id="110"/>
      <w:r>
        <w:tab/>
        <w:t xml:space="preserve">The evaluator </w:t>
      </w:r>
      <w:r>
        <w:rPr>
          <w:b/>
          <w:bCs/>
        </w:rPr>
        <w:t>shall check</w:t>
      </w:r>
      <w:r>
        <w:t xml:space="preserve"> that the extended components definition defines an extended component for each extended security requirement.</w:t>
      </w:r>
    </w:p>
    <w:p w14:paraId="4A94FA29" w14:textId="77777777" w:rsidR="00EC240E" w:rsidRDefault="000B01EF">
      <w:pPr>
        <w:pStyle w:val="BodyText"/>
      </w:pPr>
      <w:r>
        <w:t>If the PP-Module does not contain extended security requirements, thi</w:t>
      </w:r>
      <w:r>
        <w:t>s work unit is not applicable and therefore considered to be satisfied.</w:t>
      </w:r>
    </w:p>
    <w:p w14:paraId="504DCE1C" w14:textId="77777777" w:rsidR="00EC240E" w:rsidRDefault="000B01EF">
      <w:pPr>
        <w:pStyle w:val="BodyText"/>
      </w:pPr>
      <w:r>
        <w:lastRenderedPageBreak/>
        <w:t>A single extended component may be used to define multiple iterations of an extended security requirement; it is not necessary to repeat this definition for each iteration.</w:t>
      </w:r>
    </w:p>
    <w:p w14:paraId="53E8F27F" w14:textId="77777777" w:rsidR="00EC240E" w:rsidRDefault="000B01EF">
      <w:pPr>
        <w:pStyle w:val="content"/>
      </w:pPr>
      <w:bookmarkStart w:id="111" w:name="ace_ecd.1.3c"/>
      <w:r>
        <w:rPr>
          <w:bCs/>
          <w:sz w:val="18"/>
        </w:rPr>
        <w:t>ACE_ECD.1.3</w:t>
      </w:r>
      <w:r>
        <w:rPr>
          <w:bCs/>
          <w:sz w:val="18"/>
        </w:rPr>
        <w:t>C</w:t>
      </w:r>
      <w:bookmarkEnd w:id="111"/>
      <w:r>
        <w:rPr>
          <w:b/>
          <w:i/>
        </w:rPr>
        <w:tab/>
        <w:t>The extended components definition shall describe how each extended component is related to the existing ISO/IEC 15408 series components, families, and classes.</w:t>
      </w:r>
    </w:p>
    <w:p w14:paraId="2AABC250" w14:textId="77777777" w:rsidR="00EC240E" w:rsidRDefault="000B01EF">
      <w:pPr>
        <w:pStyle w:val="workunit"/>
      </w:pPr>
      <w:bookmarkStart w:id="112" w:name="ace_ecd.1-3"/>
      <w:r>
        <w:rPr>
          <w:bCs/>
          <w:sz w:val="18"/>
        </w:rPr>
        <w:t>ACE_ECD.1-3</w:t>
      </w:r>
      <w:bookmarkEnd w:id="112"/>
      <w:r>
        <w:tab/>
        <w:t xml:space="preserve">The evaluator </w:t>
      </w:r>
      <w:r>
        <w:rPr>
          <w:b/>
          <w:bCs/>
        </w:rPr>
        <w:t>shall examine</w:t>
      </w:r>
      <w:r>
        <w:t xml:space="preserve"> </w:t>
      </w:r>
      <w:r>
        <w:t>the extended components definition to determine that it describes how each extended component fits into the existing ISO/IEC 15408 components, families, and classes.</w:t>
      </w:r>
    </w:p>
    <w:p w14:paraId="1A4A382E" w14:textId="77777777" w:rsidR="00EC240E" w:rsidRDefault="000B01EF">
      <w:pPr>
        <w:pStyle w:val="BodyText"/>
      </w:pPr>
      <w:r>
        <w:t>If the PP-Module does not contain extended security requirements, this work unit is not ap</w:t>
      </w:r>
      <w:r>
        <w:t>plicable and therefore considered to be satisfied.</w:t>
      </w:r>
    </w:p>
    <w:p w14:paraId="2C59EA45" w14:textId="77777777" w:rsidR="00EC240E" w:rsidRDefault="000B01EF">
      <w:pPr>
        <w:pStyle w:val="BodyText"/>
      </w:pPr>
      <w:r>
        <w:t>The evaluator determines that each extended component is either:</w:t>
      </w:r>
    </w:p>
    <w:p w14:paraId="107D1D54" w14:textId="77777777" w:rsidR="00EC240E" w:rsidRDefault="000B01EF">
      <w:pPr>
        <w:numPr>
          <w:ilvl w:val="0"/>
          <w:numId w:val="48"/>
        </w:numPr>
        <w:ind w:left="1944"/>
      </w:pPr>
      <w:r>
        <w:t>a member of an existing ISO/IEC 15408-2 or ISO/IEC 15408-3 family; or</w:t>
      </w:r>
    </w:p>
    <w:p w14:paraId="2ADAE533" w14:textId="77777777" w:rsidR="00EC240E" w:rsidRDefault="000B01EF">
      <w:pPr>
        <w:numPr>
          <w:ilvl w:val="0"/>
          <w:numId w:val="48"/>
        </w:numPr>
        <w:ind w:left="1944"/>
      </w:pPr>
      <w:r>
        <w:t>a member of a new family defined in the PP-Module.</w:t>
      </w:r>
    </w:p>
    <w:p w14:paraId="2A97AC85" w14:textId="77777777" w:rsidR="00EC240E" w:rsidRDefault="000B01EF">
      <w:pPr>
        <w:pStyle w:val="FirstParagraph"/>
      </w:pPr>
      <w:r>
        <w:t>If the extended com</w:t>
      </w:r>
      <w:r>
        <w:t>ponent is a member of an existing ISO/IEC 15408-2 or ISO/IEC 15408-3 family, the evaluator determines that the extended components definition adequately describes why the extended component should be a member of that family and how it relates to other comp</w:t>
      </w:r>
      <w:r>
        <w:t>onents of that family.</w:t>
      </w:r>
    </w:p>
    <w:p w14:paraId="17C23FBD" w14:textId="77777777" w:rsidR="00EC240E" w:rsidRDefault="000B01EF">
      <w:pPr>
        <w:pStyle w:val="BodyText"/>
      </w:pPr>
      <w:r>
        <w:t>If the extended component is a member of a new family defined in the PP-Module, the evaluator confirms that the extended component is not appropriate for an existing family.</w:t>
      </w:r>
    </w:p>
    <w:p w14:paraId="1213EBD6" w14:textId="77777777" w:rsidR="00EC240E" w:rsidRDefault="000B01EF">
      <w:pPr>
        <w:pStyle w:val="BodyText"/>
      </w:pPr>
      <w:r>
        <w:t>If the PP-Module defines new families, the evaluator determ</w:t>
      </w:r>
      <w:r>
        <w:t>ines that each new family is either:</w:t>
      </w:r>
    </w:p>
    <w:p w14:paraId="214B30BC" w14:textId="77777777" w:rsidR="00EC240E" w:rsidRDefault="000B01EF">
      <w:pPr>
        <w:numPr>
          <w:ilvl w:val="0"/>
          <w:numId w:val="49"/>
        </w:numPr>
        <w:ind w:left="1944"/>
      </w:pPr>
      <w:r>
        <w:t>a member of an existing ISO/IEC 15408-2 or ISO/IEC 15408-3 class; or</w:t>
      </w:r>
    </w:p>
    <w:p w14:paraId="5C99546B" w14:textId="77777777" w:rsidR="00EC240E" w:rsidRDefault="000B01EF">
      <w:pPr>
        <w:numPr>
          <w:ilvl w:val="0"/>
          <w:numId w:val="49"/>
        </w:numPr>
        <w:ind w:left="1944"/>
      </w:pPr>
      <w:r>
        <w:t>a member of a new class defined in the PP-Module.</w:t>
      </w:r>
    </w:p>
    <w:p w14:paraId="01486896" w14:textId="77777777" w:rsidR="00EC240E" w:rsidRDefault="000B01EF">
      <w:pPr>
        <w:pStyle w:val="FirstParagraph"/>
      </w:pPr>
      <w:r>
        <w:t>If the family is a member of an existing ISO/IEC 15408-2 or ISO/IEC 15408-3 class, the evaluator det</w:t>
      </w:r>
      <w:r>
        <w:t>ermines that the extended components definition adequately describes why the family should be a member of that class and how it relates to other families in that class.</w:t>
      </w:r>
    </w:p>
    <w:p w14:paraId="51E1028E" w14:textId="77777777" w:rsidR="00EC240E" w:rsidRDefault="000B01EF">
      <w:pPr>
        <w:pStyle w:val="BodyText"/>
      </w:pPr>
      <w:r>
        <w:t>If the family is a member of a new class defined in the PP-Module, the evaluator confir</w:t>
      </w:r>
      <w:r>
        <w:t>ms that the family is not appropriate for an existing class.</w:t>
      </w:r>
    </w:p>
    <w:p w14:paraId="402BE70A" w14:textId="77777777" w:rsidR="00EC240E" w:rsidRDefault="000B01EF">
      <w:pPr>
        <w:pStyle w:val="workunit"/>
      </w:pPr>
      <w:bookmarkStart w:id="113" w:name="ace_ecd.1-4"/>
      <w:r>
        <w:rPr>
          <w:bCs/>
          <w:sz w:val="18"/>
        </w:rPr>
        <w:t>ACE_ECD.1-4</w:t>
      </w:r>
      <w:bookmarkEnd w:id="113"/>
      <w:r>
        <w:tab/>
        <w:t xml:space="preserve">The evaluator </w:t>
      </w:r>
      <w:r>
        <w:rPr>
          <w:b/>
          <w:bCs/>
        </w:rPr>
        <w:t>shall examine</w:t>
      </w:r>
      <w:r>
        <w:t xml:space="preserve"> the extended components definition to determine that each definition of an extended component identifies all applicable dependencies of that component.</w:t>
      </w:r>
    </w:p>
    <w:p w14:paraId="6F4B4DAF" w14:textId="77777777" w:rsidR="00EC240E" w:rsidRDefault="000B01EF">
      <w:pPr>
        <w:pStyle w:val="BodyText"/>
      </w:pPr>
      <w:r>
        <w:t xml:space="preserve">If </w:t>
      </w:r>
      <w:r>
        <w:t>the PP-Module does not contain extended security requirements, this work unit is not applicable and therefore considered to be satisfied.</w:t>
      </w:r>
    </w:p>
    <w:p w14:paraId="36F037B9" w14:textId="77777777" w:rsidR="00EC240E" w:rsidRDefault="000B01EF">
      <w:pPr>
        <w:pStyle w:val="BodyText"/>
      </w:pPr>
      <w:r>
        <w:t>The evaluator confirms that no applicable dependencies have been overlooked by the PP-Module author.</w:t>
      </w:r>
    </w:p>
    <w:p w14:paraId="38968581" w14:textId="77777777" w:rsidR="00EC240E" w:rsidRDefault="000B01EF">
      <w:pPr>
        <w:pStyle w:val="content"/>
      </w:pPr>
      <w:bookmarkStart w:id="114" w:name="ace_ecd.1.4c"/>
      <w:r>
        <w:rPr>
          <w:bCs/>
          <w:sz w:val="18"/>
        </w:rPr>
        <w:t>ACE_ECD.1.4C</w:t>
      </w:r>
      <w:bookmarkEnd w:id="114"/>
      <w:r>
        <w:rPr>
          <w:b/>
          <w:i/>
        </w:rPr>
        <w:tab/>
        <w:t xml:space="preserve">The </w:t>
      </w:r>
      <w:r>
        <w:rPr>
          <w:b/>
          <w:i/>
        </w:rPr>
        <w:t>extended components definition shall use the existing ISO/IEC 15408 series components, families, classes, and methodology as a model for presentation.</w:t>
      </w:r>
    </w:p>
    <w:p w14:paraId="018C82C7" w14:textId="77777777" w:rsidR="00EC240E" w:rsidRDefault="000B01EF">
      <w:pPr>
        <w:pStyle w:val="workunit"/>
      </w:pPr>
      <w:bookmarkStart w:id="115" w:name="ace_ecd.1-5"/>
      <w:r>
        <w:rPr>
          <w:bCs/>
          <w:sz w:val="18"/>
        </w:rPr>
        <w:lastRenderedPageBreak/>
        <w:t>ACE_ECD.1-5</w:t>
      </w:r>
      <w:bookmarkEnd w:id="115"/>
      <w:r>
        <w:tab/>
        <w:t xml:space="preserve">The evaluator </w:t>
      </w:r>
      <w:r>
        <w:rPr>
          <w:b/>
          <w:bCs/>
        </w:rPr>
        <w:t>shall examine</w:t>
      </w:r>
      <w:r>
        <w:t xml:space="preserve"> the extended components definition to determine that each extende</w:t>
      </w:r>
      <w:r>
        <w:t>d functional component uses the existing ISO/IEC 15408-2 components as a model for presentation.</w:t>
      </w:r>
    </w:p>
    <w:p w14:paraId="0681C8C4" w14:textId="77777777" w:rsidR="00EC240E" w:rsidRDefault="000B01EF">
      <w:pPr>
        <w:pStyle w:val="BodyText"/>
      </w:pPr>
      <w:r>
        <w:t>If the PP-Module does not contain extended SFRs, this work unit is not applicable and therefore considered to be satisfied.</w:t>
      </w:r>
    </w:p>
    <w:p w14:paraId="3BFFAAB9" w14:textId="77777777" w:rsidR="00EC240E" w:rsidRDefault="000B01EF">
      <w:pPr>
        <w:pStyle w:val="BodyText"/>
      </w:pPr>
      <w:r>
        <w:t>The evaluator determines that the e</w:t>
      </w:r>
      <w:r>
        <w:t>xtended functional component is consistent with ISO/IEC 15408-2:2022, 6.1.3, Component structure.</w:t>
      </w:r>
    </w:p>
    <w:p w14:paraId="5A453DED" w14:textId="77777777" w:rsidR="00EC240E" w:rsidRDefault="000B01EF">
      <w:pPr>
        <w:pStyle w:val="BodyText"/>
      </w:pPr>
      <w:r>
        <w:t>If the extended functional component uses operations, the evaluator determines that the extended functional component is consistent with ISO/IEC 15408-1:2022,</w:t>
      </w:r>
      <w:r>
        <w:t xml:space="preserve"> 8.2. Operations.</w:t>
      </w:r>
    </w:p>
    <w:p w14:paraId="2D6588F6" w14:textId="77777777" w:rsidR="00EC240E" w:rsidRDefault="000B01EF">
      <w:pPr>
        <w:pStyle w:val="BodyText"/>
      </w:pPr>
      <w:r>
        <w:t>If the extended functional component is hierarchical to an existing functional component, the evaluator determines that the extended functional component is consistent with ISO/IEC 15408-2:2022, 6.2.1, Component changes highlighting.</w:t>
      </w:r>
    </w:p>
    <w:p w14:paraId="2B44135E" w14:textId="77777777" w:rsidR="00EC240E" w:rsidRDefault="000B01EF">
      <w:pPr>
        <w:pStyle w:val="workunit"/>
      </w:pPr>
      <w:bookmarkStart w:id="116" w:name="ace_ecd.1-6"/>
      <w:r>
        <w:rPr>
          <w:bCs/>
          <w:sz w:val="18"/>
        </w:rPr>
        <w:t>ACE_</w:t>
      </w:r>
      <w:r>
        <w:rPr>
          <w:bCs/>
          <w:sz w:val="18"/>
        </w:rPr>
        <w:t>ECD.1-6</w:t>
      </w:r>
      <w:bookmarkEnd w:id="116"/>
      <w:r>
        <w:tab/>
        <w:t xml:space="preserve">The evaluator </w:t>
      </w:r>
      <w:r>
        <w:rPr>
          <w:b/>
          <w:bCs/>
        </w:rPr>
        <w:t>shall examine</w:t>
      </w:r>
      <w:r>
        <w:t xml:space="preserve"> the extended components definition to determine that each definition of a new functional family uses the existing ISO/IEC 15408 functional families as a model for presentation.</w:t>
      </w:r>
    </w:p>
    <w:p w14:paraId="6DA7DA5B" w14:textId="77777777" w:rsidR="00EC240E" w:rsidRDefault="000B01EF">
      <w:pPr>
        <w:pStyle w:val="BodyText"/>
      </w:pPr>
      <w:r>
        <w:t>If the PP-Module does not define new functi</w:t>
      </w:r>
      <w:r>
        <w:t>onal families, this work unit is not applicable and therefore considered to be satisfied.</w:t>
      </w:r>
    </w:p>
    <w:p w14:paraId="5B70D3C3" w14:textId="77777777" w:rsidR="00EC240E" w:rsidRDefault="000B01EF">
      <w:pPr>
        <w:pStyle w:val="BodyText"/>
      </w:pPr>
      <w:r>
        <w:t>The evaluator determines that all new functional families are defined consistent with ISO/IEC 15408-2:2022, 6.1.2, Family structure.</w:t>
      </w:r>
    </w:p>
    <w:p w14:paraId="1278BFAD" w14:textId="77777777" w:rsidR="00EC240E" w:rsidRDefault="000B01EF">
      <w:pPr>
        <w:pStyle w:val="workunit"/>
      </w:pPr>
      <w:bookmarkStart w:id="117" w:name="ace_ecd.1-7"/>
      <w:r>
        <w:rPr>
          <w:bCs/>
          <w:sz w:val="18"/>
        </w:rPr>
        <w:t>ACE_ECD.1-7</w:t>
      </w:r>
      <w:bookmarkEnd w:id="117"/>
      <w:r>
        <w:tab/>
        <w:t xml:space="preserve">The evaluator </w:t>
      </w:r>
      <w:r>
        <w:rPr>
          <w:b/>
          <w:bCs/>
        </w:rPr>
        <w:t>shall e</w:t>
      </w:r>
      <w:r>
        <w:rPr>
          <w:b/>
          <w:bCs/>
        </w:rPr>
        <w:t>xamine</w:t>
      </w:r>
      <w:r>
        <w:t xml:space="preserve"> the extended components definition to determine that each definition of a new functional class uses the existing ISO/IEC 15408 functional classes as a model for presentation.</w:t>
      </w:r>
    </w:p>
    <w:p w14:paraId="3D5E0F8A" w14:textId="77777777" w:rsidR="00EC240E" w:rsidRDefault="000B01EF">
      <w:pPr>
        <w:pStyle w:val="BodyText"/>
      </w:pPr>
      <w:r>
        <w:t>If the PP-Module does not define new functional classes, this work unit is</w:t>
      </w:r>
      <w:r>
        <w:t xml:space="preserve"> not applicable and therefore considered to be satisfied.</w:t>
      </w:r>
    </w:p>
    <w:p w14:paraId="5C86E3BE" w14:textId="77777777" w:rsidR="00EC240E" w:rsidRDefault="000B01EF">
      <w:pPr>
        <w:pStyle w:val="BodyText"/>
      </w:pPr>
      <w:r>
        <w:t>The evaluator determines that all new functional classes are defined consistent with ISO/IEC 15408-2:2022, 6.1.1, Class structure</w:t>
      </w:r>
    </w:p>
    <w:p w14:paraId="3DDBDC38" w14:textId="77777777" w:rsidR="00EC240E" w:rsidRDefault="000B01EF">
      <w:pPr>
        <w:pStyle w:val="workunit"/>
      </w:pPr>
      <w:bookmarkStart w:id="118" w:name="ace_ecd.1-8"/>
      <w:r>
        <w:rPr>
          <w:bCs/>
          <w:sz w:val="18"/>
        </w:rPr>
        <w:t>ACE_ECD.1-8</w:t>
      </w:r>
      <w:bookmarkEnd w:id="118"/>
      <w:r>
        <w:tab/>
        <w:t xml:space="preserve">The evaluator </w:t>
      </w:r>
      <w:r>
        <w:rPr>
          <w:b/>
          <w:bCs/>
        </w:rPr>
        <w:t>shall examine</w:t>
      </w:r>
      <w:r>
        <w:t xml:space="preserve"> the extended components definition to determine that each definition of an extended as</w:t>
      </w:r>
      <w:r>
        <w:t>surance component uses the existing ISO/IEC 15408-3 components as a model for presentation.</w:t>
      </w:r>
    </w:p>
    <w:p w14:paraId="369C3546" w14:textId="77777777" w:rsidR="00EC240E" w:rsidRDefault="000B01EF">
      <w:pPr>
        <w:pStyle w:val="BodyText"/>
      </w:pPr>
      <w:r>
        <w:t>If the PP-Module does not contain extended SARs, this work unit is not applicable and therefore considered to be satisfied.</w:t>
      </w:r>
    </w:p>
    <w:p w14:paraId="21B48B9C" w14:textId="77777777" w:rsidR="00EC240E" w:rsidRDefault="000B01EF">
      <w:pPr>
        <w:pStyle w:val="BodyText"/>
      </w:pPr>
      <w:r>
        <w:t>The evaluator determines that the extend</w:t>
      </w:r>
      <w:r>
        <w:t>ed assurance component definition is consistent with ISO/IEC 15408-3:2022, 6.1.3, Assurance component structure.</w:t>
      </w:r>
    </w:p>
    <w:p w14:paraId="265C9699" w14:textId="77777777" w:rsidR="00EC240E" w:rsidRDefault="000B01EF">
      <w:pPr>
        <w:pStyle w:val="BodyText"/>
      </w:pPr>
      <w:r>
        <w:t xml:space="preserve">If the extended assurance component uses operations, the evaluator determines that the extended assurance component is consistent with ISO/IEC </w:t>
      </w:r>
      <w:r>
        <w:t>15408-1:2022, 8.2, Operations.</w:t>
      </w:r>
    </w:p>
    <w:p w14:paraId="490A2487" w14:textId="77777777" w:rsidR="00EC240E" w:rsidRDefault="000B01EF">
      <w:pPr>
        <w:pStyle w:val="BodyText"/>
      </w:pPr>
      <w:r>
        <w:lastRenderedPageBreak/>
        <w:t>If the extended assurance component is hierarchical to an existing assurance component, the evaluator determines that the extended assurance component is consistent with ISO/IEC 15408-3:2022, 6.1.3, Assurance component struct</w:t>
      </w:r>
      <w:r>
        <w:t>ure.</w:t>
      </w:r>
    </w:p>
    <w:p w14:paraId="25282AAF" w14:textId="77777777" w:rsidR="00EC240E" w:rsidRDefault="000B01EF">
      <w:pPr>
        <w:pStyle w:val="workunit"/>
      </w:pPr>
      <w:bookmarkStart w:id="119" w:name="ace_ecd.1-9"/>
      <w:r>
        <w:rPr>
          <w:bCs/>
          <w:sz w:val="18"/>
        </w:rPr>
        <w:t>ACE_ECD.1-9</w:t>
      </w:r>
      <w:bookmarkEnd w:id="119"/>
      <w:r>
        <w:tab/>
        <w:t xml:space="preserve">The evaluator </w:t>
      </w:r>
      <w:r>
        <w:rPr>
          <w:b/>
          <w:bCs/>
        </w:rPr>
        <w:t>shall examine</w:t>
      </w:r>
      <w:r>
        <w:t xml:space="preserve"> the extended components definition to determine that, for each defined extended assurance component, applicable methodology has been provided.</w:t>
      </w:r>
    </w:p>
    <w:p w14:paraId="10FA34AC" w14:textId="77777777" w:rsidR="00EC240E" w:rsidRDefault="000B01EF">
      <w:pPr>
        <w:pStyle w:val="BodyText"/>
      </w:pPr>
      <w:r>
        <w:t>If the PP-Module does not contain extended SARs, this work unit is n</w:t>
      </w:r>
      <w:r>
        <w:t>ot applicable and therefore considered to be satisfied.</w:t>
      </w:r>
    </w:p>
    <w:p w14:paraId="69C36DB1" w14:textId="77777777" w:rsidR="00EC240E" w:rsidRDefault="000B01EF">
      <w:pPr>
        <w:pStyle w:val="BodyText"/>
      </w:pPr>
      <w:r>
        <w:t xml:space="preserve">The evaluator determines that, for each evaluator action element of each extended SAR, one or more work units are provided and that successfully performing all work units for a given evaluator action </w:t>
      </w:r>
      <w:r>
        <w:t>element will demonstrate that the element has been achieved.</w:t>
      </w:r>
    </w:p>
    <w:p w14:paraId="09541CE2" w14:textId="77777777" w:rsidR="00EC240E" w:rsidRDefault="000B01EF">
      <w:pPr>
        <w:pStyle w:val="workunit"/>
      </w:pPr>
      <w:bookmarkStart w:id="120" w:name="ace_ecd.1-10"/>
      <w:r>
        <w:rPr>
          <w:bCs/>
          <w:sz w:val="18"/>
        </w:rPr>
        <w:t>ACE_ECD.1-10</w:t>
      </w:r>
      <w:bookmarkEnd w:id="120"/>
      <w:r>
        <w:tab/>
        <w:t xml:space="preserve">The evaluator </w:t>
      </w:r>
      <w:r>
        <w:rPr>
          <w:b/>
          <w:bCs/>
        </w:rPr>
        <w:t>shall examine</w:t>
      </w:r>
      <w:r>
        <w:t xml:space="preserve"> </w:t>
      </w:r>
      <w:r>
        <w:t>the extended components definition to determine that each definition of a new assurance family uses the existing ISO/IEC 15408 assurance families as a model for presentation.</w:t>
      </w:r>
    </w:p>
    <w:p w14:paraId="7AE4CE0F" w14:textId="77777777" w:rsidR="00EC240E" w:rsidRDefault="000B01EF">
      <w:pPr>
        <w:pStyle w:val="BodyText"/>
      </w:pPr>
      <w:r>
        <w:t>If the PP-Module does not define new assurance families, this work unit is not ap</w:t>
      </w:r>
      <w:r>
        <w:t>plicable and therefore considered to be satisfied.</w:t>
      </w:r>
    </w:p>
    <w:p w14:paraId="36C20BFD" w14:textId="77777777" w:rsidR="00EC240E" w:rsidRDefault="000B01EF">
      <w:pPr>
        <w:pStyle w:val="BodyText"/>
      </w:pPr>
      <w:r>
        <w:t>The evaluator determines that all new assurance families are defined consistent with ISO/IEC 15408-3:2022, 6.1.2, Assurance family structure.</w:t>
      </w:r>
    </w:p>
    <w:p w14:paraId="4D52AA2C" w14:textId="77777777" w:rsidR="00EC240E" w:rsidRDefault="000B01EF">
      <w:pPr>
        <w:pStyle w:val="workunit"/>
      </w:pPr>
      <w:bookmarkStart w:id="121" w:name="ace_ecd.1-11"/>
      <w:r>
        <w:rPr>
          <w:bCs/>
          <w:sz w:val="18"/>
        </w:rPr>
        <w:t>ACE_ECD.1-11</w:t>
      </w:r>
      <w:bookmarkEnd w:id="121"/>
      <w:r>
        <w:tab/>
        <w:t xml:space="preserve">The evaluator </w:t>
      </w:r>
      <w:r>
        <w:rPr>
          <w:b/>
          <w:bCs/>
        </w:rPr>
        <w:t>shall examine</w:t>
      </w:r>
      <w:r>
        <w:t xml:space="preserve"> the extended component</w:t>
      </w:r>
      <w:r>
        <w:t>s definition to determine that each definition of a new assurance class uses the existing ISO/IEC 15408 assurance classes as a model for presentation.</w:t>
      </w:r>
    </w:p>
    <w:p w14:paraId="77573BD6" w14:textId="77777777" w:rsidR="00EC240E" w:rsidRDefault="000B01EF">
      <w:pPr>
        <w:pStyle w:val="BodyText"/>
      </w:pPr>
      <w:r>
        <w:t>If the PP-Module does not define new assurance classes, this work unit is not applicable and therefore co</w:t>
      </w:r>
      <w:r>
        <w:t>nsidered to be satisfied.</w:t>
      </w:r>
    </w:p>
    <w:p w14:paraId="689F897C" w14:textId="77777777" w:rsidR="00EC240E" w:rsidRDefault="000B01EF">
      <w:pPr>
        <w:pStyle w:val="BodyText"/>
      </w:pPr>
      <w:r>
        <w:t>The evaluator determines that all new assurance classes are defined consistent with ISO/IEC 15408-3:2022, 6.1.1, Assurance class structure.</w:t>
      </w:r>
    </w:p>
    <w:p w14:paraId="4B6A46EB" w14:textId="77777777" w:rsidR="00EC240E" w:rsidRDefault="000B01EF">
      <w:pPr>
        <w:pStyle w:val="content"/>
      </w:pPr>
      <w:bookmarkStart w:id="122" w:name="ace_ecd.1.5c"/>
      <w:r>
        <w:rPr>
          <w:bCs/>
          <w:sz w:val="18"/>
        </w:rPr>
        <w:t>ACE_ECD.1.5C</w:t>
      </w:r>
      <w:bookmarkEnd w:id="122"/>
      <w:r>
        <w:rPr>
          <w:b/>
          <w:i/>
        </w:rPr>
        <w:tab/>
        <w:t>The extended components shall consist of measurable and objective elements su</w:t>
      </w:r>
      <w:r>
        <w:rPr>
          <w:b/>
          <w:i/>
        </w:rPr>
        <w:t>ch that conformance or nonconformance to these elements may be demonstrated</w:t>
      </w:r>
    </w:p>
    <w:p w14:paraId="472F7C4A" w14:textId="77777777" w:rsidR="00EC240E" w:rsidRDefault="000B01EF">
      <w:pPr>
        <w:pStyle w:val="workunit"/>
      </w:pPr>
      <w:bookmarkStart w:id="123" w:name="ace_ecd.1-12"/>
      <w:r>
        <w:rPr>
          <w:bCs/>
          <w:sz w:val="18"/>
        </w:rPr>
        <w:t>ACE_ECD.1-12</w:t>
      </w:r>
      <w:bookmarkEnd w:id="123"/>
      <w:r>
        <w:tab/>
        <w:t xml:space="preserve">The evaluator </w:t>
      </w:r>
      <w:r>
        <w:rPr>
          <w:b/>
          <w:bCs/>
        </w:rPr>
        <w:t>shall examine</w:t>
      </w:r>
      <w:r>
        <w:t xml:space="preserve"> the extended components definition to determine that each element in each extended component is measurable and states objective evaluation </w:t>
      </w:r>
      <w:r>
        <w:t>requirements, such that conformance or nonconformance can be demonstrated.</w:t>
      </w:r>
    </w:p>
    <w:p w14:paraId="03BFF156" w14:textId="77777777" w:rsidR="00EC240E" w:rsidRDefault="000B01EF">
      <w:pPr>
        <w:pStyle w:val="BodyText"/>
      </w:pPr>
      <w:r>
        <w:t>If the PP-Module does not contain extended security requirements, this work unit is not applicable and therefore considered to be satisfied.</w:t>
      </w:r>
    </w:p>
    <w:p w14:paraId="759A2A89" w14:textId="77777777" w:rsidR="00EC240E" w:rsidRDefault="000B01EF">
      <w:pPr>
        <w:pStyle w:val="BodyText"/>
      </w:pPr>
      <w:r>
        <w:t>The evaluator determines that elements o</w:t>
      </w:r>
      <w:r>
        <w:t>f extended functional components are stated in such a way that they are testable, and traceable through the appropriate TSF representations.</w:t>
      </w:r>
    </w:p>
    <w:p w14:paraId="365EAFBF" w14:textId="77777777" w:rsidR="00EC240E" w:rsidRDefault="000B01EF">
      <w:pPr>
        <w:pStyle w:val="BodyText"/>
      </w:pPr>
      <w:r>
        <w:t>The evaluator also determines that elements of extended assurance components avoid the need for subjective evaluato</w:t>
      </w:r>
      <w:r>
        <w:t>r judgement.</w:t>
      </w:r>
    </w:p>
    <w:p w14:paraId="69891477" w14:textId="77777777" w:rsidR="00EC240E" w:rsidRDefault="000B01EF">
      <w:pPr>
        <w:pStyle w:val="BodyText"/>
      </w:pPr>
      <w:r>
        <w:lastRenderedPageBreak/>
        <w:t>The evaluator is reminded that whilst being measurable and objective is appropriate for all evaluation criteria, it is acknowledged that no formal method exists to prove such properties. Therefore, the existing ISO/IEC 15408 functional and ass</w:t>
      </w:r>
      <w:r>
        <w:t>urance components are to be used as a model for determining what constitutes conformance to this requirement.</w:t>
      </w:r>
    </w:p>
    <w:p w14:paraId="4AE31084" w14:textId="77777777" w:rsidR="00EC240E" w:rsidRDefault="000B01EF">
      <w:pPr>
        <w:pStyle w:val="Heading4"/>
      </w:pPr>
      <w:bookmarkStart w:id="124" w:name="ace_ecd.1.2e"/>
      <w:bookmarkEnd w:id="106"/>
      <w:r>
        <w:t>Action ACE_ECD.1.2E</w:t>
      </w:r>
    </w:p>
    <w:p w14:paraId="03FD7864" w14:textId="77777777" w:rsidR="00EC240E" w:rsidRDefault="000B01EF">
      <w:pPr>
        <w:pStyle w:val="FirstParagraph"/>
      </w:pPr>
      <w:r>
        <w:t>The evaluator shall confirm that no extended component may be clearly expressed using existing components.</w:t>
      </w:r>
    </w:p>
    <w:p w14:paraId="2E003F0A" w14:textId="77777777" w:rsidR="00EC240E" w:rsidRDefault="000B01EF">
      <w:pPr>
        <w:pStyle w:val="workunit"/>
      </w:pPr>
      <w:bookmarkStart w:id="125" w:name="ace_ecd.1-13"/>
      <w:r>
        <w:rPr>
          <w:bCs/>
          <w:sz w:val="18"/>
        </w:rPr>
        <w:t>ACE_ECD.1-13</w:t>
      </w:r>
      <w:bookmarkEnd w:id="125"/>
      <w:r>
        <w:tab/>
        <w:t>The ev</w:t>
      </w:r>
      <w:r>
        <w:t xml:space="preserve">aluator </w:t>
      </w:r>
      <w:r>
        <w:rPr>
          <w:b/>
          <w:bCs/>
        </w:rPr>
        <w:t>shall examine</w:t>
      </w:r>
      <w:r>
        <w:t xml:space="preserve"> the extended components definition to determine that each extended component may not be clearly expressed using existing components.</w:t>
      </w:r>
    </w:p>
    <w:p w14:paraId="5A7F2AA3" w14:textId="77777777" w:rsidR="00EC240E" w:rsidRDefault="000B01EF">
      <w:pPr>
        <w:pStyle w:val="BodyText"/>
      </w:pPr>
      <w:r>
        <w:t>If the PP-Module does not contain extended security requirements, this work unit is not applicable an</w:t>
      </w:r>
      <w:r>
        <w:t>d therefore considered to be satisfied.</w:t>
      </w:r>
    </w:p>
    <w:p w14:paraId="5B939E68" w14:textId="77777777" w:rsidR="00EC240E" w:rsidRDefault="000B01EF">
      <w:pPr>
        <w:pStyle w:val="BodyText"/>
      </w:pPr>
      <w:r>
        <w:t>The evaluator should take components from ISO/IEC 15408-2 and ISO/IEC 15408-3, other extended components that have been defined in the PP-Module, combinations of these components, and possible operations on these com</w:t>
      </w:r>
      <w:r>
        <w:t>ponents into account when making this determination.</w:t>
      </w:r>
    </w:p>
    <w:p w14:paraId="4930EAE6" w14:textId="77777777" w:rsidR="00EC240E" w:rsidRDefault="000B01EF">
      <w:pPr>
        <w:pStyle w:val="BodyText"/>
      </w:pPr>
      <w:r>
        <w:t xml:space="preserve">The evaluator is reminded that the role of this work unit is to preclude unnecessary duplication of components, that is, components that may be clearly expressed by using other components. The evaluator </w:t>
      </w:r>
      <w:r>
        <w:t>should not undertake an exhaustive search of all possible combinations of components including operations in an attempt to find a way to express the extended component by using existing components.</w:t>
      </w:r>
    </w:p>
    <w:p w14:paraId="74B061B4" w14:textId="77777777" w:rsidR="00EC240E" w:rsidRDefault="000B01EF">
      <w:pPr>
        <w:pStyle w:val="Heading2"/>
      </w:pPr>
      <w:bookmarkStart w:id="126" w:name="ace_int"/>
      <w:bookmarkStart w:id="127" w:name="_Toc132871243"/>
      <w:bookmarkEnd w:id="124"/>
      <w:bookmarkEnd w:id="102"/>
      <w:bookmarkEnd w:id="100"/>
      <w:r>
        <w:t>PP-Module introduction (ACE_INT)</w:t>
      </w:r>
      <w:bookmarkEnd w:id="127"/>
    </w:p>
    <w:p w14:paraId="2DA122AA" w14:textId="77777777" w:rsidR="00EC240E" w:rsidRDefault="000B01EF">
      <w:pPr>
        <w:pStyle w:val="Heading3"/>
      </w:pPr>
      <w:bookmarkStart w:id="128" w:name="ace_int.1"/>
      <w:bookmarkStart w:id="129" w:name="_Toc132871244"/>
      <w:r>
        <w:t>Evaluation of subactivity (ACE_INT.1)</w:t>
      </w:r>
      <w:bookmarkEnd w:id="129"/>
    </w:p>
    <w:p w14:paraId="19BB995E" w14:textId="77777777" w:rsidR="00EC240E" w:rsidRDefault="000B01EF">
      <w:pPr>
        <w:pStyle w:val="Heading4"/>
      </w:pPr>
      <w:bookmarkStart w:id="130" w:name="objectives-3"/>
      <w:r>
        <w:t>Objectives</w:t>
      </w:r>
    </w:p>
    <w:p w14:paraId="4CF77B2C" w14:textId="77777777" w:rsidR="00EC240E" w:rsidRDefault="000B01EF">
      <w:pPr>
        <w:pStyle w:val="FirstParagraph"/>
      </w:pPr>
      <w:r>
        <w:t>The objective of this sub-activity is to determine whether the PP-Module is correctly identified, and whether the PP-Module Base and TOE overview are consistent with each other.</w:t>
      </w:r>
    </w:p>
    <w:p w14:paraId="4D3D2086" w14:textId="77777777" w:rsidR="00EC240E" w:rsidRDefault="000B01EF">
      <w:pPr>
        <w:pStyle w:val="Heading4"/>
      </w:pPr>
      <w:bookmarkStart w:id="131" w:name="application-notes"/>
      <w:bookmarkEnd w:id="130"/>
      <w:r>
        <w:t>Application notes</w:t>
      </w:r>
    </w:p>
    <w:p w14:paraId="3D1590D8" w14:textId="77777777" w:rsidR="00EC240E" w:rsidRDefault="000B01EF">
      <w:pPr>
        <w:pStyle w:val="FirstParagraph"/>
      </w:pPr>
      <w:r>
        <w:t>All actions</w:t>
      </w:r>
      <w:r>
        <w:t xml:space="preserve"> of </w:t>
      </w:r>
      <w:hyperlink w:anchor="ape_int.1.1e">
        <w:r>
          <w:rPr>
            <w:rStyle w:val="Hyperlink"/>
          </w:rPr>
          <w:t>APE_INT.1.1E</w:t>
        </w:r>
      </w:hyperlink>
      <w:r>
        <w:t xml:space="preserve"> hold.</w:t>
      </w:r>
    </w:p>
    <w:p w14:paraId="7F6271FA" w14:textId="77777777" w:rsidR="00EC240E" w:rsidRDefault="000B01EF">
      <w:pPr>
        <w:pStyle w:val="Heading4"/>
      </w:pPr>
      <w:bookmarkStart w:id="132" w:name="input-3"/>
      <w:bookmarkEnd w:id="131"/>
      <w:r>
        <w:t>Input</w:t>
      </w:r>
    </w:p>
    <w:p w14:paraId="7EBB76E8" w14:textId="77777777" w:rsidR="00EC240E" w:rsidRDefault="000B01EF">
      <w:pPr>
        <w:numPr>
          <w:ilvl w:val="0"/>
          <w:numId w:val="50"/>
        </w:numPr>
        <w:ind w:left="1944"/>
      </w:pPr>
      <w:r>
        <w:t>the PP-Module;</w:t>
      </w:r>
    </w:p>
    <w:p w14:paraId="78CDA27B" w14:textId="77777777" w:rsidR="00EC240E" w:rsidRDefault="000B01EF">
      <w:pPr>
        <w:numPr>
          <w:ilvl w:val="0"/>
          <w:numId w:val="50"/>
        </w:numPr>
        <w:ind w:left="1944"/>
      </w:pPr>
      <w:r>
        <w:t>its PP-Module Base.</w:t>
      </w:r>
    </w:p>
    <w:p w14:paraId="03DF40CC" w14:textId="77777777" w:rsidR="00EC240E" w:rsidRDefault="000B01EF">
      <w:pPr>
        <w:pStyle w:val="Heading4"/>
      </w:pPr>
      <w:bookmarkStart w:id="133" w:name="ace_int.1.1e"/>
      <w:bookmarkEnd w:id="132"/>
      <w:r>
        <w:t>Action ACE_INT.1.1E</w:t>
      </w:r>
    </w:p>
    <w:p w14:paraId="26C58C2E" w14:textId="77777777" w:rsidR="00EC240E" w:rsidRDefault="000B01EF">
      <w:pPr>
        <w:pStyle w:val="FirstParagraph"/>
      </w:pPr>
      <w:r>
        <w:t>The evaluator shall confirm that the information provided meets all requirements for content and presen</w:t>
      </w:r>
      <w:r>
        <w:t>tation of evidence.</w:t>
      </w:r>
    </w:p>
    <w:p w14:paraId="039F91CA" w14:textId="77777777" w:rsidR="00EC240E" w:rsidRDefault="000B01EF">
      <w:pPr>
        <w:pStyle w:val="content"/>
      </w:pPr>
      <w:bookmarkStart w:id="134" w:name="ace_int.1.1c"/>
      <w:r>
        <w:rPr>
          <w:bCs/>
          <w:sz w:val="18"/>
        </w:rPr>
        <w:lastRenderedPageBreak/>
        <w:t>ACE_INT.1.1C</w:t>
      </w:r>
      <w:bookmarkEnd w:id="134"/>
      <w:r>
        <w:rPr>
          <w:b/>
          <w:i/>
        </w:rPr>
        <w:tab/>
        <w:t>The PP-Module introduction shall contain a PP-Module reference, the identification of the PP-Module Base(s) and a TOE overview.</w:t>
      </w:r>
    </w:p>
    <w:p w14:paraId="1BA89407" w14:textId="77777777" w:rsidR="00EC240E" w:rsidRDefault="000B01EF">
      <w:pPr>
        <w:pStyle w:val="workunit"/>
      </w:pPr>
      <w:bookmarkStart w:id="135" w:name="ace_int.1-1"/>
      <w:r>
        <w:rPr>
          <w:bCs/>
          <w:sz w:val="18"/>
        </w:rPr>
        <w:t>ACE_INT.1-1</w:t>
      </w:r>
      <w:bookmarkEnd w:id="135"/>
      <w:r>
        <w:tab/>
        <w:t xml:space="preserve">The evaluator </w:t>
      </w:r>
      <w:r>
        <w:rPr>
          <w:b/>
          <w:bCs/>
        </w:rPr>
        <w:t>shall check</w:t>
      </w:r>
      <w:r>
        <w:t xml:space="preserve"> that the PP-Module introduction identifies the PP-Module </w:t>
      </w:r>
      <w:r>
        <w:t>Base(s) on which the PP-Module relies.</w:t>
      </w:r>
    </w:p>
    <w:p w14:paraId="2D439960" w14:textId="77777777" w:rsidR="00EC240E" w:rsidRDefault="000B01EF">
      <w:pPr>
        <w:pStyle w:val="BodyText"/>
      </w:pPr>
      <w:r>
        <w:t xml:space="preserve">The evaluator </w:t>
      </w:r>
      <w:r>
        <w:rPr>
          <w:b/>
          <w:bCs/>
        </w:rPr>
        <w:t>shall check</w:t>
      </w:r>
      <w:r>
        <w:t xml:space="preserve"> that the PP-Module introduction contains a PP-Module reference and a TOE overview.</w:t>
      </w:r>
    </w:p>
    <w:p w14:paraId="155FC0A2" w14:textId="77777777" w:rsidR="00EC240E" w:rsidRDefault="000B01EF">
      <w:pPr>
        <w:pStyle w:val="content"/>
      </w:pPr>
      <w:bookmarkStart w:id="136" w:name="ace_int.1.2c"/>
      <w:r>
        <w:rPr>
          <w:bCs/>
          <w:sz w:val="18"/>
        </w:rPr>
        <w:t>ACE_INT.1.2C</w:t>
      </w:r>
      <w:bookmarkEnd w:id="136"/>
      <w:r>
        <w:rPr>
          <w:b/>
          <w:i/>
        </w:rPr>
        <w:tab/>
      </w:r>
      <w:r>
        <w:rPr>
          <w:b/>
          <w:i/>
        </w:rPr>
        <w:t>The PP-Module reference shall uniquely identify the PP-Module.</w:t>
      </w:r>
    </w:p>
    <w:p w14:paraId="156DC8A4" w14:textId="77777777" w:rsidR="00EC240E" w:rsidRDefault="000B01EF">
      <w:pPr>
        <w:pStyle w:val="workunit"/>
      </w:pPr>
      <w:bookmarkStart w:id="137" w:name="ace_int.1-2"/>
      <w:r>
        <w:rPr>
          <w:bCs/>
          <w:sz w:val="18"/>
        </w:rPr>
        <w:t>ACE_INT.1-2</w:t>
      </w:r>
      <w:bookmarkEnd w:id="137"/>
      <w:r>
        <w:tab/>
        <w:t xml:space="preserve">The evaluator </w:t>
      </w:r>
      <w:r>
        <w:rPr>
          <w:b/>
          <w:bCs/>
        </w:rPr>
        <w:t>shall examine</w:t>
      </w:r>
      <w:r>
        <w:t xml:space="preserve"> the PP-Module reference to determine that it uniquely identifies the PP-Module.</w:t>
      </w:r>
    </w:p>
    <w:p w14:paraId="2FB7017D" w14:textId="77777777" w:rsidR="00EC240E" w:rsidRDefault="000B01EF">
      <w:pPr>
        <w:pStyle w:val="BodyText"/>
      </w:pPr>
      <w:r>
        <w:t>The evaluator determines that the PP-Module reference identifies the PP-M</w:t>
      </w:r>
      <w:r>
        <w:t>odule itself, so that it may be easily distinguished from other PP-Modules, and that it also uniquely identifies each version of the PP-Module, e.g. by including a version number and/or a date of publication.</w:t>
      </w:r>
    </w:p>
    <w:p w14:paraId="1AC0DDF2" w14:textId="77777777" w:rsidR="00EC240E" w:rsidRDefault="000B01EF">
      <w:pPr>
        <w:pStyle w:val="BodyText"/>
      </w:pPr>
      <w:r>
        <w:t>The PP-Module should have some referencing syst</w:t>
      </w:r>
      <w:r>
        <w:t>em that is capable of supporting unique references (e.g. use of numbers, letters or dates).</w:t>
      </w:r>
    </w:p>
    <w:p w14:paraId="740F55F7" w14:textId="77777777" w:rsidR="00EC240E" w:rsidRDefault="000B01EF">
      <w:pPr>
        <w:pStyle w:val="content"/>
      </w:pPr>
      <w:bookmarkStart w:id="138" w:name="ace_int.1.3c"/>
      <w:r>
        <w:rPr>
          <w:bCs/>
          <w:sz w:val="18"/>
        </w:rPr>
        <w:t>ACE_INT.1.3C</w:t>
      </w:r>
      <w:bookmarkEnd w:id="138"/>
      <w:r>
        <w:rPr>
          <w:b/>
          <w:i/>
        </w:rPr>
        <w:tab/>
        <w:t>The identification of the PP-Module Base shall consist of a list of at least one PP and possibly other PPs and PP-Modules on which the PP-Module depend</w:t>
      </w:r>
      <w:r>
        <w:rPr>
          <w:b/>
          <w:i/>
        </w:rPr>
        <w:t>s.</w:t>
      </w:r>
    </w:p>
    <w:p w14:paraId="0B61E8C2" w14:textId="77777777" w:rsidR="00EC240E" w:rsidRDefault="000B01EF">
      <w:pPr>
        <w:pStyle w:val="workunit"/>
      </w:pPr>
      <w:bookmarkStart w:id="139" w:name="ace_int.1-3"/>
      <w:r>
        <w:rPr>
          <w:bCs/>
          <w:sz w:val="18"/>
        </w:rPr>
        <w:t>ACE_INT.1-3</w:t>
      </w:r>
      <w:bookmarkEnd w:id="139"/>
      <w:r>
        <w:tab/>
        <w:t xml:space="preserve">The evaluator </w:t>
      </w:r>
      <w:r>
        <w:rPr>
          <w:b/>
          <w:bCs/>
        </w:rPr>
        <w:t>shall examine</w:t>
      </w:r>
      <w:r>
        <w:t xml:space="preserve"> the PP-Module Base identification to determine that it includes a list of PPs and PP-Modules B</w:t>
      </w:r>
      <w:r>
        <w:rPr>
          <w:vertAlign w:val="subscript"/>
        </w:rPr>
        <w:t>i</w:t>
      </w:r>
      <w:r>
        <w:t xml:space="preserve"> of the following shape:</w:t>
      </w:r>
    </w:p>
    <w:p w14:paraId="462B100D" w14:textId="77777777" w:rsidR="00EC240E" w:rsidRDefault="000B01EF">
      <w:pPr>
        <w:pStyle w:val="BodyText"/>
      </w:pPr>
      <w:r>
        <w:t>B</w:t>
      </w:r>
      <w:r>
        <w:rPr>
          <w:vertAlign w:val="subscript"/>
        </w:rPr>
        <w:t>1</w:t>
      </w:r>
      <w:r>
        <w:t xml:space="preserve"> … AND… B</w:t>
      </w:r>
      <w:r>
        <w:rPr>
          <w:vertAlign w:val="subscript"/>
        </w:rPr>
        <w:t>n</w:t>
      </w:r>
      <w:r>
        <w:t xml:space="preserve"> with n≥ 1</w:t>
      </w:r>
    </w:p>
    <w:p w14:paraId="7D1397B0" w14:textId="77777777" w:rsidR="00EC240E" w:rsidRDefault="000B01EF">
      <w:pPr>
        <w:pStyle w:val="BodyText"/>
      </w:pPr>
      <w:r>
        <w:t xml:space="preserve">The evaluator </w:t>
      </w:r>
      <w:r>
        <w:rPr>
          <w:b/>
          <w:bCs/>
        </w:rPr>
        <w:t>shall check</w:t>
      </w:r>
      <w:r>
        <w:t xml:space="preserve"> that the set {B</w:t>
      </w:r>
      <w:r>
        <w:rPr>
          <w:vertAlign w:val="subscript"/>
        </w:rPr>
        <w:t>1</w:t>
      </w:r>
      <w:r>
        <w:t xml:space="preserve"> … B</w:t>
      </w:r>
      <w:r>
        <w:rPr>
          <w:vertAlign w:val="subscript"/>
        </w:rPr>
        <w:t>n</w:t>
      </w:r>
      <w:r>
        <w:t xml:space="preserve">} contains one or more </w:t>
      </w:r>
      <w:r>
        <w:t>PPs.</w:t>
      </w:r>
    </w:p>
    <w:p w14:paraId="73AF3A63" w14:textId="77777777" w:rsidR="00EC240E" w:rsidRDefault="000B01EF">
      <w:pPr>
        <w:pStyle w:val="BodyText"/>
      </w:pPr>
      <w:r>
        <w:t xml:space="preserve">For a PP-Module that allows to be used with alternative PP-Module Bases, the evaluator </w:t>
      </w:r>
      <w:r>
        <w:rPr>
          <w:b/>
          <w:bCs/>
        </w:rPr>
        <w:t>shall examine</w:t>
      </w:r>
      <w:r>
        <w:t xml:space="preserve"> the PP-Module Base identification to determine that it includes multiple alternative lists of references that uniquely identify the sets S</w:t>
      </w:r>
      <w:r>
        <w:rPr>
          <w:vertAlign w:val="subscript"/>
        </w:rPr>
        <w:t>i</w:t>
      </w:r>
      <w:r>
        <w:t xml:space="preserve"> of PPs and</w:t>
      </w:r>
      <w:r>
        <w:t xml:space="preserve"> PP-Modules on which the PP-Module may depend. The list of alternative PP-Module Bases has the following form:</w:t>
      </w:r>
    </w:p>
    <w:p w14:paraId="245FE71F" w14:textId="77777777" w:rsidR="00EC240E" w:rsidRDefault="000B01EF">
      <w:pPr>
        <w:pStyle w:val="BodyText"/>
      </w:pPr>
      <w:r>
        <w:t>S</w:t>
      </w:r>
      <w:r>
        <w:rPr>
          <w:vertAlign w:val="subscript"/>
        </w:rPr>
        <w:t>1</w:t>
      </w:r>
      <w:r>
        <w:t xml:space="preserve"> …OR … S</w:t>
      </w:r>
      <w:r>
        <w:rPr>
          <w:vertAlign w:val="subscript"/>
        </w:rPr>
        <w:t>k</w:t>
      </w:r>
      <w:r>
        <w:t xml:space="preserve"> with k≥ 1</w:t>
      </w:r>
    </w:p>
    <w:p w14:paraId="0E324D2F" w14:textId="77777777" w:rsidR="00EC240E" w:rsidRDefault="000B01EF">
      <w:pPr>
        <w:pStyle w:val="content"/>
      </w:pPr>
      <w:bookmarkStart w:id="140" w:name="ace_int.1.4c"/>
      <w:r>
        <w:rPr>
          <w:bCs/>
          <w:sz w:val="18"/>
        </w:rPr>
        <w:t>ACE_INT.1.4C</w:t>
      </w:r>
      <w:bookmarkEnd w:id="140"/>
      <w:r>
        <w:rPr>
          <w:b/>
          <w:i/>
        </w:rPr>
        <w:tab/>
        <w:t>The identification of the PP-Module Base(s) shall describe the dependency structure of the PP-Module Base(s).</w:t>
      </w:r>
    </w:p>
    <w:p w14:paraId="3AC7AB0A" w14:textId="77777777" w:rsidR="00EC240E" w:rsidRDefault="000B01EF">
      <w:pPr>
        <w:pStyle w:val="workunit"/>
      </w:pPr>
      <w:bookmarkStart w:id="141" w:name="ace_int.1-4"/>
      <w:r>
        <w:rPr>
          <w:bCs/>
          <w:sz w:val="18"/>
        </w:rPr>
        <w:t>ACE_INT.1-4</w:t>
      </w:r>
      <w:bookmarkEnd w:id="141"/>
      <w:r>
        <w:tab/>
        <w:t xml:space="preserve">The evaluator </w:t>
      </w:r>
      <w:r>
        <w:rPr>
          <w:b/>
          <w:bCs/>
        </w:rPr>
        <w:t>shall examine</w:t>
      </w:r>
      <w:r>
        <w:t xml:space="preserve"> the PP-Module Base identification to determine that it describes the dependency structure of the PPs and PP-Modules that compose the PP-Module Base.</w:t>
      </w:r>
    </w:p>
    <w:p w14:paraId="18F9637F" w14:textId="77777777" w:rsidR="00EC240E" w:rsidRDefault="000B01EF">
      <w:pPr>
        <w:pStyle w:val="BodyText"/>
      </w:pPr>
      <w:r>
        <w:t>Given the definition of a PP-Module Base B</w:t>
      </w:r>
      <w:r>
        <w:rPr>
          <w:vertAlign w:val="subscript"/>
        </w:rPr>
        <w:t>i</w:t>
      </w:r>
      <w:r>
        <w:t xml:space="preserve">, the evaluator </w:t>
      </w:r>
      <w:r>
        <w:rPr>
          <w:b/>
          <w:bCs/>
        </w:rPr>
        <w:t>shall ch</w:t>
      </w:r>
      <w:r>
        <w:rPr>
          <w:b/>
          <w:bCs/>
        </w:rPr>
        <w:t>eck</w:t>
      </w:r>
      <w:r>
        <w:t xml:space="preserve"> that a PP-Module Base cannot consist solely of a PP-Module, and every PP-Module identifies its PP-Module Base.</w:t>
      </w:r>
    </w:p>
    <w:p w14:paraId="326AAFD7" w14:textId="77777777" w:rsidR="00EC240E" w:rsidRDefault="000B01EF">
      <w:pPr>
        <w:pStyle w:val="BodyText"/>
      </w:pPr>
      <w:r>
        <w:t xml:space="preserve">The evaluator </w:t>
      </w:r>
      <w:r>
        <w:rPr>
          <w:b/>
          <w:bCs/>
        </w:rPr>
        <w:t>shall check</w:t>
      </w:r>
      <w:r>
        <w:t xml:space="preserve"> that the PP-Module Base {B</w:t>
      </w:r>
      <w:r>
        <w:rPr>
          <w:vertAlign w:val="subscript"/>
        </w:rPr>
        <w:t>1</w:t>
      </w:r>
      <w:r>
        <w:t xml:space="preserve"> … B</w:t>
      </w:r>
      <w:r>
        <w:rPr>
          <w:vertAlign w:val="subscript"/>
        </w:rPr>
        <w:t>n</w:t>
      </w:r>
      <w:r>
        <w:t>} is a closed set, that is, for any PP-Module B</w:t>
      </w:r>
      <w:r>
        <w:rPr>
          <w:vertAlign w:val="subscript"/>
        </w:rPr>
        <w:t>i</w:t>
      </w:r>
      <w:r>
        <w:t>, its own PP-Module Base belongs to</w:t>
      </w:r>
      <w:r>
        <w:t xml:space="preserve"> the set {B</w:t>
      </w:r>
      <w:r>
        <w:rPr>
          <w:vertAlign w:val="subscript"/>
        </w:rPr>
        <w:t>1</w:t>
      </w:r>
      <w:r>
        <w:t xml:space="preserve"> … B</w:t>
      </w:r>
      <w:r>
        <w:rPr>
          <w:vertAlign w:val="subscript"/>
        </w:rPr>
        <w:t>n</w:t>
      </w:r>
      <w:r>
        <w:t>}.</w:t>
      </w:r>
    </w:p>
    <w:p w14:paraId="41E8A77E" w14:textId="77777777" w:rsidR="00EC240E" w:rsidRDefault="000B01EF">
      <w:pPr>
        <w:pStyle w:val="BodyText"/>
      </w:pPr>
      <w:r>
        <w:lastRenderedPageBreak/>
        <w:t xml:space="preserve">For a PP-Module that allows to be used with alternative PP-Module Bases, the evaluator </w:t>
      </w:r>
      <w:r>
        <w:rPr>
          <w:b/>
          <w:bCs/>
        </w:rPr>
        <w:t>shall check</w:t>
      </w:r>
      <w:r>
        <w:t xml:space="preserve"> that each of those define a closed set of PPs and PP-Modules.</w:t>
      </w:r>
    </w:p>
    <w:p w14:paraId="156E6531" w14:textId="77777777" w:rsidR="00EC240E" w:rsidRDefault="000B01EF">
      <w:pPr>
        <w:pStyle w:val="BodyText"/>
      </w:pPr>
      <w:r>
        <w:t>The evaluator ensures that if the PP-Module restricts the PP-Module Bases allowed for PP-Modules in the “being evaluated” PP-Module’s PP-Module Base, those restrictions are stated in the introduction and are consistent for the depended-upon PP-Module’s def</w:t>
      </w:r>
      <w:r>
        <w:t>inition of allowed PP-Module Bases.</w:t>
      </w:r>
    </w:p>
    <w:p w14:paraId="472CC92A" w14:textId="77777777" w:rsidR="00EC240E" w:rsidRDefault="000B01EF">
      <w:pPr>
        <w:pStyle w:val="content"/>
      </w:pPr>
      <w:bookmarkStart w:id="142" w:name="ace_int.1.5c"/>
      <w:r>
        <w:rPr>
          <w:bCs/>
          <w:sz w:val="18"/>
        </w:rPr>
        <w:t>ACE_INT.1.5C</w:t>
      </w:r>
      <w:bookmarkEnd w:id="142"/>
      <w:r>
        <w:rPr>
          <w:b/>
          <w:i/>
        </w:rPr>
        <w:tab/>
        <w:t>The PP-Module introduction shall contain as many TOE overviews as alternative PP-Module Bases.</w:t>
      </w:r>
    </w:p>
    <w:p w14:paraId="1C2E2B39" w14:textId="77777777" w:rsidR="00EC240E" w:rsidRDefault="000B01EF">
      <w:pPr>
        <w:pStyle w:val="workunit"/>
      </w:pPr>
      <w:bookmarkStart w:id="143" w:name="ace_int.1-5"/>
      <w:r>
        <w:rPr>
          <w:bCs/>
          <w:sz w:val="18"/>
        </w:rPr>
        <w:t>ACE_INT.1-5</w:t>
      </w:r>
      <w:bookmarkEnd w:id="143"/>
      <w:r>
        <w:tab/>
        <w:t xml:space="preserve">The evaluator </w:t>
      </w:r>
      <w:r>
        <w:rPr>
          <w:b/>
          <w:bCs/>
        </w:rPr>
        <w:t>shall check</w:t>
      </w:r>
      <w:r>
        <w:t xml:space="preserve"> that the PP-Module introduction contains as many TOE overviews as alternat</w:t>
      </w:r>
      <w:r>
        <w:t>ive PP-Module Bases. The statement of the TOE overview in a PP-Module may be given by reference when it is the same as in its PP-Module Base, i.e. when there is no addition.</w:t>
      </w:r>
    </w:p>
    <w:p w14:paraId="323CF0D1" w14:textId="77777777" w:rsidR="00EC240E" w:rsidRDefault="000B01EF">
      <w:pPr>
        <w:pStyle w:val="BodyText"/>
      </w:pPr>
      <w:r>
        <w:t>If the TOE overview is not affected by the choice of alternative PP-Module Bases a</w:t>
      </w:r>
      <w:r>
        <w:t>nywhere in the set of PP-Module Bases for the PP-Module, then a separate TOE description is not required and instead a note should be included to that effect.</w:t>
      </w:r>
    </w:p>
    <w:p w14:paraId="66EF43DC" w14:textId="77777777" w:rsidR="00EC240E" w:rsidRDefault="000B01EF">
      <w:pPr>
        <w:pStyle w:val="content"/>
      </w:pPr>
      <w:bookmarkStart w:id="144" w:name="ace_int.1.6c"/>
      <w:r>
        <w:rPr>
          <w:bCs/>
          <w:sz w:val="18"/>
        </w:rPr>
        <w:t>ACE_INT.1.6C</w:t>
      </w:r>
      <w:bookmarkEnd w:id="144"/>
      <w:r>
        <w:rPr>
          <w:b/>
          <w:i/>
        </w:rPr>
        <w:tab/>
      </w:r>
      <w:r>
        <w:rPr>
          <w:b/>
          <w:i/>
        </w:rPr>
        <w:t>The TOE overview shall summarize the usage and major security features of the TOE.</w:t>
      </w:r>
    </w:p>
    <w:p w14:paraId="040B4922" w14:textId="77777777" w:rsidR="00EC240E" w:rsidRDefault="000B01EF">
      <w:pPr>
        <w:pStyle w:val="workunit"/>
      </w:pPr>
      <w:bookmarkStart w:id="145" w:name="ace_int.1-6"/>
      <w:r>
        <w:rPr>
          <w:bCs/>
          <w:sz w:val="18"/>
        </w:rPr>
        <w:t>ACE_INT.1-6</w:t>
      </w:r>
      <w:bookmarkEnd w:id="145"/>
      <w:r>
        <w:tab/>
        <w:t xml:space="preserve">The evaluator </w:t>
      </w:r>
      <w:r>
        <w:rPr>
          <w:b/>
          <w:bCs/>
        </w:rPr>
        <w:t>shall examine</w:t>
      </w:r>
      <w:r>
        <w:t xml:space="preserve"> the TOE overview to determine that it describes the usage and major security features of the TOE.</w:t>
      </w:r>
    </w:p>
    <w:p w14:paraId="40015AA5" w14:textId="77777777" w:rsidR="00EC240E" w:rsidRDefault="000B01EF">
      <w:pPr>
        <w:pStyle w:val="BodyText"/>
      </w:pPr>
      <w:r>
        <w:t>The TOE overview should briefly (i.</w:t>
      </w:r>
      <w:r>
        <w:t>e. several paragraphs) describe the usage and major security features expected of the TOE. The TOE overview should enable consumers and potential TOE developers to quickly determine whether the PP-Module is of interest to them.</w:t>
      </w:r>
    </w:p>
    <w:p w14:paraId="0EFF35C0" w14:textId="77777777" w:rsidR="00EC240E" w:rsidRDefault="000B01EF">
      <w:pPr>
        <w:pStyle w:val="BodyText"/>
      </w:pPr>
      <w:r>
        <w:t>The evaluator determines tha</w:t>
      </w:r>
      <w:r>
        <w:t>t the overview is clear enough for TOE developers and consumers, and sufficient to give them a general understanding of the intended usage and major security features of the TOE.</w:t>
      </w:r>
    </w:p>
    <w:p w14:paraId="6FBDB700" w14:textId="77777777" w:rsidR="00EC240E" w:rsidRDefault="000B01EF">
      <w:pPr>
        <w:pStyle w:val="content"/>
      </w:pPr>
      <w:bookmarkStart w:id="146" w:name="ace_int.1.7c"/>
      <w:r>
        <w:rPr>
          <w:bCs/>
          <w:sz w:val="18"/>
        </w:rPr>
        <w:t>ACE_INT.1.7C</w:t>
      </w:r>
      <w:bookmarkEnd w:id="146"/>
      <w:r>
        <w:rPr>
          <w:b/>
          <w:i/>
        </w:rPr>
        <w:tab/>
        <w:t>The TOE overview shall identify the TOE type.</w:t>
      </w:r>
    </w:p>
    <w:p w14:paraId="5C227A4D" w14:textId="77777777" w:rsidR="00EC240E" w:rsidRDefault="000B01EF">
      <w:pPr>
        <w:pStyle w:val="workunit"/>
      </w:pPr>
      <w:bookmarkStart w:id="147" w:name="ace_int.1-7"/>
      <w:r>
        <w:rPr>
          <w:bCs/>
          <w:sz w:val="18"/>
        </w:rPr>
        <w:t>ACE_INT.1-7</w:t>
      </w:r>
      <w:bookmarkEnd w:id="147"/>
      <w:r>
        <w:tab/>
        <w:t>The ev</w:t>
      </w:r>
      <w:r>
        <w:t xml:space="preserve">aluator </w:t>
      </w:r>
      <w:r>
        <w:rPr>
          <w:b/>
          <w:bCs/>
        </w:rPr>
        <w:t>shall check</w:t>
      </w:r>
      <w:r>
        <w:t xml:space="preserve"> that the TOE overview identifies the TOE type.</w:t>
      </w:r>
    </w:p>
    <w:p w14:paraId="31BACD31" w14:textId="77777777" w:rsidR="00EC240E" w:rsidRDefault="000B01EF">
      <w:pPr>
        <w:pStyle w:val="content"/>
      </w:pPr>
      <w:bookmarkStart w:id="148" w:name="ace_int.1.8c"/>
      <w:r>
        <w:rPr>
          <w:bCs/>
          <w:sz w:val="18"/>
        </w:rPr>
        <w:t>ACE_INT.1.8C</w:t>
      </w:r>
      <w:bookmarkEnd w:id="148"/>
      <w:r>
        <w:rPr>
          <w:b/>
          <w:i/>
        </w:rPr>
        <w:tab/>
        <w:t>The TOE overview shall identify any non-TOE hardware/software/firmware available to the TOE.</w:t>
      </w:r>
    </w:p>
    <w:p w14:paraId="665E95E2" w14:textId="77777777" w:rsidR="00EC240E" w:rsidRDefault="000B01EF">
      <w:pPr>
        <w:pStyle w:val="workunit"/>
      </w:pPr>
      <w:bookmarkStart w:id="149" w:name="ace_int.1-8"/>
      <w:r>
        <w:rPr>
          <w:bCs/>
          <w:sz w:val="18"/>
        </w:rPr>
        <w:t>ACE_INT.1-8</w:t>
      </w:r>
      <w:bookmarkEnd w:id="149"/>
      <w:r>
        <w:tab/>
        <w:t xml:space="preserve">The evaluator </w:t>
      </w:r>
      <w:r>
        <w:rPr>
          <w:b/>
          <w:bCs/>
        </w:rPr>
        <w:t>shall examine</w:t>
      </w:r>
      <w:r>
        <w:t xml:space="preserve"> the TOE overview to determine that it ident</w:t>
      </w:r>
      <w:r>
        <w:t>ifies any non-TOE hardware/software/firmware available to the TOE.</w:t>
      </w:r>
    </w:p>
    <w:p w14:paraId="55A8EB12" w14:textId="77777777" w:rsidR="00EC240E" w:rsidRDefault="000B01EF">
      <w:pPr>
        <w:pStyle w:val="BodyText"/>
      </w:pPr>
      <w:r>
        <w:t>While some TOEs may run stand-alone, other TOEs (notably software TOEs) need additional hardware, software or firmware to operate. In this subclause of the PP-Module, the PP-Module author l</w:t>
      </w:r>
      <w:r>
        <w:t>ists all hardware, software, and/or firmware that will be available for the TOE to run on.</w:t>
      </w:r>
    </w:p>
    <w:p w14:paraId="4C4F07ED" w14:textId="77777777" w:rsidR="00EC240E" w:rsidRDefault="000B01EF">
      <w:pPr>
        <w:pStyle w:val="BodyText"/>
      </w:pPr>
      <w:r>
        <w:t>This identification should be detailed enough for potential consumers and TOE developers to determine whether their TOE may operate with the listed hardware, softwar</w:t>
      </w:r>
      <w:r>
        <w:t>e and firmware.</w:t>
      </w:r>
    </w:p>
    <w:p w14:paraId="0EEFE8A4" w14:textId="77777777" w:rsidR="00EC240E" w:rsidRDefault="000B01EF">
      <w:pPr>
        <w:pStyle w:val="content"/>
      </w:pPr>
      <w:bookmarkStart w:id="150" w:name="ace_int.1.9c"/>
      <w:r>
        <w:rPr>
          <w:bCs/>
          <w:sz w:val="18"/>
        </w:rPr>
        <w:lastRenderedPageBreak/>
        <w:t>ACE_INT.1.9C</w:t>
      </w:r>
      <w:bookmarkEnd w:id="150"/>
      <w:r>
        <w:rPr>
          <w:b/>
          <w:i/>
        </w:rPr>
        <w:tab/>
        <w:t>The TOE overview shall describe the differences of the TOE with regard to the TOEs defined in the PP-Module Base(s).</w:t>
      </w:r>
    </w:p>
    <w:p w14:paraId="24BC9161" w14:textId="77777777" w:rsidR="00EC240E" w:rsidRDefault="000B01EF">
      <w:pPr>
        <w:pStyle w:val="workunit"/>
      </w:pPr>
      <w:bookmarkStart w:id="151" w:name="ace_int.1-9"/>
      <w:r>
        <w:rPr>
          <w:bCs/>
          <w:sz w:val="18"/>
        </w:rPr>
        <w:t>ACE_INT.1-9</w:t>
      </w:r>
      <w:bookmarkEnd w:id="151"/>
      <w:r>
        <w:tab/>
        <w:t xml:space="preserve">The evaluator </w:t>
      </w:r>
      <w:r>
        <w:rPr>
          <w:b/>
          <w:bCs/>
        </w:rPr>
        <w:t>shall check</w:t>
      </w:r>
      <w:r>
        <w:t xml:space="preserve"> that the TOE overview identifies the differences introduced by the PP-Mo</w:t>
      </w:r>
      <w:r>
        <w:t>dule with respect to the TOE overview of its PP-Module Base(s).</w:t>
      </w:r>
    </w:p>
    <w:p w14:paraId="7121F9BF" w14:textId="77777777" w:rsidR="00EC240E" w:rsidRDefault="000B01EF">
      <w:pPr>
        <w:pStyle w:val="Heading2"/>
      </w:pPr>
      <w:bookmarkStart w:id="152" w:name="ace_mco"/>
      <w:bookmarkStart w:id="153" w:name="_Toc132871245"/>
      <w:bookmarkEnd w:id="133"/>
      <w:bookmarkEnd w:id="128"/>
      <w:bookmarkEnd w:id="126"/>
      <w:r>
        <w:t>PP-Module consistency (ACE_MCO)</w:t>
      </w:r>
      <w:bookmarkEnd w:id="153"/>
    </w:p>
    <w:p w14:paraId="3F77077A" w14:textId="77777777" w:rsidR="00EC240E" w:rsidRDefault="000B01EF">
      <w:pPr>
        <w:pStyle w:val="Heading3"/>
      </w:pPr>
      <w:bookmarkStart w:id="154" w:name="ace_mco.1"/>
      <w:bookmarkStart w:id="155" w:name="_Toc132871246"/>
      <w:r>
        <w:t>Evaluation of subactivity (ACE_MCO.1)</w:t>
      </w:r>
      <w:bookmarkEnd w:id="155"/>
    </w:p>
    <w:p w14:paraId="5466AD29" w14:textId="77777777" w:rsidR="00EC240E" w:rsidRDefault="000B01EF">
      <w:pPr>
        <w:pStyle w:val="Heading4"/>
      </w:pPr>
      <w:bookmarkStart w:id="156" w:name="objectives-4"/>
      <w:r>
        <w:t>Objectives</w:t>
      </w:r>
    </w:p>
    <w:p w14:paraId="020DCF92" w14:textId="77777777" w:rsidR="00EC240E" w:rsidRDefault="000B01EF">
      <w:pPr>
        <w:pStyle w:val="FirstParagraph"/>
      </w:pPr>
      <w:r>
        <w:t>The objective of this sub-activity is to determine the consistency of the PP-Module regarding its PP-Module Bas</w:t>
      </w:r>
      <w:r>
        <w:t>e.</w:t>
      </w:r>
    </w:p>
    <w:p w14:paraId="66E0C710" w14:textId="77777777" w:rsidR="00EC240E" w:rsidRDefault="000B01EF">
      <w:pPr>
        <w:pStyle w:val="Heading4"/>
      </w:pPr>
      <w:bookmarkStart w:id="157" w:name="input-4"/>
      <w:bookmarkEnd w:id="156"/>
      <w:r>
        <w:t>Input</w:t>
      </w:r>
    </w:p>
    <w:p w14:paraId="5841A567" w14:textId="77777777" w:rsidR="00EC240E" w:rsidRDefault="000B01EF">
      <w:pPr>
        <w:numPr>
          <w:ilvl w:val="0"/>
          <w:numId w:val="51"/>
        </w:numPr>
        <w:ind w:left="1944"/>
      </w:pPr>
      <w:r>
        <w:t>the PP-Module;</w:t>
      </w:r>
    </w:p>
    <w:p w14:paraId="6973432C" w14:textId="77777777" w:rsidR="00EC240E" w:rsidRDefault="000B01EF">
      <w:pPr>
        <w:numPr>
          <w:ilvl w:val="0"/>
          <w:numId w:val="51"/>
        </w:numPr>
        <w:ind w:left="1944"/>
      </w:pPr>
      <w:r>
        <w:t>its PP-Module Base.</w:t>
      </w:r>
    </w:p>
    <w:p w14:paraId="05E4D843" w14:textId="77777777" w:rsidR="00EC240E" w:rsidRDefault="000B01EF">
      <w:pPr>
        <w:pStyle w:val="Heading4"/>
      </w:pPr>
      <w:bookmarkStart w:id="158" w:name="ace_mco.1.1e"/>
      <w:bookmarkEnd w:id="157"/>
      <w:r>
        <w:t>Action ACE_MCO.1.1E</w:t>
      </w:r>
    </w:p>
    <w:p w14:paraId="37493DAF" w14:textId="77777777" w:rsidR="00EC240E" w:rsidRDefault="000B01EF">
      <w:pPr>
        <w:pStyle w:val="FirstParagraph"/>
      </w:pPr>
      <w:r>
        <w:t>The evaluator shall confirm that the information provided meets all requirements for content and presentation of evidence. If the PP-Module specifies alternative PP-Module Bases, the evaluator</w:t>
      </w:r>
      <w:r>
        <w:t xml:space="preserve"> </w:t>
      </w:r>
      <w:r>
        <w:rPr>
          <w:b/>
          <w:bCs/>
        </w:rPr>
        <w:t>shall perform</w:t>
      </w:r>
      <w:r>
        <w:t xml:space="preserve"> this action for each consistency rationale.</w:t>
      </w:r>
    </w:p>
    <w:p w14:paraId="0FD03706" w14:textId="77777777" w:rsidR="00EC240E" w:rsidRDefault="000B01EF">
      <w:pPr>
        <w:pStyle w:val="content"/>
      </w:pPr>
      <w:bookmarkStart w:id="159" w:name="ace_mco.1.1c"/>
      <w:r>
        <w:rPr>
          <w:bCs/>
          <w:sz w:val="18"/>
        </w:rPr>
        <w:t>ACE_MCO.1.1C</w:t>
      </w:r>
      <w:bookmarkEnd w:id="159"/>
      <w:r>
        <w:rPr>
          <w:b/>
          <w:i/>
        </w:rPr>
        <w:tab/>
        <w:t>The consistency rationale shall demonstrate that the TOE type of the PP-Module and the TOE types of its PP-Module Base(s) are consistent.</w:t>
      </w:r>
    </w:p>
    <w:p w14:paraId="41DB897E" w14:textId="77777777" w:rsidR="00EC240E" w:rsidRDefault="000B01EF">
      <w:pPr>
        <w:pStyle w:val="workunit"/>
      </w:pPr>
      <w:bookmarkStart w:id="160" w:name="ace_mco.1-1"/>
      <w:r>
        <w:rPr>
          <w:bCs/>
          <w:sz w:val="18"/>
        </w:rPr>
        <w:t>ACE_MCO.1-1</w:t>
      </w:r>
      <w:bookmarkEnd w:id="160"/>
      <w:r>
        <w:tab/>
        <w:t xml:space="preserve">The evaluator </w:t>
      </w:r>
      <w:r>
        <w:rPr>
          <w:b/>
          <w:bCs/>
        </w:rPr>
        <w:t>shall examine</w:t>
      </w:r>
      <w:r>
        <w:t xml:space="preserve"> the consistency rationale to determine that the TOE type of the PP-Module is consistent with all the TOE types of the PP-Module Base(s).</w:t>
      </w:r>
    </w:p>
    <w:p w14:paraId="1E3675FA" w14:textId="77777777" w:rsidR="00EC240E" w:rsidRDefault="000B01EF">
      <w:pPr>
        <w:pStyle w:val="BodyText"/>
      </w:pPr>
      <w:r>
        <w:t>The relation between the types may be simple: a PP-Module may consider a TOE that provides additional sec</w:t>
      </w:r>
      <w:r>
        <w:t>urity functionality, or more complex: a TOE that provides a given security functionality in a specific way.</w:t>
      </w:r>
    </w:p>
    <w:p w14:paraId="2A58AB13" w14:textId="77777777" w:rsidR="00EC240E" w:rsidRDefault="000B01EF">
      <w:pPr>
        <w:pStyle w:val="content"/>
      </w:pPr>
      <w:bookmarkStart w:id="161" w:name="ace_mco.1.2c"/>
      <w:r>
        <w:rPr>
          <w:bCs/>
          <w:sz w:val="18"/>
        </w:rPr>
        <w:t>ACE_MCO.1.2C</w:t>
      </w:r>
      <w:bookmarkEnd w:id="161"/>
      <w:r>
        <w:rPr>
          <w:b/>
          <w:i/>
        </w:rPr>
        <w:tab/>
        <w:t xml:space="preserve">The consistency rationale shall identify the assets of the PP-Module’s SPD that also belong to some of its PP-Module Bases and amongst </w:t>
      </w:r>
      <w:r>
        <w:rPr>
          <w:b/>
          <w:i/>
        </w:rPr>
        <w:t>them those for which the PP-Module and the PP-Module Base define different security problems.</w:t>
      </w:r>
    </w:p>
    <w:p w14:paraId="26A7B4AC" w14:textId="77777777" w:rsidR="00EC240E" w:rsidRDefault="000B01EF">
      <w:pPr>
        <w:pStyle w:val="workunit"/>
      </w:pPr>
      <w:bookmarkStart w:id="162" w:name="ace_mco.1-2"/>
      <w:r>
        <w:rPr>
          <w:bCs/>
          <w:sz w:val="18"/>
        </w:rPr>
        <w:t>ACE_MCO.1-2</w:t>
      </w:r>
      <w:bookmarkEnd w:id="162"/>
      <w:r>
        <w:tab/>
        <w:t xml:space="preserve">The evaluator </w:t>
      </w:r>
      <w:r>
        <w:rPr>
          <w:b/>
          <w:bCs/>
        </w:rPr>
        <w:t>shall check</w:t>
      </w:r>
      <w:r>
        <w:t xml:space="preserve"> that the consistency rationale contains the set of assets shared between the PP-Module and PP-Module Base(s), and that this </w:t>
      </w:r>
      <w:r>
        <w:t>set is unambiguous and complete.</w:t>
      </w:r>
    </w:p>
    <w:p w14:paraId="0ACAE9E1" w14:textId="77777777" w:rsidR="00EC240E" w:rsidRDefault="000B01EF">
      <w:pPr>
        <w:pStyle w:val="BodyText"/>
      </w:pPr>
      <w:r>
        <w:t xml:space="preserve">The evaluator </w:t>
      </w:r>
      <w:r>
        <w:rPr>
          <w:b/>
          <w:bCs/>
        </w:rPr>
        <w:t>shall check</w:t>
      </w:r>
      <w:r>
        <w:t xml:space="preserve"> that the consistency rationale contains the subset of shared assets that hold different security properties and/or are subject to different threat agents or threat scenarios, and that this subset i</w:t>
      </w:r>
      <w:r>
        <w:t>s unambiguous and complete.</w:t>
      </w:r>
    </w:p>
    <w:p w14:paraId="257B037A" w14:textId="77777777" w:rsidR="00EC240E" w:rsidRDefault="000B01EF">
      <w:pPr>
        <w:pStyle w:val="BodyText"/>
      </w:pPr>
      <w:r>
        <w:t>If there is no shared asset, then this work unit is considered satisfied.</w:t>
      </w:r>
    </w:p>
    <w:p w14:paraId="7B4135A2" w14:textId="77777777" w:rsidR="00EC240E" w:rsidRDefault="000B01EF">
      <w:pPr>
        <w:pStyle w:val="content"/>
      </w:pPr>
      <w:bookmarkStart w:id="163" w:name="ace_mco.1.3c"/>
      <w:r>
        <w:rPr>
          <w:bCs/>
          <w:sz w:val="18"/>
        </w:rPr>
        <w:lastRenderedPageBreak/>
        <w:t>ACE_MCO.1.3C</w:t>
      </w:r>
      <w:bookmarkEnd w:id="163"/>
      <w:r>
        <w:rPr>
          <w:b/>
          <w:i/>
        </w:rPr>
        <w:tab/>
        <w:t xml:space="preserve">The consistency rationale shall demonstrate that: + the statement of the security problem definition is consistent with the statement of the </w:t>
      </w:r>
      <w:r>
        <w:rPr>
          <w:b/>
          <w:i/>
        </w:rPr>
        <w:t>security problem definition of its PP-Module Base(s); + the statement of the security problem definition is consistent with the statement of the security problem definition of any functional package for which conformance is being claimed.</w:t>
      </w:r>
    </w:p>
    <w:p w14:paraId="0FB391A6" w14:textId="77777777" w:rsidR="00EC240E" w:rsidRDefault="000B01EF">
      <w:pPr>
        <w:pStyle w:val="workunit"/>
      </w:pPr>
      <w:bookmarkStart w:id="164" w:name="ace_mco.1-3"/>
      <w:r>
        <w:rPr>
          <w:bCs/>
          <w:sz w:val="18"/>
        </w:rPr>
        <w:t>ACE_MCO.1-3</w:t>
      </w:r>
      <w:bookmarkEnd w:id="164"/>
      <w:r>
        <w:tab/>
        <w:t>The e</w:t>
      </w:r>
      <w:r>
        <w:t xml:space="preserve">valuator </w:t>
      </w:r>
      <w:r>
        <w:rPr>
          <w:b/>
          <w:bCs/>
        </w:rPr>
        <w:t>shall examine</w:t>
      </w:r>
      <w:r>
        <w:t xml:space="preserve"> the PP-Module consistency rationale to determine that it demonstrates that the statement of security problem definition of the PP-Module is consistent with the statements of security problem definition stated in its PP-Module Base(s)</w:t>
      </w:r>
      <w:r>
        <w:t>.</w:t>
      </w:r>
    </w:p>
    <w:p w14:paraId="76E74247" w14:textId="77777777" w:rsidR="00EC240E" w:rsidRDefault="000B01EF">
      <w:pPr>
        <w:pStyle w:val="BodyText"/>
      </w:pPr>
      <w:r>
        <w:t>In particular, the evaluator examines the consistency rationale to determine that:</w:t>
      </w:r>
    </w:p>
    <w:p w14:paraId="20E687BE" w14:textId="77777777" w:rsidR="00EC240E" w:rsidRDefault="000B01EF">
      <w:pPr>
        <w:numPr>
          <w:ilvl w:val="0"/>
          <w:numId w:val="52"/>
        </w:numPr>
        <w:ind w:left="1944"/>
      </w:pPr>
      <w:r>
        <w:t>the statements of threats, assumptions and OSPs in the PP-Module do not contradict those drawn from any functional packages to which it claims conformance;</w:t>
      </w:r>
    </w:p>
    <w:p w14:paraId="46F257DE" w14:textId="77777777" w:rsidR="00EC240E" w:rsidRDefault="000B01EF">
      <w:pPr>
        <w:numPr>
          <w:ilvl w:val="0"/>
          <w:numId w:val="52"/>
        </w:numPr>
        <w:ind w:left="1944"/>
      </w:pPr>
      <w:r>
        <w:t>the statement of assumptions in the PP-Module addresses aspects out of scope of any functional packages to which it claims conformance, in which case, the addition of elements is allowed.</w:t>
      </w:r>
    </w:p>
    <w:p w14:paraId="5A21C34D" w14:textId="77777777" w:rsidR="00EC240E" w:rsidRDefault="000B01EF">
      <w:pPr>
        <w:pStyle w:val="workunit"/>
      </w:pPr>
      <w:bookmarkStart w:id="165" w:name="ace_mco.1-4"/>
      <w:r>
        <w:rPr>
          <w:bCs/>
          <w:sz w:val="18"/>
        </w:rPr>
        <w:t>ACE_MCO.1-4</w:t>
      </w:r>
      <w:bookmarkEnd w:id="165"/>
      <w:r>
        <w:tab/>
        <w:t xml:space="preserve">The evaluator </w:t>
      </w:r>
      <w:r>
        <w:rPr>
          <w:b/>
          <w:bCs/>
        </w:rPr>
        <w:t>shall examine</w:t>
      </w:r>
      <w:r>
        <w:t xml:space="preserve"> the PP-Module consistency ra</w:t>
      </w:r>
      <w:r>
        <w:t>tionale to determine that it demonstrates that the statement of security problem definition of the PP-Module is consistent with the statements of security problem definition stated in any of the functional packages for which conformance is being claimed.</w:t>
      </w:r>
    </w:p>
    <w:p w14:paraId="5C4E5124" w14:textId="77777777" w:rsidR="00EC240E" w:rsidRDefault="000B01EF">
      <w:pPr>
        <w:pStyle w:val="BodyText"/>
      </w:pPr>
      <w:r>
        <w:t>I</w:t>
      </w:r>
      <w:r>
        <w:t>n particular, the evaluator examines the consistency rationale to determine that:</w:t>
      </w:r>
    </w:p>
    <w:p w14:paraId="438BA8B2" w14:textId="77777777" w:rsidR="00EC240E" w:rsidRDefault="000B01EF">
      <w:pPr>
        <w:numPr>
          <w:ilvl w:val="0"/>
          <w:numId w:val="53"/>
        </w:numPr>
        <w:ind w:left="1944"/>
      </w:pPr>
      <w:r>
        <w:t>the statements of threats, assumptions and OSPs in the PP-Module do not contradict those from the PP-Module Base;</w:t>
      </w:r>
    </w:p>
    <w:p w14:paraId="5FD38D9A" w14:textId="77777777" w:rsidR="00EC240E" w:rsidRDefault="000B01EF">
      <w:pPr>
        <w:numPr>
          <w:ilvl w:val="0"/>
          <w:numId w:val="53"/>
        </w:numPr>
        <w:ind w:left="1944"/>
      </w:pPr>
      <w:r>
        <w:t>the statement of assumptions in the PP-Module addresses aspe</w:t>
      </w:r>
      <w:r>
        <w:t>cts out of scope of the PP-Module Base, in which case, the addition of elements is allowed.</w:t>
      </w:r>
    </w:p>
    <w:p w14:paraId="51EC3E16" w14:textId="77777777" w:rsidR="00EC240E" w:rsidRDefault="000B01EF">
      <w:pPr>
        <w:pStyle w:val="workunit"/>
      </w:pPr>
      <w:bookmarkStart w:id="166" w:name="ace_mco.1-5"/>
      <w:r>
        <w:rPr>
          <w:bCs/>
          <w:sz w:val="18"/>
        </w:rPr>
        <w:t>ACE_MCO.1-5</w:t>
      </w:r>
      <w:bookmarkEnd w:id="166"/>
      <w:r>
        <w:tab/>
        <w:t xml:space="preserve">For all the assets that are shared between the PP-Module and a base PP or PP-Module, the evaluator </w:t>
      </w:r>
      <w:r>
        <w:rPr>
          <w:b/>
          <w:bCs/>
        </w:rPr>
        <w:t>shall determine</w:t>
      </w:r>
      <w:r>
        <w:t xml:space="preserve"> that all the differences in the secur</w:t>
      </w:r>
      <w:r>
        <w:t>ity problem definitions are justified. For instance, the asset resides in different locations or at different times or is subject to different operational environment conditions.</w:t>
      </w:r>
    </w:p>
    <w:p w14:paraId="6F16B678" w14:textId="77777777" w:rsidR="00EC240E" w:rsidRDefault="000B01EF">
      <w:pPr>
        <w:pStyle w:val="BodyText"/>
      </w:pPr>
      <w:r>
        <w:t xml:space="preserve">In particular, the evaluator examines the consistency rationale to determine </w:t>
      </w:r>
      <w:r>
        <w:t>that:</w:t>
      </w:r>
    </w:p>
    <w:p w14:paraId="556309AF" w14:textId="77777777" w:rsidR="00EC240E" w:rsidRDefault="000B01EF">
      <w:pPr>
        <w:numPr>
          <w:ilvl w:val="0"/>
          <w:numId w:val="54"/>
        </w:numPr>
        <w:ind w:left="1944"/>
      </w:pPr>
      <w:r>
        <w:t>the statements of security objectives for the TOE and the security objectives for the operational environment the PP-Module do not contradict those drawn from any functional packages to which it claims conformance;</w:t>
      </w:r>
    </w:p>
    <w:p w14:paraId="53777496" w14:textId="77777777" w:rsidR="00EC240E" w:rsidRDefault="000B01EF">
      <w:pPr>
        <w:numPr>
          <w:ilvl w:val="0"/>
          <w:numId w:val="54"/>
        </w:numPr>
        <w:ind w:left="1944"/>
      </w:pPr>
      <w:r>
        <w:t>the statement of security objective</w:t>
      </w:r>
      <w:r>
        <w:t>s for the operational environment in the PP-Module addresses aspects out of scope of any functional packages to which it claims conformance, in which case, the addition of elements is allowed.</w:t>
      </w:r>
    </w:p>
    <w:p w14:paraId="28C07B8E" w14:textId="77777777" w:rsidR="00EC240E" w:rsidRDefault="000B01EF">
      <w:pPr>
        <w:pStyle w:val="content"/>
      </w:pPr>
      <w:bookmarkStart w:id="167" w:name="ace_mco.1.4c"/>
      <w:r>
        <w:rPr>
          <w:bCs/>
          <w:sz w:val="18"/>
        </w:rPr>
        <w:t>ACE_MCO.1.4C</w:t>
      </w:r>
      <w:bookmarkEnd w:id="167"/>
      <w:r>
        <w:rPr>
          <w:b/>
          <w:i/>
        </w:rPr>
        <w:tab/>
        <w:t xml:space="preserve">The consistency rationale shall demonstrate that: </w:t>
      </w:r>
      <w:r>
        <w:rPr>
          <w:b/>
          <w:i/>
        </w:rPr>
        <w:t>+ the security objectives definition is consistent with the security objectives of its PP-Module Base(s); + the security objectives definition is consistent with the security objectives of any functional package for which conformance is being claimed.</w:t>
      </w:r>
    </w:p>
    <w:p w14:paraId="7B50C0FD" w14:textId="77777777" w:rsidR="00EC240E" w:rsidRDefault="000B01EF">
      <w:pPr>
        <w:pStyle w:val="workunit"/>
      </w:pPr>
      <w:bookmarkStart w:id="168" w:name="ace_mco.1-6"/>
      <w:r>
        <w:rPr>
          <w:bCs/>
          <w:sz w:val="18"/>
        </w:rPr>
        <w:lastRenderedPageBreak/>
        <w:t>ACE_</w:t>
      </w:r>
      <w:r>
        <w:rPr>
          <w:bCs/>
          <w:sz w:val="18"/>
        </w:rPr>
        <w:t>MCO.1-6</w:t>
      </w:r>
      <w:bookmarkEnd w:id="168"/>
      <w:r>
        <w:tab/>
        <w:t xml:space="preserve">The evaluator </w:t>
      </w:r>
      <w:r>
        <w:rPr>
          <w:b/>
          <w:bCs/>
        </w:rPr>
        <w:t>shall examine</w:t>
      </w:r>
      <w:r>
        <w:t xml:space="preserve"> the PP-Module consistency rationale to determine that it demonstrates that the statement of security objectives of the PP-Module is consistent with the statement of security objectives of its PP-Module Base.</w:t>
      </w:r>
    </w:p>
    <w:p w14:paraId="640891E9" w14:textId="77777777" w:rsidR="00EC240E" w:rsidRDefault="000B01EF">
      <w:pPr>
        <w:pStyle w:val="workunit"/>
      </w:pPr>
      <w:bookmarkStart w:id="169" w:name="ace_mco.1-7"/>
      <w:r>
        <w:rPr>
          <w:bCs/>
          <w:sz w:val="18"/>
        </w:rPr>
        <w:t>ACE_MCO.1-7</w:t>
      </w:r>
      <w:bookmarkEnd w:id="169"/>
      <w:r>
        <w:tab/>
      </w:r>
      <w:r>
        <w:t xml:space="preserve">The evaluator </w:t>
      </w:r>
      <w:r>
        <w:rPr>
          <w:b/>
          <w:bCs/>
        </w:rPr>
        <w:t>shall examine</w:t>
      </w:r>
      <w:r>
        <w:t xml:space="preserve"> the PP-Module consistency rationale to determine that it demonstrates that the statement of security objectives of the PP-Module is consistent with the statement of security objectives of any functional package for which conform</w:t>
      </w:r>
      <w:r>
        <w:t>ance is being claimed.</w:t>
      </w:r>
    </w:p>
    <w:p w14:paraId="37D275FB" w14:textId="77777777" w:rsidR="00EC240E" w:rsidRDefault="000B01EF">
      <w:pPr>
        <w:pStyle w:val="BodyText"/>
      </w:pPr>
      <w:r>
        <w:t>Where the PP-Module and its PP-Module Base use the Direct Rationale approach then this work unit is trivially satisfied for the TOE objectives (because these are not included under the Direct Rationale approach). If any of the PP-Mod</w:t>
      </w:r>
      <w:r>
        <w:t>ule or its PP-Module Base use the Direct Rationale approach then the PP-Module and all elements of its PP-Module Base must use the Direct Rationale approach, otherwise the evaluator action related to this work unit is assigned a fail verdict.</w:t>
      </w:r>
    </w:p>
    <w:p w14:paraId="2004EBF6" w14:textId="77777777" w:rsidR="00EC240E" w:rsidRDefault="000B01EF">
      <w:pPr>
        <w:pStyle w:val="BodyText"/>
      </w:pPr>
      <w:r>
        <w:t>In particular</w:t>
      </w:r>
      <w:r>
        <w:t>, the evaluator examines the consistency rationale to determine that:</w:t>
      </w:r>
    </w:p>
    <w:p w14:paraId="77DD04AB" w14:textId="77777777" w:rsidR="00EC240E" w:rsidRDefault="000B01EF">
      <w:pPr>
        <w:numPr>
          <w:ilvl w:val="0"/>
          <w:numId w:val="55"/>
        </w:numPr>
        <w:ind w:left="1944"/>
      </w:pPr>
      <w:r>
        <w:t>the statements of the security objectives for the TOE and the security objectives for the operational environment in the PP-Module do not contradict those from the PP-Module Base;</w:t>
      </w:r>
    </w:p>
    <w:p w14:paraId="75091F2F" w14:textId="77777777" w:rsidR="00EC240E" w:rsidRDefault="000B01EF">
      <w:pPr>
        <w:numPr>
          <w:ilvl w:val="0"/>
          <w:numId w:val="55"/>
        </w:numPr>
        <w:ind w:left="1944"/>
      </w:pPr>
      <w:r>
        <w:t xml:space="preserve">the statement of the security objectives for the operational environment in </w:t>
      </w:r>
      <w:r>
        <w:t>the PP-Module addresses aspects out of scope of the PP-Module Base, in which case, the addition of elements is allowed.</w:t>
      </w:r>
    </w:p>
    <w:p w14:paraId="79FE5312" w14:textId="77777777" w:rsidR="00EC240E" w:rsidRDefault="000B01EF">
      <w:pPr>
        <w:pStyle w:val="content"/>
      </w:pPr>
      <w:bookmarkStart w:id="170" w:name="ace_mco.1.5c"/>
      <w:r>
        <w:rPr>
          <w:bCs/>
          <w:sz w:val="18"/>
        </w:rPr>
        <w:t>ACE_MCO.1.5C</w:t>
      </w:r>
      <w:bookmarkEnd w:id="170"/>
      <w:r>
        <w:rPr>
          <w:b/>
          <w:i/>
        </w:rPr>
        <w:tab/>
        <w:t xml:space="preserve">The consistency rationale shall demonstrate that: + the security functional requirements definition is consistent with the </w:t>
      </w:r>
      <w:r>
        <w:rPr>
          <w:b/>
          <w:i/>
        </w:rPr>
        <w:t>security functional requirements of its PP-Modules Base(s); + the security functional requirements definition is consistent with the security functional requirements of any functional package for which conformance is being claimed.</w:t>
      </w:r>
    </w:p>
    <w:p w14:paraId="2CC5C344" w14:textId="77777777" w:rsidR="00EC240E" w:rsidRDefault="000B01EF">
      <w:pPr>
        <w:pStyle w:val="workunit"/>
      </w:pPr>
      <w:bookmarkStart w:id="171" w:name="ace_mco.1-8"/>
      <w:r>
        <w:rPr>
          <w:bCs/>
          <w:sz w:val="18"/>
        </w:rPr>
        <w:t>ACE_MCO.1-8</w:t>
      </w:r>
      <w:bookmarkEnd w:id="171"/>
      <w:r>
        <w:tab/>
        <w:t>The evaluato</w:t>
      </w:r>
      <w:r>
        <w:t xml:space="preserve">r </w:t>
      </w:r>
      <w:r>
        <w:rPr>
          <w:b/>
          <w:bCs/>
        </w:rPr>
        <w:t>shall examine</w:t>
      </w:r>
      <w:r>
        <w:t xml:space="preserve"> the consistency rationale to determine that the statement of security requirements of the PP-Module is consistent with the statement of security requirements of its PP-Module Base, i.e. the SFRs of the PP-Module either complete or refine th</w:t>
      </w:r>
      <w:r>
        <w:t>e SFRs of the PP-Module Base and no contradiction arises from the whole set of SFRs of the PP-Module and the PP-Module Base.</w:t>
      </w:r>
    </w:p>
    <w:p w14:paraId="39E0C692" w14:textId="77777777" w:rsidR="00EC240E" w:rsidRDefault="000B01EF">
      <w:pPr>
        <w:pStyle w:val="workunit"/>
      </w:pPr>
      <w:bookmarkStart w:id="172" w:name="ace_mco.1-9"/>
      <w:r>
        <w:rPr>
          <w:bCs/>
          <w:sz w:val="18"/>
        </w:rPr>
        <w:t>ACE_MCO.1-9</w:t>
      </w:r>
      <w:bookmarkEnd w:id="172"/>
      <w:r>
        <w:tab/>
        <w:t xml:space="preserve">The evaluator </w:t>
      </w:r>
      <w:r>
        <w:rPr>
          <w:b/>
          <w:bCs/>
        </w:rPr>
        <w:t>shall examine</w:t>
      </w:r>
      <w:r>
        <w:t xml:space="preserve"> the consistency rationale to determine that the statement of security requirements of the P</w:t>
      </w:r>
      <w:r>
        <w:t>P-Module is consistent with the statement of security requirements of any functional package for which conformance is being claimed, i.e. the SFRs of the PP-Module either complete or refine the SFRs of the claimed functional packages and no contradiction a</w:t>
      </w:r>
      <w:r>
        <w:t>rises from the whole set of SFRs of the PP-Module and those of the functional packages for which conformance is claimed.</w:t>
      </w:r>
    </w:p>
    <w:p w14:paraId="7F2E91B9" w14:textId="77777777" w:rsidR="00EC240E" w:rsidRDefault="000B01EF">
      <w:pPr>
        <w:pStyle w:val="content"/>
      </w:pPr>
      <w:bookmarkStart w:id="173" w:name="ace_mco.1.6c"/>
      <w:r>
        <w:rPr>
          <w:bCs/>
          <w:sz w:val="18"/>
        </w:rPr>
        <w:t>ACE_MCO.1.6C</w:t>
      </w:r>
      <w:bookmarkEnd w:id="173"/>
      <w:r>
        <w:rPr>
          <w:b/>
          <w:i/>
        </w:rPr>
        <w:tab/>
        <w:t>The assurance rationale shall demonstrate the internal consistency of the set of security assurance requirements of the PP</w:t>
      </w:r>
      <w:r>
        <w:rPr>
          <w:b/>
          <w:i/>
        </w:rPr>
        <w:t>-Module with regard to its security problem definition.</w:t>
      </w:r>
    </w:p>
    <w:p w14:paraId="3899595F" w14:textId="77777777" w:rsidR="00EC240E" w:rsidRDefault="000B01EF">
      <w:pPr>
        <w:pStyle w:val="workunit"/>
      </w:pPr>
      <w:bookmarkStart w:id="174" w:name="ace_mco.1-10"/>
      <w:r>
        <w:rPr>
          <w:bCs/>
          <w:sz w:val="18"/>
        </w:rPr>
        <w:t>ACE_MCO.1-10</w:t>
      </w:r>
      <w:bookmarkEnd w:id="174"/>
      <w:r>
        <w:tab/>
        <w:t xml:space="preserve">The evaluator </w:t>
      </w:r>
      <w:r>
        <w:rPr>
          <w:b/>
          <w:bCs/>
        </w:rPr>
        <w:t>shall examine</w:t>
      </w:r>
      <w:r>
        <w:t xml:space="preserve"> the assurance rationale to determine that the set of security assurance requirements of the PP-Module is consistent with regard to the threat model defined in </w:t>
      </w:r>
      <w:r>
        <w:t>the PP-Module.</w:t>
      </w:r>
    </w:p>
    <w:p w14:paraId="6E067264" w14:textId="77777777" w:rsidR="00EC240E" w:rsidRDefault="000B01EF">
      <w:pPr>
        <w:pStyle w:val="BodyText"/>
      </w:pPr>
      <w:r>
        <w:lastRenderedPageBreak/>
        <w:t xml:space="preserve">An example of an inconsistency between SARs and the SPD would be to consider highly skilled threat agents together with a low </w:t>
      </w:r>
      <w:hyperlink w:anchor="ava_van">
        <w:r>
          <w:rPr>
            <w:rStyle w:val="Hyperlink"/>
          </w:rPr>
          <w:t>AVA_VAN</w:t>
        </w:r>
      </w:hyperlink>
      <w:r>
        <w:t xml:space="preserve"> level that cannot consider these threat agen</w:t>
      </w:r>
      <w:r>
        <w:t>ts by definition.</w:t>
      </w:r>
    </w:p>
    <w:p w14:paraId="085F6137" w14:textId="77777777" w:rsidR="00EC240E" w:rsidRDefault="000B01EF">
      <w:pPr>
        <w:pStyle w:val="content"/>
      </w:pPr>
      <w:bookmarkStart w:id="175" w:name="ace_mco.1.7c"/>
      <w:r>
        <w:rPr>
          <w:bCs/>
          <w:sz w:val="18"/>
        </w:rPr>
        <w:t>ACE_MCO.1.7C</w:t>
      </w:r>
      <w:bookmarkEnd w:id="175"/>
      <w:r>
        <w:rPr>
          <w:b/>
          <w:i/>
        </w:rPr>
        <w:tab/>
        <w:t>The assurance rationale shall demonstrate the consistency of the set of security assurance requirements of the PP-Module with regard to the security assurance requirements of the PP-Module Base(s).</w:t>
      </w:r>
    </w:p>
    <w:p w14:paraId="4E212A42" w14:textId="77777777" w:rsidR="00EC240E" w:rsidRDefault="000B01EF">
      <w:pPr>
        <w:pStyle w:val="workunit"/>
      </w:pPr>
      <w:bookmarkStart w:id="176" w:name="ace_mco.1-11"/>
      <w:r>
        <w:rPr>
          <w:bCs/>
          <w:sz w:val="18"/>
        </w:rPr>
        <w:t>ACE_MCO.1-11</w:t>
      </w:r>
      <w:bookmarkEnd w:id="176"/>
      <w:r>
        <w:tab/>
        <w:t xml:space="preserve">The evaluator </w:t>
      </w:r>
      <w:r>
        <w:rPr>
          <w:b/>
          <w:bCs/>
        </w:rPr>
        <w:t>shall examine</w:t>
      </w:r>
      <w:r>
        <w:t xml:space="preserve"> the assurance rationale to determine that the set of security assurance requirements of the PP-Module is consistent with regard to all the sets of SARs defined in its PP-Module Base.</w:t>
      </w:r>
    </w:p>
    <w:p w14:paraId="695F176A" w14:textId="77777777" w:rsidR="00EC240E" w:rsidRDefault="000B01EF">
      <w:pPr>
        <w:pStyle w:val="workunit"/>
      </w:pPr>
      <w:bookmarkStart w:id="177" w:name="ace_mco.1-12"/>
      <w:r>
        <w:rPr>
          <w:bCs/>
          <w:sz w:val="18"/>
        </w:rPr>
        <w:t>ACE_MCO.1-12</w:t>
      </w:r>
      <w:bookmarkEnd w:id="177"/>
      <w:r>
        <w:tab/>
        <w:t xml:space="preserve">The evaluator </w:t>
      </w:r>
      <w:r>
        <w:rPr>
          <w:b/>
          <w:bCs/>
        </w:rPr>
        <w:t>shall examine</w:t>
      </w:r>
      <w:r>
        <w:t xml:space="preserve"> </w:t>
      </w:r>
      <w:r>
        <w:t>the assurance rationale to determine that the set of SARs defined in the PP-Module does not undermine the security that is expected for the assets that are shared between the PP-Module and its PP-Module Base (if shared assets exist).</w:t>
      </w:r>
    </w:p>
    <w:p w14:paraId="00123DDD" w14:textId="77777777" w:rsidR="00EC240E" w:rsidRDefault="000B01EF">
      <w:pPr>
        <w:pStyle w:val="Heading2"/>
      </w:pPr>
      <w:bookmarkStart w:id="178" w:name="ace_obj"/>
      <w:bookmarkStart w:id="179" w:name="_Toc132871247"/>
      <w:bookmarkEnd w:id="158"/>
      <w:bookmarkEnd w:id="154"/>
      <w:bookmarkEnd w:id="152"/>
      <w:r>
        <w:t>PP-Module security obj</w:t>
      </w:r>
      <w:r>
        <w:t>ectives (ACE_OBJ)</w:t>
      </w:r>
      <w:bookmarkEnd w:id="179"/>
    </w:p>
    <w:p w14:paraId="56DC0088" w14:textId="77777777" w:rsidR="00EC240E" w:rsidRDefault="000B01EF">
      <w:pPr>
        <w:pStyle w:val="Heading3"/>
      </w:pPr>
      <w:bookmarkStart w:id="180" w:name="ace_obj.1"/>
      <w:bookmarkStart w:id="181" w:name="_Toc132871248"/>
      <w:r>
        <w:t>Evaluation of subactivity (ACE_OBJ.1)</w:t>
      </w:r>
      <w:bookmarkEnd w:id="181"/>
    </w:p>
    <w:p w14:paraId="510D328E" w14:textId="77777777" w:rsidR="00EC240E" w:rsidRDefault="000B01EF">
      <w:pPr>
        <w:pStyle w:val="Heading4"/>
      </w:pPr>
      <w:bookmarkStart w:id="182" w:name="application-notes-1"/>
      <w:r>
        <w:t>Application notes</w:t>
      </w:r>
    </w:p>
    <w:p w14:paraId="02594E34" w14:textId="77777777" w:rsidR="00EC240E" w:rsidRDefault="000B01EF">
      <w:pPr>
        <w:pStyle w:val="FirstParagraph"/>
      </w:pPr>
      <w:r>
        <w:t xml:space="preserve">If the PP-Configuration does not use the Direct Rationale approach (as determined in </w:t>
      </w:r>
      <w:hyperlink w:anchor="ace_cco.1-3">
        <w:r>
          <w:rPr>
            <w:rStyle w:val="Hyperlink"/>
          </w:rPr>
          <w:t>ACE_CCO.1-3</w:t>
        </w:r>
      </w:hyperlink>
      <w:r>
        <w:t>) then this sub-act</w:t>
      </w:r>
      <w:r>
        <w:t>ivity can be considered satisfied.</w:t>
      </w:r>
    </w:p>
    <w:p w14:paraId="3719C17C" w14:textId="77777777" w:rsidR="00EC240E" w:rsidRDefault="000B01EF">
      <w:pPr>
        <w:pStyle w:val="Heading4"/>
      </w:pPr>
      <w:bookmarkStart w:id="183" w:name="ace_obj.1.1e"/>
      <w:bookmarkEnd w:id="182"/>
      <w:r>
        <w:t>Action ACE_OBJ.1.1E</w:t>
      </w:r>
    </w:p>
    <w:p w14:paraId="72208C69" w14:textId="77777777" w:rsidR="00EC240E" w:rsidRDefault="000B01EF">
      <w:pPr>
        <w:pStyle w:val="FirstParagraph"/>
      </w:pPr>
      <w:r>
        <w:t>The evaluator shall confirm that the information provided meets all requirements for content and presentation of evidence.</w:t>
      </w:r>
    </w:p>
    <w:p w14:paraId="65B78B3B" w14:textId="77777777" w:rsidR="00EC240E" w:rsidRDefault="000B01EF">
      <w:pPr>
        <w:pStyle w:val="content"/>
      </w:pPr>
      <w:bookmarkStart w:id="184" w:name="ace_obj.1.1c"/>
      <w:r>
        <w:rPr>
          <w:bCs/>
          <w:sz w:val="18"/>
        </w:rPr>
        <w:t>ACE_OBJ.1.1C</w:t>
      </w:r>
      <w:bookmarkEnd w:id="184"/>
      <w:r>
        <w:rPr>
          <w:b/>
          <w:i/>
        </w:rPr>
        <w:tab/>
        <w:t xml:space="preserve">The statement of security objectives shall describe the security </w:t>
      </w:r>
      <w:r>
        <w:rPr>
          <w:b/>
          <w:i/>
        </w:rPr>
        <w:t>objectives for the operational environment.</w:t>
      </w:r>
    </w:p>
    <w:p w14:paraId="4D6556A3" w14:textId="77777777" w:rsidR="00EC240E" w:rsidRDefault="000B01EF">
      <w:pPr>
        <w:pStyle w:val="workunit"/>
      </w:pPr>
      <w:bookmarkStart w:id="185" w:name="ace_obj.1-1"/>
      <w:r>
        <w:rPr>
          <w:bCs/>
          <w:sz w:val="18"/>
        </w:rPr>
        <w:t>ACE_OBJ.1-1</w:t>
      </w:r>
      <w:bookmarkEnd w:id="185"/>
      <w:r>
        <w:tab/>
        <w:t xml:space="preserve">The evaluator </w:t>
      </w:r>
      <w:r>
        <w:rPr>
          <w:b/>
          <w:bCs/>
        </w:rPr>
        <w:t>shall check</w:t>
      </w:r>
      <w:r>
        <w:t xml:space="preserve"> that the statement of security objectives defines the security objectives for the operational environment.</w:t>
      </w:r>
    </w:p>
    <w:p w14:paraId="43B97CE3" w14:textId="77777777" w:rsidR="00EC240E" w:rsidRDefault="000B01EF">
      <w:pPr>
        <w:pStyle w:val="BodyText"/>
      </w:pPr>
      <w:r>
        <w:t>The evaluator checks that the security objectives for the operation</w:t>
      </w:r>
      <w:r>
        <w:t>al environment are identified.</w:t>
      </w:r>
    </w:p>
    <w:p w14:paraId="3DF8E9DB" w14:textId="77777777" w:rsidR="00EC240E" w:rsidRDefault="000B01EF">
      <w:pPr>
        <w:pStyle w:val="content"/>
      </w:pPr>
      <w:bookmarkStart w:id="186" w:name="ace_obj.1.2c"/>
      <w:r>
        <w:rPr>
          <w:bCs/>
          <w:sz w:val="18"/>
        </w:rPr>
        <w:t>ACE_OBJ.1.2C</w:t>
      </w:r>
      <w:bookmarkEnd w:id="186"/>
      <w:r>
        <w:rPr>
          <w:b/>
          <w:i/>
        </w:rPr>
        <w:tab/>
        <w:t>The security objectives rationale shall trace each security objective for the operational environment back to threats countered by that security objective, OSPs enforced by that security objective, and assumption</w:t>
      </w:r>
      <w:r>
        <w:rPr>
          <w:b/>
          <w:i/>
        </w:rPr>
        <w:t>s upheld by that security objective.</w:t>
      </w:r>
    </w:p>
    <w:p w14:paraId="113044C9" w14:textId="77777777" w:rsidR="00EC240E" w:rsidRDefault="000B01EF">
      <w:pPr>
        <w:pStyle w:val="workunit"/>
      </w:pPr>
      <w:bookmarkStart w:id="187" w:name="ace_obj.1-2"/>
      <w:r>
        <w:rPr>
          <w:bCs/>
          <w:sz w:val="18"/>
        </w:rPr>
        <w:t>ACE_OBJ.1-2</w:t>
      </w:r>
      <w:bookmarkEnd w:id="187"/>
      <w:r>
        <w:tab/>
        <w:t xml:space="preserve">The evaluator </w:t>
      </w:r>
      <w:r>
        <w:rPr>
          <w:b/>
          <w:bCs/>
        </w:rPr>
        <w:t>shall check</w:t>
      </w:r>
      <w:r>
        <w:t xml:space="preserve"> that the security objectives requirements rationale traces the security objectives for the operational environment back to threats countered by that security objective, to OSPs enfo</w:t>
      </w:r>
      <w:r>
        <w:t>rced by that security objective, and to assumptions upheld by that security objective.</w:t>
      </w:r>
    </w:p>
    <w:p w14:paraId="03CB9EC7" w14:textId="77777777" w:rsidR="00EC240E" w:rsidRDefault="000B01EF">
      <w:pPr>
        <w:pStyle w:val="BodyText"/>
      </w:pPr>
      <w:r>
        <w:t>Each security objective for the operational environment may trace back to threats, OSPs, assumptions, or a combination of threats, OSPs and/or assumptions, but it must t</w:t>
      </w:r>
      <w:r>
        <w:t>race back to at least one threat, OSP or assumption.</w:t>
      </w:r>
    </w:p>
    <w:p w14:paraId="3596DDE8" w14:textId="77777777" w:rsidR="00EC240E" w:rsidRDefault="000B01EF">
      <w:pPr>
        <w:pStyle w:val="BodyText"/>
      </w:pPr>
      <w:r>
        <w:lastRenderedPageBreak/>
        <w:t>Failure to trace implies that either the security objectives rationale is incomplete, the security problem definition is incomplete, or the security objective for the operational environment has no usefu</w:t>
      </w:r>
      <w:r>
        <w:t>l purpose.</w:t>
      </w:r>
    </w:p>
    <w:p w14:paraId="77CBEE29" w14:textId="77777777" w:rsidR="00EC240E" w:rsidRDefault="000B01EF">
      <w:pPr>
        <w:pStyle w:val="BodyText"/>
      </w:pPr>
      <w:r>
        <w:t>There is no prescribed location where this tracing element of the rationale must be placed: for example, the relevant parts may be located under each threat, OSP and assumption in order to help make the security argument clearer and easier to re</w:t>
      </w:r>
      <w:r>
        <w:t>ad.</w:t>
      </w:r>
    </w:p>
    <w:p w14:paraId="657C95C6" w14:textId="77777777" w:rsidR="00EC240E" w:rsidRDefault="000B01EF">
      <w:pPr>
        <w:pStyle w:val="content"/>
      </w:pPr>
      <w:bookmarkStart w:id="188" w:name="ace_obj.1.3c"/>
      <w:r>
        <w:rPr>
          <w:bCs/>
          <w:sz w:val="18"/>
        </w:rPr>
        <w:t>ACE_OBJ.1.3C</w:t>
      </w:r>
      <w:bookmarkEnd w:id="188"/>
      <w:r>
        <w:rPr>
          <w:b/>
          <w:i/>
        </w:rPr>
        <w:tab/>
        <w:t>The security objectives rationale shall demonstrate that the security objectives for the operational environment uphold all assumptions.</w:t>
      </w:r>
    </w:p>
    <w:p w14:paraId="778AC8EF" w14:textId="77777777" w:rsidR="00EC240E" w:rsidRDefault="000B01EF">
      <w:pPr>
        <w:pStyle w:val="workunit"/>
      </w:pPr>
      <w:bookmarkStart w:id="189" w:name="ace_obj.1-3"/>
      <w:r>
        <w:rPr>
          <w:bCs/>
          <w:sz w:val="18"/>
        </w:rPr>
        <w:t>ACE_OBJ.1-3</w:t>
      </w:r>
      <w:bookmarkEnd w:id="189"/>
      <w:r>
        <w:tab/>
        <w:t xml:space="preserve">The evaluator </w:t>
      </w:r>
      <w:r>
        <w:rPr>
          <w:b/>
          <w:bCs/>
        </w:rPr>
        <w:t>shall examine</w:t>
      </w:r>
      <w:r>
        <w:t xml:space="preserve"> the security objectives rationale to determine that for each a</w:t>
      </w:r>
      <w:r>
        <w:t>ssumption for the operational environment it contains an appropriate justification that the security objectives for the operational environment are suitable to uphold that assumption.</w:t>
      </w:r>
    </w:p>
    <w:p w14:paraId="224B6A45" w14:textId="77777777" w:rsidR="00EC240E" w:rsidRDefault="000B01EF">
      <w:pPr>
        <w:pStyle w:val="BodyText"/>
      </w:pPr>
      <w:r>
        <w:t>If no security objectives for the operational environment trace back to the assumption, the evaluator action related to this work unit is assigned a fail verdict.</w:t>
      </w:r>
    </w:p>
    <w:p w14:paraId="42388CD8" w14:textId="77777777" w:rsidR="00EC240E" w:rsidRDefault="000B01EF">
      <w:pPr>
        <w:pStyle w:val="BodyText"/>
      </w:pPr>
      <w:r>
        <w:t>The evaluator determines that the justification for an assumption about the operational envir</w:t>
      </w:r>
      <w:r>
        <w:t>onment of the TOE demonstrates that the security objectives are sufficient: if all security objectives for the operational environment that trace back to that assumption are achieved, the operational environment upholds the assumption.</w:t>
      </w:r>
    </w:p>
    <w:p w14:paraId="0E8001A7" w14:textId="77777777" w:rsidR="00EC240E" w:rsidRDefault="000B01EF">
      <w:pPr>
        <w:pStyle w:val="BodyText"/>
      </w:pPr>
      <w:r>
        <w:t>The evaluator also d</w:t>
      </w:r>
      <w:r>
        <w:t>etermines that each security objective for the operational environment that traces back to an assumption about the operational environment of the TOE is necessary: when the security objective is achieved it actually contributes to the operational environme</w:t>
      </w:r>
      <w:r>
        <w:t>nt upholding the assumption.</w:t>
      </w:r>
    </w:p>
    <w:p w14:paraId="5FCC2C92" w14:textId="77777777" w:rsidR="00EC240E" w:rsidRDefault="000B01EF">
      <w:pPr>
        <w:pStyle w:val="BodyText"/>
      </w:pPr>
      <w:r>
        <w:t xml:space="preserve">Note that simply listing in the security objectives rationale the security objectives for the operational environment associated with each assumption may be a part of a justification, but does not constitute a justification by </w:t>
      </w:r>
      <w:r>
        <w:t>itself. A descriptive justification is required, although in simple cases this justification may be as minimal as “Security Objective X directly upholds Assumption Y”.</w:t>
      </w:r>
    </w:p>
    <w:p w14:paraId="36D6D320" w14:textId="77777777" w:rsidR="00EC240E" w:rsidRDefault="000B01EF">
      <w:pPr>
        <w:pStyle w:val="Heading3"/>
      </w:pPr>
      <w:bookmarkStart w:id="190" w:name="ace_obj.2"/>
      <w:bookmarkStart w:id="191" w:name="_Toc132871249"/>
      <w:bookmarkEnd w:id="183"/>
      <w:bookmarkEnd w:id="180"/>
      <w:r>
        <w:t>Evaluation of subactivity (ACE_OBJ.2)</w:t>
      </w:r>
      <w:bookmarkEnd w:id="191"/>
    </w:p>
    <w:p w14:paraId="6A6E56A7" w14:textId="77777777" w:rsidR="00EC240E" w:rsidRDefault="000B01EF">
      <w:pPr>
        <w:pStyle w:val="Heading4"/>
      </w:pPr>
      <w:bookmarkStart w:id="192" w:name="objectives-5"/>
      <w:r>
        <w:t>Objectives</w:t>
      </w:r>
    </w:p>
    <w:p w14:paraId="25FF3151" w14:textId="77777777" w:rsidR="00EC240E" w:rsidRDefault="000B01EF">
      <w:pPr>
        <w:pStyle w:val="FirstParagraph"/>
      </w:pPr>
      <w:r>
        <w:t>The objective of this sub-activity is t</w:t>
      </w:r>
      <w:r>
        <w:t>o determine whether the security objectives adequately and completely address the security problem definition and that the division of this problem between the TOE and its operational environment is clearly defined.</w:t>
      </w:r>
    </w:p>
    <w:p w14:paraId="4A13B270" w14:textId="77777777" w:rsidR="00EC240E" w:rsidRDefault="000B01EF">
      <w:pPr>
        <w:pStyle w:val="Heading4"/>
      </w:pPr>
      <w:bookmarkStart w:id="193" w:name="input-5"/>
      <w:bookmarkEnd w:id="192"/>
      <w:r>
        <w:t>Input</w:t>
      </w:r>
    </w:p>
    <w:p w14:paraId="70B14D7F" w14:textId="77777777" w:rsidR="00EC240E" w:rsidRDefault="000B01EF">
      <w:pPr>
        <w:pStyle w:val="Compact"/>
        <w:numPr>
          <w:ilvl w:val="0"/>
          <w:numId w:val="56"/>
        </w:numPr>
        <w:ind w:left="1944"/>
      </w:pPr>
      <w:r>
        <w:t>the PP-Module.</w:t>
      </w:r>
    </w:p>
    <w:p w14:paraId="5CF70708" w14:textId="77777777" w:rsidR="00EC240E" w:rsidRDefault="000B01EF">
      <w:pPr>
        <w:pStyle w:val="Heading4"/>
      </w:pPr>
      <w:bookmarkStart w:id="194" w:name="ace_obj.2.1e"/>
      <w:bookmarkEnd w:id="193"/>
      <w:r>
        <w:t>Action ACE_OBJ.2.1E</w:t>
      </w:r>
    </w:p>
    <w:p w14:paraId="0BD5AE87" w14:textId="77777777" w:rsidR="00EC240E" w:rsidRDefault="000B01EF">
      <w:pPr>
        <w:pStyle w:val="FirstParagraph"/>
      </w:pPr>
      <w:r>
        <w:t>The evaluator shall confirm that the information provided meets all requirements for content and presentation of evidence.</w:t>
      </w:r>
    </w:p>
    <w:p w14:paraId="1F9524BF" w14:textId="77777777" w:rsidR="00EC240E" w:rsidRDefault="000B01EF">
      <w:pPr>
        <w:pStyle w:val="content"/>
      </w:pPr>
      <w:bookmarkStart w:id="195" w:name="ace_obj.2.1c"/>
      <w:r>
        <w:rPr>
          <w:bCs/>
          <w:sz w:val="18"/>
        </w:rPr>
        <w:lastRenderedPageBreak/>
        <w:t>ACE_OBJ.2.1C</w:t>
      </w:r>
      <w:bookmarkEnd w:id="195"/>
      <w:r>
        <w:rPr>
          <w:b/>
          <w:i/>
        </w:rPr>
        <w:tab/>
        <w:t>The statement of security objectives shall describe the security objectives for the TOE and the security objectives for</w:t>
      </w:r>
      <w:r>
        <w:rPr>
          <w:b/>
          <w:i/>
        </w:rPr>
        <w:t xml:space="preserve"> the operational environment.</w:t>
      </w:r>
    </w:p>
    <w:p w14:paraId="37AF739A" w14:textId="77777777" w:rsidR="00EC240E" w:rsidRDefault="000B01EF">
      <w:pPr>
        <w:pStyle w:val="workunit"/>
      </w:pPr>
      <w:bookmarkStart w:id="196" w:name="ace_obj.2-1"/>
      <w:r>
        <w:rPr>
          <w:bCs/>
          <w:sz w:val="18"/>
        </w:rPr>
        <w:t>ACE_OBJ.2-1</w:t>
      </w:r>
      <w:bookmarkEnd w:id="196"/>
      <w:r>
        <w:tab/>
        <w:t xml:space="preserve">The evaluator </w:t>
      </w:r>
      <w:r>
        <w:rPr>
          <w:b/>
          <w:bCs/>
        </w:rPr>
        <w:t>shall check</w:t>
      </w:r>
      <w:r>
        <w:t xml:space="preserve"> that the statement of security objectives defines the security objectives for the TOE and the security objectives for the operational environment.</w:t>
      </w:r>
    </w:p>
    <w:p w14:paraId="60F2A7F8" w14:textId="77777777" w:rsidR="00EC240E" w:rsidRDefault="000B01EF">
      <w:pPr>
        <w:pStyle w:val="BodyText"/>
      </w:pPr>
      <w:r>
        <w:t>The evaluator checks that both categories</w:t>
      </w:r>
      <w:r>
        <w:t xml:space="preserve"> of security objectives are clearly identified and separated from the other category.</w:t>
      </w:r>
    </w:p>
    <w:p w14:paraId="5822CACE" w14:textId="77777777" w:rsidR="00EC240E" w:rsidRDefault="000B01EF">
      <w:pPr>
        <w:pStyle w:val="content"/>
      </w:pPr>
      <w:bookmarkStart w:id="197" w:name="ace_obj.2.2c"/>
      <w:r>
        <w:rPr>
          <w:bCs/>
          <w:sz w:val="18"/>
        </w:rPr>
        <w:t>ACE_OBJ.2.2C</w:t>
      </w:r>
      <w:bookmarkEnd w:id="197"/>
      <w:r>
        <w:rPr>
          <w:b/>
          <w:i/>
        </w:rPr>
        <w:tab/>
        <w:t>The security objectives rationale shall trace each security objective for the TOE back to threats countered by that security objective and OSPs enforced by t</w:t>
      </w:r>
      <w:r>
        <w:rPr>
          <w:b/>
          <w:i/>
        </w:rPr>
        <w:t>hat security objective.</w:t>
      </w:r>
    </w:p>
    <w:p w14:paraId="49CB2863" w14:textId="77777777" w:rsidR="00EC240E" w:rsidRDefault="000B01EF">
      <w:pPr>
        <w:pStyle w:val="workunit"/>
      </w:pPr>
      <w:bookmarkStart w:id="198" w:name="ace_obj.2-2"/>
      <w:r>
        <w:rPr>
          <w:bCs/>
          <w:sz w:val="18"/>
        </w:rPr>
        <w:t>ACE_OBJ.2-2</w:t>
      </w:r>
      <w:bookmarkEnd w:id="198"/>
      <w:r>
        <w:tab/>
        <w:t xml:space="preserve">The evaluator </w:t>
      </w:r>
      <w:r>
        <w:rPr>
          <w:b/>
          <w:bCs/>
        </w:rPr>
        <w:t>shall check</w:t>
      </w:r>
      <w:r>
        <w:t xml:space="preserve"> </w:t>
      </w:r>
      <w:r>
        <w:t>that the security objectives rationale traces all security objectives for the TOE back to threats countered by the objectives and/or OSPs enforced by the objectives.</w:t>
      </w:r>
    </w:p>
    <w:p w14:paraId="11D938DB" w14:textId="77777777" w:rsidR="00EC240E" w:rsidRDefault="000B01EF">
      <w:pPr>
        <w:pStyle w:val="BodyText"/>
      </w:pPr>
      <w:r>
        <w:t>Each security objective for the TOE may trace back to threats or OSPs, or a combination of</w:t>
      </w:r>
      <w:r>
        <w:t xml:space="preserve"> threats and OSPs, but it must trace back to at least one threat or OSP. Optional requirements may require Threats/OSPs to be specified, and security objectives associated with these SPD elements are also covered by this work unit.</w:t>
      </w:r>
    </w:p>
    <w:p w14:paraId="5566E9B2" w14:textId="77777777" w:rsidR="00EC240E" w:rsidRDefault="000B01EF">
      <w:pPr>
        <w:pStyle w:val="BodyText"/>
      </w:pPr>
      <w:r>
        <w:t>Failure to trace implies</w:t>
      </w:r>
      <w:r>
        <w:t xml:space="preserve"> that either the security objectives rationale is incomplete, the security problem definition is incomplete, or the security objective for the TOE has no useful purpose.</w:t>
      </w:r>
    </w:p>
    <w:p w14:paraId="68203E15" w14:textId="77777777" w:rsidR="00EC240E" w:rsidRDefault="000B01EF">
      <w:pPr>
        <w:pStyle w:val="content"/>
      </w:pPr>
      <w:bookmarkStart w:id="199" w:name="ace_obj.2.3c"/>
      <w:r>
        <w:rPr>
          <w:bCs/>
          <w:sz w:val="18"/>
        </w:rPr>
        <w:t>ACE_OBJ.2.3C</w:t>
      </w:r>
      <w:bookmarkEnd w:id="199"/>
      <w:r>
        <w:rPr>
          <w:b/>
          <w:i/>
        </w:rPr>
        <w:tab/>
        <w:t>The security objectives rationale shall trace each security objective for</w:t>
      </w:r>
      <w:r>
        <w:rPr>
          <w:b/>
          <w:i/>
        </w:rPr>
        <w:t xml:space="preserve"> the operational environment back to threats countered by that security objective, OSPs enforced by that security objective, and assumptions upheld by that security objective.</w:t>
      </w:r>
    </w:p>
    <w:p w14:paraId="37FAA577" w14:textId="77777777" w:rsidR="00EC240E" w:rsidRDefault="000B01EF">
      <w:pPr>
        <w:pStyle w:val="workunit"/>
      </w:pPr>
      <w:bookmarkStart w:id="200" w:name="ace_obj.2-3"/>
      <w:r>
        <w:rPr>
          <w:bCs/>
          <w:sz w:val="18"/>
        </w:rPr>
        <w:t>ACE_OBJ.2-3</w:t>
      </w:r>
      <w:bookmarkEnd w:id="200"/>
      <w:r>
        <w:tab/>
        <w:t xml:space="preserve">The evaluator </w:t>
      </w:r>
      <w:r>
        <w:rPr>
          <w:b/>
          <w:bCs/>
        </w:rPr>
        <w:t>shall check</w:t>
      </w:r>
      <w:r>
        <w:t xml:space="preserve"> that the security objectives rationale tra</w:t>
      </w:r>
      <w:r>
        <w:t>ces the security objectives for the operational environment back to threats countered by that security objective, to OSPs enforced by that security objective, and to assumptions upheld by that security objective.</w:t>
      </w:r>
    </w:p>
    <w:p w14:paraId="25AA870C" w14:textId="77777777" w:rsidR="00EC240E" w:rsidRDefault="000B01EF">
      <w:pPr>
        <w:pStyle w:val="BodyText"/>
      </w:pPr>
      <w:r>
        <w:t>Each security objective for the operational</w:t>
      </w:r>
      <w:r>
        <w:t xml:space="preserve"> environment may trace back to threats, OSPs, assumptions, or a combination of threats, OSPs and/or assumptions, but it must trace back to at least one threat, OSP or assumption.</w:t>
      </w:r>
    </w:p>
    <w:p w14:paraId="1A0B8F69" w14:textId="77777777" w:rsidR="00EC240E" w:rsidRDefault="000B01EF">
      <w:pPr>
        <w:pStyle w:val="BodyText"/>
      </w:pPr>
      <w:r>
        <w:t>Failure to trace implies that either the security objectives rationale is inc</w:t>
      </w:r>
      <w:r>
        <w:t>omplete, the security problem definition is incomplete, or the security objective for the operational environment has no useful purpose.</w:t>
      </w:r>
    </w:p>
    <w:p w14:paraId="48895D86" w14:textId="77777777" w:rsidR="00EC240E" w:rsidRDefault="000B01EF">
      <w:pPr>
        <w:pStyle w:val="content"/>
      </w:pPr>
      <w:bookmarkStart w:id="201" w:name="ace_obj.2.4c"/>
      <w:r>
        <w:rPr>
          <w:bCs/>
          <w:sz w:val="18"/>
        </w:rPr>
        <w:t>ACE_OBJ.2.4C</w:t>
      </w:r>
      <w:bookmarkEnd w:id="201"/>
      <w:r>
        <w:rPr>
          <w:b/>
          <w:i/>
        </w:rPr>
        <w:tab/>
        <w:t>The security objectives rationale shall demonstrate that the security objectives counter all threats.</w:t>
      </w:r>
    </w:p>
    <w:p w14:paraId="58D5C83A" w14:textId="77777777" w:rsidR="00EC240E" w:rsidRDefault="000B01EF">
      <w:pPr>
        <w:pStyle w:val="workunit"/>
      </w:pPr>
      <w:bookmarkStart w:id="202" w:name="ace_obj.2-4"/>
      <w:r>
        <w:rPr>
          <w:bCs/>
          <w:sz w:val="18"/>
        </w:rPr>
        <w:t>ACE_</w:t>
      </w:r>
      <w:r>
        <w:rPr>
          <w:bCs/>
          <w:sz w:val="18"/>
        </w:rPr>
        <w:t>OBJ.2-4</w:t>
      </w:r>
      <w:bookmarkEnd w:id="202"/>
      <w:r>
        <w:tab/>
        <w:t xml:space="preserve">The evaluator </w:t>
      </w:r>
      <w:r>
        <w:rPr>
          <w:b/>
          <w:bCs/>
        </w:rPr>
        <w:t>shall examine</w:t>
      </w:r>
      <w:r>
        <w:t xml:space="preserve"> the security objectives rationale to determine that it justifies for each threat that the security objectives are suitable to counter that threat.</w:t>
      </w:r>
    </w:p>
    <w:p w14:paraId="1C6F3E27" w14:textId="77777777" w:rsidR="00EC240E" w:rsidRDefault="000B01EF">
      <w:pPr>
        <w:pStyle w:val="BodyText"/>
      </w:pPr>
      <w:r>
        <w:t xml:space="preserve">If no security objectives trace back to the threat, the evaluator action </w:t>
      </w:r>
      <w:r>
        <w:t>related to this work unit is assigned a fail verdict.</w:t>
      </w:r>
    </w:p>
    <w:p w14:paraId="72B012EA" w14:textId="77777777" w:rsidR="00EC240E" w:rsidRDefault="000B01EF">
      <w:pPr>
        <w:pStyle w:val="BodyText"/>
      </w:pPr>
      <w:r>
        <w:lastRenderedPageBreak/>
        <w:t>The evaluator determines that the justification for a threat shows whether the threat is removed, diminished or mitigated.</w:t>
      </w:r>
    </w:p>
    <w:p w14:paraId="67D2966A" w14:textId="77777777" w:rsidR="00EC240E" w:rsidRDefault="000B01EF">
      <w:pPr>
        <w:pStyle w:val="BodyText"/>
      </w:pPr>
      <w:r>
        <w:t xml:space="preserve">The evaluator determines that the justification for a threat demonstrates that </w:t>
      </w:r>
      <w:r>
        <w:t>the security objectives are sufficient: if all security objectives that trace back to the threat are achieved, the threat is removed, sufficiently diminished, or the effects of the threat are sufficiently mitigated.</w:t>
      </w:r>
    </w:p>
    <w:p w14:paraId="14E140A5" w14:textId="77777777" w:rsidR="00EC240E" w:rsidRDefault="000B01EF">
      <w:pPr>
        <w:pStyle w:val="BodyText"/>
      </w:pPr>
      <w:r>
        <w:t>Note that the tracings from security objectives to threats provided in the security objectives rationale may be part of a justification, but do not constitute a justification by themselves. Even in the case that a security objective is merely a statement r</w:t>
      </w:r>
      <w:r>
        <w:t>eflecting the intent to prevent a particular threat from being realised, a justification is required, but this justification may be as minimal as “Security Objective X directly counters Threat Y”.</w:t>
      </w:r>
    </w:p>
    <w:p w14:paraId="2079AF25" w14:textId="77777777" w:rsidR="00EC240E" w:rsidRDefault="000B01EF">
      <w:pPr>
        <w:pStyle w:val="BodyText"/>
      </w:pPr>
      <w:r>
        <w:t xml:space="preserve">The evaluator also determines that each security objective </w:t>
      </w:r>
      <w:r>
        <w:t>that traces back to a threat is necessary: when the security objective is achieved it actually contributes to the removal, diminishing or mitigation of that threat.</w:t>
      </w:r>
    </w:p>
    <w:p w14:paraId="7740D091" w14:textId="77777777" w:rsidR="00EC240E" w:rsidRDefault="000B01EF">
      <w:pPr>
        <w:pStyle w:val="content"/>
      </w:pPr>
      <w:bookmarkStart w:id="203" w:name="ace_obj.2.5c"/>
      <w:r>
        <w:rPr>
          <w:bCs/>
          <w:sz w:val="18"/>
        </w:rPr>
        <w:t>ACE_OBJ.2.5C</w:t>
      </w:r>
      <w:bookmarkEnd w:id="203"/>
      <w:r>
        <w:rPr>
          <w:b/>
          <w:i/>
        </w:rPr>
        <w:tab/>
        <w:t>The security objectives rationale shall demonstrate that the security objectiv</w:t>
      </w:r>
      <w:r>
        <w:rPr>
          <w:b/>
          <w:i/>
        </w:rPr>
        <w:t>es enforce all OSPs.</w:t>
      </w:r>
    </w:p>
    <w:p w14:paraId="0C8E3860" w14:textId="77777777" w:rsidR="00EC240E" w:rsidRDefault="000B01EF">
      <w:pPr>
        <w:pStyle w:val="workunit"/>
      </w:pPr>
      <w:bookmarkStart w:id="204" w:name="ace_obj.2-5"/>
      <w:r>
        <w:rPr>
          <w:bCs/>
          <w:sz w:val="18"/>
        </w:rPr>
        <w:t>ACE_OBJ.2-5</w:t>
      </w:r>
      <w:bookmarkEnd w:id="204"/>
      <w:r>
        <w:tab/>
        <w:t xml:space="preserve">The evaluator </w:t>
      </w:r>
      <w:r>
        <w:rPr>
          <w:b/>
          <w:bCs/>
        </w:rPr>
        <w:t>shall examine</w:t>
      </w:r>
      <w:r>
        <w:t xml:space="preserve"> the security objectives rationale to determine that for each OSP it justifies that the security objectives are suitable to enforce that OSP.</w:t>
      </w:r>
    </w:p>
    <w:p w14:paraId="47156B5A" w14:textId="77777777" w:rsidR="00EC240E" w:rsidRDefault="000B01EF">
      <w:pPr>
        <w:pStyle w:val="BodyText"/>
      </w:pPr>
      <w:r>
        <w:t>If no security objectives trace back to the OSP, the e</w:t>
      </w:r>
      <w:r>
        <w:t>valuator action related to this work unit is assigned a fail verdict.</w:t>
      </w:r>
    </w:p>
    <w:p w14:paraId="1BC4498B" w14:textId="77777777" w:rsidR="00EC240E" w:rsidRDefault="000B01EF">
      <w:pPr>
        <w:pStyle w:val="BodyText"/>
      </w:pPr>
      <w:r>
        <w:t xml:space="preserve">The evaluator determines that the justification for an OSP demonstrates that the security objectives are sufficient: if all security objectives that trace back to that OSP are achieved, </w:t>
      </w:r>
      <w:r>
        <w:t>the OSP is enforced.</w:t>
      </w:r>
    </w:p>
    <w:p w14:paraId="544617E9" w14:textId="77777777" w:rsidR="00EC240E" w:rsidRDefault="000B01EF">
      <w:pPr>
        <w:pStyle w:val="BodyText"/>
      </w:pPr>
      <w:r>
        <w:t>The evaluator also determines that each security objective that traces back to an OSP is necessary: when the security objective is achieved it actually contributes to the enforcement of the OSP.</w:t>
      </w:r>
    </w:p>
    <w:p w14:paraId="20102B40" w14:textId="77777777" w:rsidR="00EC240E" w:rsidRDefault="000B01EF">
      <w:pPr>
        <w:pStyle w:val="BodyText"/>
      </w:pPr>
      <w:r>
        <w:t>Note that the tracings from security obj</w:t>
      </w:r>
      <w:r>
        <w:t>ectives to OSPs provided in the security objectives rationale may be part of a justification, but do not constitute a justification by themselves. In the case that a security objective is merely a statement reflecting the intent to enforce a particular OSP</w:t>
      </w:r>
      <w:r>
        <w:t>, a justification is required, but this justification may be as minimal as “Security Objective X directly enforces OSP Y”.</w:t>
      </w:r>
    </w:p>
    <w:p w14:paraId="2757F56B" w14:textId="77777777" w:rsidR="00EC240E" w:rsidRDefault="000B01EF">
      <w:pPr>
        <w:pStyle w:val="content"/>
      </w:pPr>
      <w:bookmarkStart w:id="205" w:name="ace_obj.2.6c"/>
      <w:r>
        <w:rPr>
          <w:bCs/>
          <w:sz w:val="18"/>
        </w:rPr>
        <w:t>ACE_OBJ.2.6C</w:t>
      </w:r>
      <w:bookmarkEnd w:id="205"/>
      <w:r>
        <w:rPr>
          <w:b/>
          <w:i/>
        </w:rPr>
        <w:tab/>
        <w:t xml:space="preserve">The security objectives rationale shall demonstrate that the security objectives for the operational environment uphold </w:t>
      </w:r>
      <w:r>
        <w:rPr>
          <w:b/>
          <w:i/>
        </w:rPr>
        <w:t>all assumptions.</w:t>
      </w:r>
    </w:p>
    <w:p w14:paraId="746EC210" w14:textId="77777777" w:rsidR="00EC240E" w:rsidRDefault="000B01EF">
      <w:pPr>
        <w:pStyle w:val="workunit"/>
      </w:pPr>
      <w:bookmarkStart w:id="206" w:name="ace_obj.2-6"/>
      <w:r>
        <w:rPr>
          <w:bCs/>
          <w:sz w:val="18"/>
        </w:rPr>
        <w:t>ACE_OBJ.2-6</w:t>
      </w:r>
      <w:bookmarkEnd w:id="206"/>
      <w:r>
        <w:tab/>
        <w:t xml:space="preserve">The evaluator </w:t>
      </w:r>
      <w:r>
        <w:rPr>
          <w:b/>
          <w:bCs/>
        </w:rPr>
        <w:t>shall examine</w:t>
      </w:r>
      <w:r>
        <w:t xml:space="preserve"> the security objectives rationale to determine that for each assumption for the operational environment it contains an appropriate justification that the security objectives for the operational envir</w:t>
      </w:r>
      <w:r>
        <w:t>onment are suitable to uphold that assumption.</w:t>
      </w:r>
    </w:p>
    <w:p w14:paraId="5817E8DB" w14:textId="77777777" w:rsidR="00EC240E" w:rsidRDefault="000B01EF">
      <w:pPr>
        <w:pStyle w:val="BodyText"/>
      </w:pPr>
      <w:r>
        <w:t>If no security objectives for the operational environment trace back to the assumption, the evaluator action related to this work unit is assigned a fail verdict.</w:t>
      </w:r>
    </w:p>
    <w:p w14:paraId="284CFBF1" w14:textId="77777777" w:rsidR="00EC240E" w:rsidRDefault="000B01EF">
      <w:pPr>
        <w:pStyle w:val="BodyText"/>
      </w:pPr>
      <w:r>
        <w:lastRenderedPageBreak/>
        <w:t>The evaluator determines that the justificatio</w:t>
      </w:r>
      <w:r>
        <w:t>n for an assumption about the operational environment of the TOE demonstrates that the security objectives are sufficient: if all security objectives for the operational environment that trace back to that assumption are achieved, the operational environme</w:t>
      </w:r>
      <w:r>
        <w:t>nt upholds the assumption.</w:t>
      </w:r>
    </w:p>
    <w:p w14:paraId="2C6A12FC" w14:textId="77777777" w:rsidR="00EC240E" w:rsidRDefault="000B01EF">
      <w:pPr>
        <w:pStyle w:val="BodyText"/>
      </w:pPr>
      <w:r>
        <w:t>The evaluator also determines that each security objective for the operational environment that traces back to an assumption about the operational environment of the TOE is necessary: when the security objective is achieved it ac</w:t>
      </w:r>
      <w:r>
        <w:t>tually contributes to the operational environment upholding the assumption.</w:t>
      </w:r>
    </w:p>
    <w:p w14:paraId="7C671D7E" w14:textId="77777777" w:rsidR="00EC240E" w:rsidRDefault="000B01EF">
      <w:pPr>
        <w:pStyle w:val="BodyText"/>
      </w:pPr>
      <w:r>
        <w:t>Note that the tracings from security objectives for the operational environment to assumptions provided in the security objectives rationale may be a part of a justification, but d</w:t>
      </w:r>
      <w:r>
        <w:t>o not constitute a justification by themselves. Even in the case that a security objective of the operational environment is merely a restatement of an assumption, a justification is required, but this justification may be as minimal as “Security Objective</w:t>
      </w:r>
      <w:r>
        <w:t xml:space="preserve"> X directly upholds Assumption Y”.</w:t>
      </w:r>
    </w:p>
    <w:p w14:paraId="1AE363B6" w14:textId="77777777" w:rsidR="00EC240E" w:rsidRDefault="000B01EF">
      <w:pPr>
        <w:pStyle w:val="Heading2"/>
      </w:pPr>
      <w:bookmarkStart w:id="207" w:name="ace_req"/>
      <w:bookmarkStart w:id="208" w:name="_Toc132871250"/>
      <w:bookmarkEnd w:id="194"/>
      <w:bookmarkEnd w:id="190"/>
      <w:bookmarkEnd w:id="178"/>
      <w:r>
        <w:t>PP-Module security requirements (ACE_REQ)</w:t>
      </w:r>
      <w:bookmarkEnd w:id="208"/>
    </w:p>
    <w:p w14:paraId="2074F730" w14:textId="77777777" w:rsidR="00EC240E" w:rsidRDefault="000B01EF">
      <w:pPr>
        <w:pStyle w:val="Heading3"/>
      </w:pPr>
      <w:bookmarkStart w:id="209" w:name="ace_req.1"/>
      <w:bookmarkStart w:id="210" w:name="_Toc132871251"/>
      <w:r>
        <w:t>Evaluation of subactivity (ACE_REQ.1)</w:t>
      </w:r>
      <w:bookmarkEnd w:id="210"/>
    </w:p>
    <w:p w14:paraId="423BBD83" w14:textId="77777777" w:rsidR="00EC240E" w:rsidRDefault="000B01EF">
      <w:pPr>
        <w:pStyle w:val="Heading4"/>
      </w:pPr>
      <w:bookmarkStart w:id="211" w:name="objectives-6"/>
      <w:r>
        <w:t>Objectives</w:t>
      </w:r>
    </w:p>
    <w:p w14:paraId="08E2129A" w14:textId="77777777" w:rsidR="00EC240E" w:rsidRDefault="000B01EF">
      <w:pPr>
        <w:pStyle w:val="FirstParagraph"/>
      </w:pPr>
      <w:r>
        <w:t>The objective of this sub-activity is to determine whether the SFRs and SARs are clear, unambiguous and well-defined, whether they</w:t>
      </w:r>
      <w:r>
        <w:t xml:space="preserve"> are internally consistent, and whether the SFRs counter the threats and implement the organisational security policies of the TOE.</w:t>
      </w:r>
    </w:p>
    <w:p w14:paraId="63F04069" w14:textId="77777777" w:rsidR="00EC240E" w:rsidRDefault="000B01EF">
      <w:pPr>
        <w:pStyle w:val="Heading4"/>
      </w:pPr>
      <w:bookmarkStart w:id="212" w:name="input-6"/>
      <w:bookmarkEnd w:id="211"/>
      <w:r>
        <w:t>Input</w:t>
      </w:r>
    </w:p>
    <w:p w14:paraId="12E3EB44" w14:textId="77777777" w:rsidR="00EC240E" w:rsidRDefault="000B01EF">
      <w:pPr>
        <w:pStyle w:val="Compact"/>
        <w:numPr>
          <w:ilvl w:val="0"/>
          <w:numId w:val="57"/>
        </w:numPr>
        <w:ind w:left="1944"/>
      </w:pPr>
      <w:r>
        <w:t>the PP-Module.</w:t>
      </w:r>
    </w:p>
    <w:p w14:paraId="4CC5517D" w14:textId="77777777" w:rsidR="00EC240E" w:rsidRDefault="000B01EF">
      <w:pPr>
        <w:pStyle w:val="Heading4"/>
      </w:pPr>
      <w:bookmarkStart w:id="213" w:name="ace_req.1.1e"/>
      <w:bookmarkEnd w:id="212"/>
      <w:r>
        <w:t>Action ACE_REQ.1.1E</w:t>
      </w:r>
    </w:p>
    <w:p w14:paraId="48D414AE" w14:textId="77777777" w:rsidR="00EC240E" w:rsidRDefault="000B01EF">
      <w:pPr>
        <w:pStyle w:val="FirstParagraph"/>
      </w:pPr>
      <w:r>
        <w:t>The evaluator shall confirm that the information provided meets all requirements fo</w:t>
      </w:r>
      <w:r>
        <w:t>r content and presentation of evidence.</w:t>
      </w:r>
    </w:p>
    <w:p w14:paraId="0B2A431C" w14:textId="77777777" w:rsidR="00EC240E" w:rsidRDefault="000B01EF">
      <w:pPr>
        <w:pStyle w:val="content"/>
      </w:pPr>
      <w:bookmarkStart w:id="214" w:name="ace_req.1.1c"/>
      <w:r>
        <w:rPr>
          <w:bCs/>
          <w:sz w:val="18"/>
        </w:rPr>
        <w:t>ACE_REQ.1.1C</w:t>
      </w:r>
      <w:bookmarkEnd w:id="214"/>
      <w:r>
        <w:rPr>
          <w:b/>
          <w:i/>
        </w:rPr>
        <w:tab/>
        <w:t>The statement of security requirements shall describe the SFRs and SARs (the SARs that apply to the PP-Module may be explicitly stated, or inherited from the PP-Module Base(s)).</w:t>
      </w:r>
    </w:p>
    <w:p w14:paraId="6F5D5239" w14:textId="77777777" w:rsidR="00EC240E" w:rsidRDefault="000B01EF">
      <w:pPr>
        <w:pStyle w:val="workunit"/>
      </w:pPr>
      <w:bookmarkStart w:id="215" w:name="ace_req.1-1"/>
      <w:r>
        <w:rPr>
          <w:bCs/>
          <w:sz w:val="18"/>
        </w:rPr>
        <w:t>ACE_REQ.1-1</w:t>
      </w:r>
      <w:bookmarkEnd w:id="215"/>
      <w:r>
        <w:tab/>
        <w:t>The evaluator</w:t>
      </w:r>
      <w:r>
        <w:t xml:space="preserve"> </w:t>
      </w:r>
      <w:r>
        <w:rPr>
          <w:b/>
          <w:bCs/>
        </w:rPr>
        <w:t>shall check</w:t>
      </w:r>
      <w:r>
        <w:t xml:space="preserve"> that the statement of security requirements describes the SFRs.</w:t>
      </w:r>
    </w:p>
    <w:p w14:paraId="6A2858BA" w14:textId="77777777" w:rsidR="00EC240E" w:rsidRDefault="000B01EF">
      <w:pPr>
        <w:pStyle w:val="BodyText"/>
      </w:pPr>
      <w:r>
        <w:t>The evaluator determines that each SFR is identified by one of the following means:</w:t>
      </w:r>
    </w:p>
    <w:p w14:paraId="28E0D9DF" w14:textId="77777777" w:rsidR="00EC240E" w:rsidRDefault="000B01EF">
      <w:pPr>
        <w:numPr>
          <w:ilvl w:val="0"/>
          <w:numId w:val="58"/>
        </w:numPr>
        <w:ind w:left="1944"/>
      </w:pPr>
      <w:r>
        <w:t>by reference to an individual component in ISO/IEC 15408-2;</w:t>
      </w:r>
    </w:p>
    <w:p w14:paraId="551314FB" w14:textId="77777777" w:rsidR="00EC240E" w:rsidRDefault="000B01EF">
      <w:pPr>
        <w:numPr>
          <w:ilvl w:val="0"/>
          <w:numId w:val="58"/>
        </w:numPr>
        <w:ind w:left="1944"/>
      </w:pPr>
      <w:r>
        <w:t>by reference to an extended component in the extended components definition of the PP-Module Base;</w:t>
      </w:r>
    </w:p>
    <w:p w14:paraId="5818BA46" w14:textId="77777777" w:rsidR="00EC240E" w:rsidRDefault="000B01EF">
      <w:pPr>
        <w:numPr>
          <w:ilvl w:val="0"/>
          <w:numId w:val="58"/>
        </w:numPr>
        <w:ind w:left="1944"/>
      </w:pPr>
      <w:r>
        <w:t>by reference to a security requirements package that the PP-Module claims to be conformant with;</w:t>
      </w:r>
    </w:p>
    <w:p w14:paraId="47AEE825" w14:textId="77777777" w:rsidR="00EC240E" w:rsidRDefault="000B01EF">
      <w:pPr>
        <w:numPr>
          <w:ilvl w:val="0"/>
          <w:numId w:val="58"/>
        </w:numPr>
        <w:ind w:left="1944"/>
      </w:pPr>
      <w:r>
        <w:lastRenderedPageBreak/>
        <w:t>by reproduction in the PP-Module.</w:t>
      </w:r>
    </w:p>
    <w:p w14:paraId="1C0CAFAE" w14:textId="77777777" w:rsidR="00EC240E" w:rsidRDefault="000B01EF">
      <w:pPr>
        <w:pStyle w:val="FirstParagraph"/>
      </w:pPr>
      <w:r>
        <w:t>It is not required to use the same means of identification for all SFRs.</w:t>
      </w:r>
    </w:p>
    <w:p w14:paraId="2DBC70B1" w14:textId="77777777" w:rsidR="00EC240E" w:rsidRDefault="000B01EF">
      <w:pPr>
        <w:pStyle w:val="workunit"/>
      </w:pPr>
      <w:bookmarkStart w:id="216" w:name="ace_req.1-2"/>
      <w:r>
        <w:rPr>
          <w:bCs/>
          <w:sz w:val="18"/>
        </w:rPr>
        <w:t>ACE_REQ.1-2</w:t>
      </w:r>
      <w:bookmarkEnd w:id="216"/>
      <w:r>
        <w:tab/>
        <w:t xml:space="preserve">The evaluator </w:t>
      </w:r>
      <w:r>
        <w:rPr>
          <w:b/>
          <w:bCs/>
        </w:rPr>
        <w:t>shall check</w:t>
      </w:r>
      <w:r>
        <w:t xml:space="preserve"> that the state</w:t>
      </w:r>
      <w:r>
        <w:t>ment of security requirements describes the SARs.</w:t>
      </w:r>
    </w:p>
    <w:p w14:paraId="313BFEE8" w14:textId="77777777" w:rsidR="00EC240E" w:rsidRDefault="000B01EF">
      <w:pPr>
        <w:pStyle w:val="BodyText"/>
      </w:pPr>
      <w:r>
        <w:t>The evaluator determines that each SAR is identified by one of the following means:</w:t>
      </w:r>
    </w:p>
    <w:p w14:paraId="65AEE47E" w14:textId="77777777" w:rsidR="00EC240E" w:rsidRDefault="000B01EF">
      <w:pPr>
        <w:numPr>
          <w:ilvl w:val="0"/>
          <w:numId w:val="59"/>
        </w:numPr>
        <w:ind w:left="1944"/>
      </w:pPr>
      <w:r>
        <w:t>by reference to an individual component in ISO/IEC 15408-3;</w:t>
      </w:r>
    </w:p>
    <w:p w14:paraId="0180AA4B" w14:textId="77777777" w:rsidR="00EC240E" w:rsidRDefault="000B01EF">
      <w:pPr>
        <w:numPr>
          <w:ilvl w:val="0"/>
          <w:numId w:val="59"/>
        </w:numPr>
        <w:ind w:left="1944"/>
      </w:pPr>
      <w:r>
        <w:t>by reference to an extended component in the extended componen</w:t>
      </w:r>
      <w:r>
        <w:t>ts definition of the PP-Module Base;</w:t>
      </w:r>
    </w:p>
    <w:p w14:paraId="40119DAB" w14:textId="77777777" w:rsidR="00EC240E" w:rsidRDefault="000B01EF">
      <w:pPr>
        <w:numPr>
          <w:ilvl w:val="0"/>
          <w:numId w:val="59"/>
        </w:numPr>
        <w:ind w:left="1944"/>
      </w:pPr>
      <w:r>
        <w:t>by reference to a security requirements package that the PP-Module claims to be conformant with;</w:t>
      </w:r>
    </w:p>
    <w:p w14:paraId="7EDA7938" w14:textId="77777777" w:rsidR="00EC240E" w:rsidRDefault="000B01EF">
      <w:pPr>
        <w:numPr>
          <w:ilvl w:val="0"/>
          <w:numId w:val="59"/>
        </w:numPr>
        <w:ind w:left="1944"/>
      </w:pPr>
      <w:r>
        <w:t>by reproduction in the PP-Module.</w:t>
      </w:r>
    </w:p>
    <w:p w14:paraId="1E694551" w14:textId="77777777" w:rsidR="00EC240E" w:rsidRDefault="000B01EF">
      <w:pPr>
        <w:pStyle w:val="FirstParagraph"/>
      </w:pPr>
      <w:r>
        <w:t>It is not required to use the same means of identification for all SARs.</w:t>
      </w:r>
    </w:p>
    <w:p w14:paraId="47950486" w14:textId="77777777" w:rsidR="00EC240E" w:rsidRDefault="000B01EF">
      <w:pPr>
        <w:pStyle w:val="content"/>
      </w:pPr>
      <w:bookmarkStart w:id="217" w:name="ace_req.1.2c"/>
      <w:r>
        <w:rPr>
          <w:bCs/>
          <w:sz w:val="18"/>
        </w:rPr>
        <w:t>ACE_REQ.1.2C</w:t>
      </w:r>
      <w:bookmarkEnd w:id="217"/>
      <w:r>
        <w:rPr>
          <w:b/>
          <w:i/>
        </w:rPr>
        <w:tab/>
        <w:t>Al</w:t>
      </w:r>
      <w:r>
        <w:rPr>
          <w:b/>
          <w:i/>
        </w:rPr>
        <w:t>l subjects, objects, operations, security attributes, external entities and other terms that are used in the SFRs and the SARs shall be defined.</w:t>
      </w:r>
    </w:p>
    <w:p w14:paraId="3ADB6930" w14:textId="77777777" w:rsidR="00EC240E" w:rsidRDefault="000B01EF">
      <w:pPr>
        <w:pStyle w:val="workunit"/>
      </w:pPr>
      <w:bookmarkStart w:id="218" w:name="ace_req.1-3"/>
      <w:r>
        <w:rPr>
          <w:bCs/>
          <w:sz w:val="18"/>
        </w:rPr>
        <w:t>ACE_REQ.1-3</w:t>
      </w:r>
      <w:bookmarkEnd w:id="218"/>
      <w:r>
        <w:tab/>
        <w:t xml:space="preserve">The evaluator </w:t>
      </w:r>
      <w:r>
        <w:rPr>
          <w:b/>
          <w:bCs/>
        </w:rPr>
        <w:t>shall examine</w:t>
      </w:r>
      <w:r>
        <w:t xml:space="preserve"> the PP-Module to determine that all subjects, objects, operations, secu</w:t>
      </w:r>
      <w:r>
        <w:t>rity attributes, external entities and other terms that are used in the SFRs and the SARs are defined.</w:t>
      </w:r>
    </w:p>
    <w:p w14:paraId="0E5F2E7B" w14:textId="77777777" w:rsidR="00EC240E" w:rsidRDefault="000B01EF">
      <w:pPr>
        <w:pStyle w:val="BodyText"/>
      </w:pPr>
      <w:r>
        <w:t>The evaluator determines that the PP-Module defines all:</w:t>
      </w:r>
    </w:p>
    <w:p w14:paraId="7486E891" w14:textId="77777777" w:rsidR="00EC240E" w:rsidRDefault="000B01EF">
      <w:pPr>
        <w:numPr>
          <w:ilvl w:val="0"/>
          <w:numId w:val="60"/>
        </w:numPr>
        <w:ind w:left="1944"/>
      </w:pPr>
      <w:r>
        <w:t>(types of) subjects and objects that are used in the SFRs;</w:t>
      </w:r>
    </w:p>
    <w:p w14:paraId="7694F23E" w14:textId="77777777" w:rsidR="00EC240E" w:rsidRDefault="000B01EF">
      <w:pPr>
        <w:numPr>
          <w:ilvl w:val="0"/>
          <w:numId w:val="60"/>
        </w:numPr>
        <w:ind w:left="1944"/>
      </w:pPr>
      <w:r>
        <w:t>(types of) security attributes of sub</w:t>
      </w:r>
      <w:r>
        <w:t>jects, users, objects, information, sessions and/or resources, possible values that these attributes may take and any relations between these values (e.g. top_secret is “higher” than secret);</w:t>
      </w:r>
    </w:p>
    <w:p w14:paraId="4B1E2032" w14:textId="77777777" w:rsidR="00EC240E" w:rsidRDefault="000B01EF">
      <w:pPr>
        <w:numPr>
          <w:ilvl w:val="0"/>
          <w:numId w:val="60"/>
        </w:numPr>
        <w:ind w:left="1944"/>
      </w:pPr>
      <w:r>
        <w:t>(types of) operations that are used in the SFRs, including the e</w:t>
      </w:r>
      <w:r>
        <w:t>ffects of these operations;</w:t>
      </w:r>
    </w:p>
    <w:p w14:paraId="5DC5F8C0" w14:textId="77777777" w:rsidR="00EC240E" w:rsidRDefault="000B01EF">
      <w:pPr>
        <w:numPr>
          <w:ilvl w:val="0"/>
          <w:numId w:val="60"/>
        </w:numPr>
        <w:ind w:left="1944"/>
      </w:pPr>
      <w:r>
        <w:t>(types of) external entities in the SFRs;</w:t>
      </w:r>
    </w:p>
    <w:p w14:paraId="0EE4CEBF" w14:textId="77777777" w:rsidR="00EC240E" w:rsidRDefault="000B01EF">
      <w:pPr>
        <w:numPr>
          <w:ilvl w:val="0"/>
          <w:numId w:val="60"/>
        </w:numPr>
        <w:ind w:left="1944"/>
      </w:pPr>
      <w:r>
        <w:t>other terms that are introduced in the SFRs and/or SARs by completing operations, if these terms are not immediately clear, or are used outside their dictionary definition.</w:t>
      </w:r>
    </w:p>
    <w:p w14:paraId="7ADC2590" w14:textId="77777777" w:rsidR="00EC240E" w:rsidRDefault="000B01EF">
      <w:pPr>
        <w:pStyle w:val="FirstParagraph"/>
      </w:pPr>
      <w:r>
        <w:t>The goal of t</w:t>
      </w:r>
      <w:r>
        <w:t>his work unit is to ensure that the SFRs and SARs are well-defined and that no misunderstanding may occur due to the introduction of vague terms. This work unit should not be taken into extremes, by forcing the PP-Module author to define every single word.</w:t>
      </w:r>
      <w:r>
        <w:t xml:space="preserve"> The general audience of a set of security requirements should be assumed to have a reasonable knowledge of IT, security and the ISO/IEC 15408 series.</w:t>
      </w:r>
    </w:p>
    <w:p w14:paraId="6A99FDA5" w14:textId="77777777" w:rsidR="00EC240E" w:rsidRDefault="000B01EF">
      <w:pPr>
        <w:pStyle w:val="BodyText"/>
      </w:pPr>
      <w:r>
        <w:t>All of the above may be presented in groups, classes, roles, types or other groupings or characterisation</w:t>
      </w:r>
      <w:r>
        <w:t>s that allow easy understanding.</w:t>
      </w:r>
    </w:p>
    <w:p w14:paraId="30A4985B" w14:textId="77777777" w:rsidR="00EC240E" w:rsidRDefault="000B01EF">
      <w:pPr>
        <w:pStyle w:val="BodyText"/>
      </w:pPr>
      <w:r>
        <w:lastRenderedPageBreak/>
        <w:t>The evaluator is reminded that these lists and definitions do not have to be part of the statement of security requirements, but may be placed (in part or in whole) in different subclauses. This can be especially applicable</w:t>
      </w:r>
      <w:r>
        <w:t xml:space="preserve"> if the same terms are used in the rest of the PP-Module.</w:t>
      </w:r>
    </w:p>
    <w:p w14:paraId="3575A6BD" w14:textId="77777777" w:rsidR="00EC240E" w:rsidRDefault="000B01EF">
      <w:pPr>
        <w:pStyle w:val="content"/>
      </w:pPr>
      <w:bookmarkStart w:id="219" w:name="ace_req.1.3c"/>
      <w:r>
        <w:rPr>
          <w:bCs/>
          <w:sz w:val="18"/>
        </w:rPr>
        <w:t>ACE_REQ.1.3C</w:t>
      </w:r>
      <w:bookmarkEnd w:id="219"/>
      <w:r>
        <w:rPr>
          <w:b/>
          <w:i/>
        </w:rPr>
        <w:tab/>
        <w:t>The statement of security requirements shall identify all operations on the security requirements.</w:t>
      </w:r>
    </w:p>
    <w:p w14:paraId="7D8A65AA" w14:textId="77777777" w:rsidR="00EC240E" w:rsidRDefault="000B01EF">
      <w:pPr>
        <w:pStyle w:val="workunit"/>
      </w:pPr>
      <w:bookmarkStart w:id="220" w:name="ace_req.1-4"/>
      <w:r>
        <w:rPr>
          <w:bCs/>
          <w:sz w:val="18"/>
        </w:rPr>
        <w:t>ACE_REQ.1-4</w:t>
      </w:r>
      <w:bookmarkEnd w:id="220"/>
      <w:r>
        <w:tab/>
        <w:t xml:space="preserve">The evaluator </w:t>
      </w:r>
      <w:r>
        <w:rPr>
          <w:b/>
          <w:bCs/>
        </w:rPr>
        <w:t>shall check</w:t>
      </w:r>
      <w:r>
        <w:t xml:space="preserve"> that the statement of security requirements iden</w:t>
      </w:r>
      <w:r>
        <w:t>tifies all operations on the security requirements.</w:t>
      </w:r>
    </w:p>
    <w:p w14:paraId="416B3620" w14:textId="77777777" w:rsidR="00EC240E" w:rsidRDefault="000B01EF">
      <w:pPr>
        <w:pStyle w:val="BodyText"/>
      </w:pPr>
      <w:r>
        <w:t>The evaluator determines that all operations are identified in each SFR or SAR where such an operation is used. This includes both completed operations and uncompleted operations. Identification may be ac</w:t>
      </w:r>
      <w:r>
        <w:t>hieved by typographical distinctions, or by explicit identification in the surrounding text, or by any other distinctive means.</w:t>
      </w:r>
    </w:p>
    <w:p w14:paraId="49083DC5" w14:textId="77777777" w:rsidR="00EC240E" w:rsidRDefault="000B01EF">
      <w:pPr>
        <w:pStyle w:val="BodyText"/>
      </w:pPr>
      <w:r>
        <w:t>If the PP-Module defines selection-based SFRs, the evaluator determines that the PP-Module clearly identifies the dependencies between the selection in an SFR and the selection-based SFR(s) to be included in the ST should that selection be chosen by the ST</w:t>
      </w:r>
      <w:r>
        <w:t xml:space="preserve"> author.</w:t>
      </w:r>
    </w:p>
    <w:p w14:paraId="5C3687BB" w14:textId="77777777" w:rsidR="00EC240E" w:rsidRDefault="000B01EF">
      <w:pPr>
        <w:pStyle w:val="content"/>
      </w:pPr>
      <w:bookmarkStart w:id="221" w:name="ace_req.1.4c"/>
      <w:r>
        <w:rPr>
          <w:bCs/>
          <w:sz w:val="18"/>
        </w:rPr>
        <w:t>ACE_REQ.1.4C</w:t>
      </w:r>
      <w:bookmarkEnd w:id="221"/>
      <w:r>
        <w:rPr>
          <w:b/>
          <w:i/>
        </w:rPr>
        <w:tab/>
        <w:t>All operations shall be performed correctly.</w:t>
      </w:r>
    </w:p>
    <w:p w14:paraId="3301F09E" w14:textId="77777777" w:rsidR="00EC240E" w:rsidRDefault="000B01EF">
      <w:pPr>
        <w:pStyle w:val="workunit"/>
      </w:pPr>
      <w:bookmarkStart w:id="222" w:name="ace_req.1-5"/>
      <w:r>
        <w:rPr>
          <w:bCs/>
          <w:sz w:val="18"/>
        </w:rPr>
        <w:t>ACE_REQ.1-5</w:t>
      </w:r>
      <w:bookmarkEnd w:id="222"/>
      <w:r>
        <w:tab/>
        <w:t xml:space="preserve">The evaluator </w:t>
      </w:r>
      <w:r>
        <w:rPr>
          <w:b/>
          <w:bCs/>
        </w:rPr>
        <w:t>shall examine</w:t>
      </w:r>
      <w:r>
        <w:t xml:space="preserve"> the statement of security requirements to determine that all assignment operations are performed correctly.</w:t>
      </w:r>
    </w:p>
    <w:p w14:paraId="6C78B583" w14:textId="77777777" w:rsidR="00EC240E" w:rsidRDefault="000B01EF">
      <w:pPr>
        <w:pStyle w:val="BodyText"/>
      </w:pPr>
      <w:r>
        <w:t>Guidance on the correct performance of op</w:t>
      </w:r>
      <w:r>
        <w:t>erations may be found in ISO/IEC 15408-1:2022, 8.2, Operations.</w:t>
      </w:r>
    </w:p>
    <w:p w14:paraId="6DD853CE" w14:textId="77777777" w:rsidR="00EC240E" w:rsidRDefault="000B01EF">
      <w:pPr>
        <w:pStyle w:val="workunit"/>
      </w:pPr>
      <w:bookmarkStart w:id="223" w:name="ace_req.1-6"/>
      <w:r>
        <w:rPr>
          <w:bCs/>
          <w:sz w:val="18"/>
        </w:rPr>
        <w:t>ACE_REQ.1-6</w:t>
      </w:r>
      <w:bookmarkEnd w:id="223"/>
      <w:r>
        <w:tab/>
        <w:t xml:space="preserve">The evaluator </w:t>
      </w:r>
      <w:r>
        <w:rPr>
          <w:b/>
          <w:bCs/>
        </w:rPr>
        <w:t>shall examine</w:t>
      </w:r>
      <w:r>
        <w:t xml:space="preserve"> the statement of security requirements to determine that all iteration operations are performed correctly.</w:t>
      </w:r>
    </w:p>
    <w:p w14:paraId="1F13F15C" w14:textId="77777777" w:rsidR="00EC240E" w:rsidRDefault="000B01EF">
      <w:pPr>
        <w:pStyle w:val="BodyText"/>
      </w:pPr>
      <w:r>
        <w:t>Guidance on the correct performance of operat</w:t>
      </w:r>
      <w:r>
        <w:t>ions may be found in ISO/IEC 15408-1:2022, 8.2, Operations.</w:t>
      </w:r>
    </w:p>
    <w:p w14:paraId="5B1F2312" w14:textId="77777777" w:rsidR="00EC240E" w:rsidRDefault="000B01EF">
      <w:pPr>
        <w:pStyle w:val="workunit"/>
      </w:pPr>
      <w:bookmarkStart w:id="224" w:name="ace_req.1-7"/>
      <w:r>
        <w:rPr>
          <w:bCs/>
          <w:sz w:val="18"/>
        </w:rPr>
        <w:t>ACE_REQ.1-7</w:t>
      </w:r>
      <w:bookmarkEnd w:id="224"/>
      <w:r>
        <w:tab/>
        <w:t xml:space="preserve">The evaluator </w:t>
      </w:r>
      <w:r>
        <w:rPr>
          <w:b/>
          <w:bCs/>
        </w:rPr>
        <w:t>shall examine</w:t>
      </w:r>
      <w:r>
        <w:t xml:space="preserve"> the statement of security requirements to determine that all selection operations are performed correctly.</w:t>
      </w:r>
    </w:p>
    <w:p w14:paraId="549162C6" w14:textId="77777777" w:rsidR="00EC240E" w:rsidRDefault="000B01EF">
      <w:pPr>
        <w:pStyle w:val="BodyText"/>
      </w:pPr>
      <w:r>
        <w:t>Guidance on the correct performance of operations</w:t>
      </w:r>
      <w:r>
        <w:t xml:space="preserve"> may be found in ISO/IEC 15408-1:2022, 8.2, Operations.</w:t>
      </w:r>
    </w:p>
    <w:p w14:paraId="68871BB8" w14:textId="77777777" w:rsidR="00EC240E" w:rsidRDefault="000B01EF">
      <w:pPr>
        <w:pStyle w:val="workunit"/>
      </w:pPr>
      <w:bookmarkStart w:id="225" w:name="ace_req.1-8"/>
      <w:r>
        <w:rPr>
          <w:bCs/>
          <w:sz w:val="18"/>
        </w:rPr>
        <w:t>ACE_REQ.1-8</w:t>
      </w:r>
      <w:bookmarkEnd w:id="225"/>
      <w:r>
        <w:tab/>
        <w:t xml:space="preserve">The evaluator </w:t>
      </w:r>
      <w:r>
        <w:rPr>
          <w:b/>
          <w:bCs/>
        </w:rPr>
        <w:t>shall examine</w:t>
      </w:r>
      <w:r>
        <w:t xml:space="preserve"> </w:t>
      </w:r>
      <w:r>
        <w:t>the statement of security requirements to determine that all refinement operations are performed correctly.</w:t>
      </w:r>
    </w:p>
    <w:p w14:paraId="223F6139" w14:textId="77777777" w:rsidR="00EC240E" w:rsidRDefault="000B01EF">
      <w:pPr>
        <w:pStyle w:val="BodyText"/>
      </w:pPr>
      <w:r>
        <w:t>Guidance on the correct performance of operations may be found in ISO/IEC 15408-1:2022 8.2, Operations.</w:t>
      </w:r>
    </w:p>
    <w:p w14:paraId="74819973" w14:textId="77777777" w:rsidR="00EC240E" w:rsidRDefault="000B01EF">
      <w:pPr>
        <w:pStyle w:val="content"/>
      </w:pPr>
      <w:bookmarkStart w:id="226" w:name="ace_req.1.5c"/>
      <w:r>
        <w:rPr>
          <w:bCs/>
          <w:sz w:val="18"/>
        </w:rPr>
        <w:t>ACE_REQ.1.5C</w:t>
      </w:r>
      <w:bookmarkEnd w:id="226"/>
      <w:r>
        <w:rPr>
          <w:b/>
          <w:i/>
        </w:rPr>
        <w:tab/>
        <w:t>Each dependency of the security</w:t>
      </w:r>
      <w:r>
        <w:rPr>
          <w:b/>
          <w:i/>
        </w:rPr>
        <w:t xml:space="preserve"> requirements shall either be satisfied, or the security requirements rationale shall justify the dependency not being satisfied.</w:t>
      </w:r>
    </w:p>
    <w:p w14:paraId="2AE8D780" w14:textId="77777777" w:rsidR="00EC240E" w:rsidRDefault="000B01EF">
      <w:pPr>
        <w:pStyle w:val="workunit"/>
      </w:pPr>
      <w:bookmarkStart w:id="227" w:name="ace_req.1-9"/>
      <w:r>
        <w:rPr>
          <w:bCs/>
          <w:sz w:val="18"/>
        </w:rPr>
        <w:t>ACE_REQ.1-9</w:t>
      </w:r>
      <w:bookmarkEnd w:id="227"/>
      <w:r>
        <w:tab/>
        <w:t xml:space="preserve">The evaluator </w:t>
      </w:r>
      <w:r>
        <w:rPr>
          <w:b/>
          <w:bCs/>
        </w:rPr>
        <w:t>shall examine</w:t>
      </w:r>
      <w:r>
        <w:t xml:space="preserve"> the statement of security requirements to determine that each dependency of the securi</w:t>
      </w:r>
      <w:r>
        <w:t>ty requirements is either satisfied, or that the security requirements rationale justifies the dependency not being satisfied.</w:t>
      </w:r>
    </w:p>
    <w:p w14:paraId="41A013C1" w14:textId="77777777" w:rsidR="00EC240E" w:rsidRDefault="000B01EF">
      <w:pPr>
        <w:pStyle w:val="BodyText"/>
      </w:pPr>
      <w:r>
        <w:lastRenderedPageBreak/>
        <w:t xml:space="preserve">A dependency is satisfied by the inclusion of the relevant component (or one that is hierarchical to it) within the statement of </w:t>
      </w:r>
      <w:r>
        <w:t>security requirements. The component used to satisfy the dependency should, if necessary, be modified by operations to ensure that it actually satisfies that dependency.</w:t>
      </w:r>
    </w:p>
    <w:p w14:paraId="3522AD2E" w14:textId="77777777" w:rsidR="00EC240E" w:rsidRDefault="000B01EF">
      <w:pPr>
        <w:pStyle w:val="BodyText"/>
      </w:pPr>
      <w:r>
        <w:t>A justification that a dependency is not met should address either:</w:t>
      </w:r>
    </w:p>
    <w:p w14:paraId="0E5A7DEE" w14:textId="77777777" w:rsidR="00EC240E" w:rsidRDefault="000B01EF">
      <w:pPr>
        <w:numPr>
          <w:ilvl w:val="0"/>
          <w:numId w:val="61"/>
        </w:numPr>
        <w:ind w:left="1944"/>
      </w:pPr>
      <w:r>
        <w:t>why the dependency</w:t>
      </w:r>
      <w:r>
        <w:t xml:space="preserve"> is not necessary or useful, in which case no further information is required; or</w:t>
      </w:r>
    </w:p>
    <w:p w14:paraId="409DBA20" w14:textId="77777777" w:rsidR="00EC240E" w:rsidRDefault="000B01EF">
      <w:pPr>
        <w:numPr>
          <w:ilvl w:val="0"/>
          <w:numId w:val="61"/>
        </w:numPr>
        <w:ind w:left="1944"/>
      </w:pPr>
      <w:r>
        <w:t>that the dependency has been addressed by the operational environment of the TOE, in which case the justification should describe how the security objectives for the operatio</w:t>
      </w:r>
      <w:r>
        <w:t>nal environment address this dependency.</w:t>
      </w:r>
    </w:p>
    <w:p w14:paraId="7DFA2CF8" w14:textId="77777777" w:rsidR="00EC240E" w:rsidRDefault="000B01EF">
      <w:pPr>
        <w:pStyle w:val="FirstParagraph"/>
      </w:pPr>
      <w:r>
        <w:t>The evaluator ensures that if a functional package defines a dependency on another functional package, then that functional package is included in the PP-Module.</w:t>
      </w:r>
    </w:p>
    <w:p w14:paraId="019C3403" w14:textId="77777777" w:rsidR="00EC240E" w:rsidRDefault="000B01EF">
      <w:pPr>
        <w:pStyle w:val="BodyText"/>
      </w:pPr>
      <w:r>
        <w:t>If a functional package identifies dependencies on it</w:t>
      </w:r>
      <w:r>
        <w:t>s requirements that need to be satisfied by the underlying PP-Module, the evaluator ensures that their analysis covers these dependencies as well.</w:t>
      </w:r>
    </w:p>
    <w:p w14:paraId="60840BC3" w14:textId="77777777" w:rsidR="00EC240E" w:rsidRDefault="000B01EF">
      <w:pPr>
        <w:pStyle w:val="content"/>
      </w:pPr>
      <w:bookmarkStart w:id="228" w:name="ace_req.1.6c"/>
      <w:r>
        <w:rPr>
          <w:bCs/>
          <w:sz w:val="18"/>
        </w:rPr>
        <w:t>ACE_REQ.1.6C</w:t>
      </w:r>
      <w:bookmarkEnd w:id="228"/>
      <w:r>
        <w:rPr>
          <w:b/>
          <w:i/>
        </w:rPr>
        <w:tab/>
        <w:t>The security requirements rationale shall trace each SFR back to the threats countered by that S</w:t>
      </w:r>
      <w:r>
        <w:rPr>
          <w:b/>
          <w:i/>
        </w:rPr>
        <w:t>FR and the OSPs enforced by that SFR.</w:t>
      </w:r>
    </w:p>
    <w:p w14:paraId="44C42C48" w14:textId="77777777" w:rsidR="00EC240E" w:rsidRDefault="000B01EF">
      <w:pPr>
        <w:pStyle w:val="workunit"/>
      </w:pPr>
      <w:bookmarkStart w:id="229" w:name="ace_req.1-10"/>
      <w:r>
        <w:rPr>
          <w:bCs/>
          <w:sz w:val="18"/>
        </w:rPr>
        <w:t>ACE_REQ.1-10</w:t>
      </w:r>
      <w:bookmarkEnd w:id="229"/>
      <w:r>
        <w:tab/>
        <w:t xml:space="preserve">The evaluator </w:t>
      </w:r>
      <w:r>
        <w:rPr>
          <w:b/>
          <w:bCs/>
        </w:rPr>
        <w:t>shall check</w:t>
      </w:r>
      <w:r>
        <w:t xml:space="preserve"> that the security requirements rationale traces each SFR back to the threats countered by that SFR and OSPs enforced by that SFR.</w:t>
      </w:r>
    </w:p>
    <w:p w14:paraId="34E38F70" w14:textId="77777777" w:rsidR="00EC240E" w:rsidRDefault="000B01EF">
      <w:pPr>
        <w:pStyle w:val="BodyText"/>
      </w:pPr>
      <w:r>
        <w:t xml:space="preserve">The evaluator determines that each SFR is traced </w:t>
      </w:r>
      <w:r>
        <w:t>back to at least one threat or OSP for the TOE.</w:t>
      </w:r>
    </w:p>
    <w:p w14:paraId="190287E4" w14:textId="77777777" w:rsidR="00EC240E" w:rsidRDefault="000B01EF">
      <w:pPr>
        <w:pStyle w:val="BodyText"/>
      </w:pPr>
      <w:r>
        <w:t>Failure to trace implies that either the security requirements rationale is incomplete, the security objectives for the TOE are incomplete, or the SFR has no useful purpose.</w:t>
      </w:r>
    </w:p>
    <w:p w14:paraId="11240541" w14:textId="77777777" w:rsidR="00EC240E" w:rsidRDefault="000B01EF">
      <w:pPr>
        <w:pStyle w:val="BodyText"/>
      </w:pPr>
      <w:r>
        <w:t>There is no prescribed location wh</w:t>
      </w:r>
      <w:r>
        <w:t>ere this tracing element of the rationale must be placed: for example, the relevant parts may be located under each threat and OSP in order to help make the security argument clearer and easier to read.</w:t>
      </w:r>
    </w:p>
    <w:p w14:paraId="2DEA56C5" w14:textId="77777777" w:rsidR="00EC240E" w:rsidRDefault="000B01EF">
      <w:pPr>
        <w:pStyle w:val="content"/>
      </w:pPr>
      <w:bookmarkStart w:id="230" w:name="ace_req.1.7c"/>
      <w:r>
        <w:rPr>
          <w:bCs/>
          <w:sz w:val="18"/>
        </w:rPr>
        <w:t>ACE_REQ.1.7C</w:t>
      </w:r>
      <w:bookmarkEnd w:id="230"/>
      <w:r>
        <w:rPr>
          <w:b/>
          <w:i/>
        </w:rPr>
        <w:tab/>
        <w:t>The security requirements rationale shal</w:t>
      </w:r>
      <w:r>
        <w:rPr>
          <w:b/>
          <w:i/>
        </w:rPr>
        <w:t>l demonstrate that the SFRs (in conjunction with the security objectives for the environment) counter all the threats for the TOE.</w:t>
      </w:r>
    </w:p>
    <w:p w14:paraId="120F9A56" w14:textId="77777777" w:rsidR="00EC240E" w:rsidRDefault="000B01EF">
      <w:pPr>
        <w:pStyle w:val="workunit"/>
      </w:pPr>
      <w:bookmarkStart w:id="231" w:name="ace_req.1-11"/>
      <w:r>
        <w:rPr>
          <w:bCs/>
          <w:sz w:val="18"/>
        </w:rPr>
        <w:t>ACE_REQ.1-11</w:t>
      </w:r>
      <w:bookmarkEnd w:id="231"/>
      <w:r>
        <w:tab/>
        <w:t xml:space="preserve">The evaluator </w:t>
      </w:r>
      <w:r>
        <w:rPr>
          <w:b/>
          <w:bCs/>
        </w:rPr>
        <w:t>shall examine</w:t>
      </w:r>
      <w:r>
        <w:t xml:space="preserve"> the security requirements rationale to determine that for each threat it demonstrate</w:t>
      </w:r>
      <w:r>
        <w:t>s that the SFRs are suitable to meet that threat.</w:t>
      </w:r>
    </w:p>
    <w:p w14:paraId="7BA095C1" w14:textId="77777777" w:rsidR="00EC240E" w:rsidRDefault="000B01EF">
      <w:pPr>
        <w:pStyle w:val="BodyText"/>
      </w:pPr>
      <w:r>
        <w:t>If no SFRs trace back to a threat, the evaluator action related to this work unit is assigned a fail verdict.</w:t>
      </w:r>
    </w:p>
    <w:p w14:paraId="5A9DF603" w14:textId="77777777" w:rsidR="00EC240E" w:rsidRDefault="000B01EF">
      <w:pPr>
        <w:pStyle w:val="BodyText"/>
      </w:pPr>
      <w:r>
        <w:t>The evaluator determines that the justification for a threat shows whether the threat is removed</w:t>
      </w:r>
      <w:r>
        <w:t>, diminished or mitigated.</w:t>
      </w:r>
    </w:p>
    <w:p w14:paraId="78F3B651" w14:textId="77777777" w:rsidR="00EC240E" w:rsidRDefault="000B01EF">
      <w:pPr>
        <w:pStyle w:val="BodyText"/>
      </w:pPr>
      <w:r>
        <w:t xml:space="preserve">The evaluator determines that the justification for a threat demonstrates that the SFRs are sufficient: if all SFRs that trace back to the threat are achieved then, in the context of any applicable OSPs and assumptions, the threat is removed, sufficiently </w:t>
      </w:r>
      <w:r>
        <w:t>diminished, or the effects of the threat are sufficiently mitigated.</w:t>
      </w:r>
    </w:p>
    <w:p w14:paraId="38A62A7A" w14:textId="77777777" w:rsidR="00EC240E" w:rsidRDefault="000B01EF">
      <w:pPr>
        <w:pStyle w:val="BodyText"/>
      </w:pPr>
      <w:r>
        <w:lastRenderedPageBreak/>
        <w:t>Note that simply listing in the security requirements rationale the SFRs associated with each threat may be part of a justification, but does not constitute a justification by itself. A d</w:t>
      </w:r>
      <w:r>
        <w:t>escriptive justification is required, although in simple cases this justification may be as minimal as “SFR X directly counters Threat Y”.</w:t>
      </w:r>
    </w:p>
    <w:p w14:paraId="59B85745" w14:textId="77777777" w:rsidR="00EC240E" w:rsidRDefault="000B01EF">
      <w:pPr>
        <w:pStyle w:val="BodyText"/>
      </w:pPr>
      <w:r>
        <w:t>The evaluator also determines that each SFR that traces back to a threat is necessary: when the SFR is implemented it</w:t>
      </w:r>
      <w:r>
        <w:t xml:space="preserve"> actually contributes to the removal, diminishing or mitigation of that threat.</w:t>
      </w:r>
    </w:p>
    <w:p w14:paraId="0FF8E0D0" w14:textId="77777777" w:rsidR="00EC240E" w:rsidRDefault="000B01EF">
      <w:pPr>
        <w:pStyle w:val="content"/>
      </w:pPr>
      <w:bookmarkStart w:id="232" w:name="ace_req.1.8c"/>
      <w:r>
        <w:rPr>
          <w:bCs/>
          <w:sz w:val="18"/>
        </w:rPr>
        <w:t>ACE_REQ.1.8C</w:t>
      </w:r>
      <w:bookmarkEnd w:id="232"/>
      <w:r>
        <w:rPr>
          <w:b/>
          <w:i/>
        </w:rPr>
        <w:tab/>
        <w:t xml:space="preserve">The security requirements rationale shall demonstrate that the SFRs (in conjunction with the security objectives for the environment) enforce all the OSPs for the </w:t>
      </w:r>
      <w:r>
        <w:rPr>
          <w:b/>
          <w:i/>
        </w:rPr>
        <w:t>TOE.</w:t>
      </w:r>
    </w:p>
    <w:p w14:paraId="59D550DF" w14:textId="77777777" w:rsidR="00EC240E" w:rsidRDefault="000B01EF">
      <w:pPr>
        <w:pStyle w:val="workunit"/>
      </w:pPr>
      <w:bookmarkStart w:id="233" w:name="ace_req.1-12"/>
      <w:r>
        <w:rPr>
          <w:bCs/>
          <w:sz w:val="18"/>
        </w:rPr>
        <w:t>ACE_REQ.1-12</w:t>
      </w:r>
      <w:bookmarkEnd w:id="233"/>
      <w:r>
        <w:tab/>
        <w:t xml:space="preserve">The evaluator </w:t>
      </w:r>
      <w:r>
        <w:rPr>
          <w:b/>
          <w:bCs/>
        </w:rPr>
        <w:t>shall examine</w:t>
      </w:r>
      <w:r>
        <w:t xml:space="preserve"> the security requirements rationale to determine that for each OSP it justifies that the SFRs are suitable to enforce that OSP.</w:t>
      </w:r>
    </w:p>
    <w:p w14:paraId="678C5586" w14:textId="77777777" w:rsidR="00EC240E" w:rsidRDefault="000B01EF">
      <w:pPr>
        <w:pStyle w:val="BodyText"/>
      </w:pPr>
      <w:r>
        <w:t>If no SFRs or security objectives for the operational environment trace back to th</w:t>
      </w:r>
      <w:r>
        <w:t>e OSP, the evaluator action related to this work unit is assigned a fail verdict.</w:t>
      </w:r>
    </w:p>
    <w:p w14:paraId="0DB9DFB5" w14:textId="77777777" w:rsidR="00EC240E" w:rsidRDefault="000B01EF">
      <w:pPr>
        <w:pStyle w:val="BodyText"/>
      </w:pPr>
      <w:r>
        <w:t>The evaluator determines that the justification for an OSP demonstrates that the security objectives are sufficient: if all SFRs that trace back to that OSP are achieved then</w:t>
      </w:r>
      <w:r>
        <w:t>, in the context of any applicable assumptions, the OSP is enforced.</w:t>
      </w:r>
    </w:p>
    <w:p w14:paraId="2EC7D70E" w14:textId="77777777" w:rsidR="00EC240E" w:rsidRDefault="000B01EF">
      <w:pPr>
        <w:pStyle w:val="BodyText"/>
      </w:pPr>
      <w:r>
        <w:t>The evaluator also determines that each SFR that traces back to an OSP is necessary: when the SFR is implemented it actually contributes to the enforcement of the OSP.</w:t>
      </w:r>
    </w:p>
    <w:p w14:paraId="439205AF" w14:textId="77777777" w:rsidR="00EC240E" w:rsidRDefault="000B01EF">
      <w:pPr>
        <w:pStyle w:val="BodyText"/>
      </w:pPr>
      <w:r>
        <w:t>Note that simply li</w:t>
      </w:r>
      <w:r>
        <w:t>sting in the security requirements rationale the SFRs associated with each OSP may be part of a justification, but does not constitute a justification by itself. A descriptive justification is required, although in simple cases this justification may be as</w:t>
      </w:r>
      <w:r>
        <w:t xml:space="preserve"> minimal as “SFR X directly enforces OSP Y”.</w:t>
      </w:r>
    </w:p>
    <w:p w14:paraId="53F0DCFF" w14:textId="77777777" w:rsidR="00EC240E" w:rsidRDefault="000B01EF">
      <w:pPr>
        <w:pStyle w:val="content"/>
      </w:pPr>
      <w:bookmarkStart w:id="234" w:name="ace_req.1.9c"/>
      <w:r>
        <w:rPr>
          <w:bCs/>
          <w:sz w:val="18"/>
        </w:rPr>
        <w:t>ACE_REQ.1.9C</w:t>
      </w:r>
      <w:bookmarkEnd w:id="234"/>
      <w:r>
        <w:rPr>
          <w:b/>
          <w:i/>
        </w:rPr>
        <w:tab/>
        <w:t>The security requirements rationale shall explain why the SARs were chosen.</w:t>
      </w:r>
    </w:p>
    <w:p w14:paraId="5A5AF4FB" w14:textId="77777777" w:rsidR="00EC240E" w:rsidRDefault="000B01EF">
      <w:pPr>
        <w:pStyle w:val="workunit"/>
      </w:pPr>
      <w:bookmarkStart w:id="235" w:name="ace_req.1-13"/>
      <w:r>
        <w:rPr>
          <w:bCs/>
          <w:sz w:val="18"/>
        </w:rPr>
        <w:t>ACE_REQ.1-13</w:t>
      </w:r>
      <w:bookmarkEnd w:id="235"/>
      <w:r>
        <w:tab/>
        <w:t xml:space="preserve">The evaluator </w:t>
      </w:r>
      <w:r>
        <w:rPr>
          <w:b/>
          <w:bCs/>
        </w:rPr>
        <w:t>shall check</w:t>
      </w:r>
      <w:r>
        <w:t xml:space="preserve"> that the security requirements rationale explains why the SARs were chosen.</w:t>
      </w:r>
    </w:p>
    <w:p w14:paraId="6E7532EC" w14:textId="77777777" w:rsidR="00EC240E" w:rsidRDefault="000B01EF">
      <w:pPr>
        <w:pStyle w:val="BodyText"/>
      </w:pPr>
      <w:r>
        <w:t>The eva</w:t>
      </w:r>
      <w:r>
        <w:t>luator is reminded that any explanation is correct, as long as it is coherent and neither the SARs nor the explanation have obvious inconsistencies with the remainder of the PP-Module.</w:t>
      </w:r>
    </w:p>
    <w:p w14:paraId="212F7D99" w14:textId="77777777" w:rsidR="00EC240E" w:rsidRDefault="000B01EF">
      <w:pPr>
        <w:pStyle w:val="BodyText"/>
      </w:pPr>
      <w:r>
        <w:t>An example of an obvious inconsistency between the SARs and the remaind</w:t>
      </w:r>
      <w:r>
        <w:t xml:space="preserve">er of the PP-Module would be to have threat agents that are very capable, but an </w:t>
      </w:r>
      <w:hyperlink w:anchor="ava_van">
        <w:r>
          <w:rPr>
            <w:rStyle w:val="Hyperlink"/>
          </w:rPr>
          <w:t>AVA_VAN</w:t>
        </w:r>
      </w:hyperlink>
      <w:r>
        <w:t xml:space="preserve"> </w:t>
      </w:r>
      <w:r>
        <w:t>component that does not protect against these threat agents.</w:t>
      </w:r>
    </w:p>
    <w:p w14:paraId="35F225C8" w14:textId="77777777" w:rsidR="00EC240E" w:rsidRDefault="000B01EF">
      <w:pPr>
        <w:pStyle w:val="content"/>
      </w:pPr>
      <w:bookmarkStart w:id="236" w:name="ace_req.1.10c"/>
      <w:r>
        <w:rPr>
          <w:bCs/>
          <w:sz w:val="18"/>
        </w:rPr>
        <w:t>ACE_REQ.1.10C</w:t>
      </w:r>
      <w:bookmarkEnd w:id="236"/>
      <w:r>
        <w:rPr>
          <w:b/>
          <w:i/>
        </w:rPr>
        <w:tab/>
        <w:t>The statement of security requirements shall be internally consistent.</w:t>
      </w:r>
    </w:p>
    <w:p w14:paraId="25A04346" w14:textId="77777777" w:rsidR="00EC240E" w:rsidRDefault="000B01EF">
      <w:pPr>
        <w:pStyle w:val="workunit"/>
      </w:pPr>
      <w:bookmarkStart w:id="237" w:name="ace_req.1-14"/>
      <w:r>
        <w:rPr>
          <w:bCs/>
          <w:sz w:val="18"/>
        </w:rPr>
        <w:t>ACE_REQ.1-14</w:t>
      </w:r>
      <w:bookmarkEnd w:id="237"/>
      <w:r>
        <w:tab/>
        <w:t xml:space="preserve">The evaluator </w:t>
      </w:r>
      <w:r>
        <w:rPr>
          <w:b/>
          <w:bCs/>
        </w:rPr>
        <w:t>shall examine</w:t>
      </w:r>
      <w:r>
        <w:t xml:space="preserve"> the statement of security requirements to determine that it is intern</w:t>
      </w:r>
      <w:r>
        <w:t>ally consistent.</w:t>
      </w:r>
    </w:p>
    <w:p w14:paraId="10419133" w14:textId="77777777" w:rsidR="00EC240E" w:rsidRDefault="000B01EF">
      <w:pPr>
        <w:pStyle w:val="BodyText"/>
      </w:pPr>
      <w:r>
        <w:t>The evaluator determines that the combined set of all SFRs and SARs is internally consistent. With respect to optional requirements, the evaluator determines that:</w:t>
      </w:r>
    </w:p>
    <w:p w14:paraId="3E6C10EB" w14:textId="77777777" w:rsidR="00EC240E" w:rsidRDefault="000B01EF">
      <w:pPr>
        <w:numPr>
          <w:ilvl w:val="0"/>
          <w:numId w:val="62"/>
        </w:numPr>
        <w:ind w:left="1944"/>
      </w:pPr>
      <w:r>
        <w:t>all optional requirements either trace to an SPD element that is itself not</w:t>
      </w:r>
      <w:r>
        <w:t xml:space="preserve"> optional, or trace to an SPD element that is clearly associated with that optional SFR;</w:t>
      </w:r>
    </w:p>
    <w:p w14:paraId="52D1D479" w14:textId="77777777" w:rsidR="00EC240E" w:rsidRDefault="000B01EF">
      <w:pPr>
        <w:numPr>
          <w:ilvl w:val="0"/>
          <w:numId w:val="62"/>
        </w:numPr>
        <w:ind w:left="1944"/>
      </w:pPr>
      <w:r>
        <w:lastRenderedPageBreak/>
        <w:t>all optional requirements are clearly identified as either:</w:t>
      </w:r>
    </w:p>
    <w:p w14:paraId="56D0FC46" w14:textId="77777777" w:rsidR="00EC240E" w:rsidRDefault="000B01EF">
      <w:pPr>
        <w:numPr>
          <w:ilvl w:val="0"/>
          <w:numId w:val="62"/>
        </w:numPr>
        <w:ind w:left="1944"/>
      </w:pPr>
      <w:r>
        <w:t>elective and therefore for inclusion purely at the discretion of the ST author (i.e. conformance to the PP-</w:t>
      </w:r>
      <w:r>
        <w:t>Module does not depend on their inclusion in the ST); or</w:t>
      </w:r>
    </w:p>
    <w:p w14:paraId="2A6AECDC" w14:textId="77777777" w:rsidR="00EC240E" w:rsidRDefault="000B01EF">
      <w:pPr>
        <w:numPr>
          <w:ilvl w:val="0"/>
          <w:numId w:val="62"/>
        </w:numPr>
        <w:ind w:left="1944"/>
      </w:pPr>
      <w:r>
        <w:t>conditional and therefore required if a conformant TOE implements the functionality covered by the requirement.</w:t>
      </w:r>
    </w:p>
    <w:p w14:paraId="630D8F2F" w14:textId="77777777" w:rsidR="00EC240E" w:rsidRDefault="000B01EF">
      <w:pPr>
        <w:numPr>
          <w:ilvl w:val="0"/>
          <w:numId w:val="62"/>
        </w:numPr>
        <w:ind w:left="1944"/>
      </w:pPr>
      <w:r>
        <w:t xml:space="preserve">all optional requirements do not conflict with non-optional requirements (a capability </w:t>
      </w:r>
      <w:r>
        <w:t>cannot be both required and optional; however, a base capability can be required with enhancements to that capability being specified as optional).</w:t>
      </w:r>
    </w:p>
    <w:p w14:paraId="1A3AE10F" w14:textId="77777777" w:rsidR="00EC240E" w:rsidRDefault="000B01EF">
      <w:pPr>
        <w:pStyle w:val="FirstParagraph"/>
      </w:pPr>
      <w:r>
        <w:t>The evaluator determines that on all occasions where different security requirements apply to the same types</w:t>
      </w:r>
      <w:r>
        <w:t xml:space="preserve"> of developer evidence, events, operations, data, tests to be performed etc. or to “all objects”, “all subjects” etc., that these requirements do not conflict.</w:t>
      </w:r>
    </w:p>
    <w:p w14:paraId="5FD8ADE6" w14:textId="77777777" w:rsidR="00EC240E" w:rsidRDefault="000B01EF">
      <w:pPr>
        <w:pStyle w:val="BodyText"/>
      </w:pPr>
      <w:r>
        <w:t>Some possible conflicts are:</w:t>
      </w:r>
    </w:p>
    <w:p w14:paraId="16944C44" w14:textId="77777777" w:rsidR="00EC240E" w:rsidRDefault="000B01EF">
      <w:pPr>
        <w:numPr>
          <w:ilvl w:val="0"/>
          <w:numId w:val="63"/>
        </w:numPr>
        <w:ind w:left="1944"/>
      </w:pPr>
      <w:r>
        <w:t>an extended SAR specifying that the design of a certain cryptograph</w:t>
      </w:r>
      <w:r>
        <w:t>ic algorithm is to be kept secret, and another extended SAR specifying an open source review;</w:t>
      </w:r>
    </w:p>
    <w:p w14:paraId="523E7BE8" w14:textId="77777777" w:rsidR="00EC240E" w:rsidRDefault="000B01EF">
      <w:pPr>
        <w:numPr>
          <w:ilvl w:val="0"/>
          <w:numId w:val="63"/>
        </w:numPr>
        <w:ind w:left="1944"/>
      </w:pPr>
      <w:hyperlink w:anchor="fau_gen.1">
        <w:r>
          <w:rPr>
            <w:rStyle w:val="Hyperlink"/>
          </w:rPr>
          <w:t>FAU_GEN.1</w:t>
        </w:r>
      </w:hyperlink>
      <w:r>
        <w:t xml:space="preserve"> specifying that subject identity is to be logged, </w:t>
      </w:r>
      <w:hyperlink w:anchor="fdp_acc.1">
        <w:r>
          <w:rPr>
            <w:rStyle w:val="Hyperlink"/>
          </w:rPr>
          <w:t>FDP_AC</w:t>
        </w:r>
        <w:r>
          <w:rPr>
            <w:rStyle w:val="Hyperlink"/>
          </w:rPr>
          <w:t>C.1</w:t>
        </w:r>
      </w:hyperlink>
      <w:r>
        <w:t xml:space="preserve"> specifying who has access to these logs, and </w:t>
      </w:r>
      <w:hyperlink w:anchor="fpr_uno.1">
        <w:r>
          <w:rPr>
            <w:rStyle w:val="Hyperlink"/>
          </w:rPr>
          <w:t>FPR_UNO.1</w:t>
        </w:r>
      </w:hyperlink>
      <w:r>
        <w:t xml:space="preserve"> specifying that some actions of subjects should be unobservable to other subjects. If the subjec</w:t>
      </w:r>
      <w:r>
        <w:t>t that should not be able to see an activity may access logs of this activity, these SFRs conflict;</w:t>
      </w:r>
    </w:p>
    <w:p w14:paraId="42245DC1" w14:textId="77777777" w:rsidR="00EC240E" w:rsidRDefault="000B01EF">
      <w:pPr>
        <w:numPr>
          <w:ilvl w:val="0"/>
          <w:numId w:val="63"/>
        </w:numPr>
        <w:ind w:left="1944"/>
      </w:pPr>
      <w:hyperlink w:anchor="fdp_rip.1">
        <w:r>
          <w:rPr>
            <w:rStyle w:val="Hyperlink"/>
          </w:rPr>
          <w:t>FDP_RIP.1</w:t>
        </w:r>
      </w:hyperlink>
      <w:r>
        <w:t xml:space="preserve"> specifying deletion of information no longer needed, and </w:t>
      </w:r>
      <w:hyperlink w:anchor="fdp_rol.1">
        <w:r>
          <w:rPr>
            <w:rStyle w:val="Hyperlink"/>
          </w:rPr>
          <w:t>FDP_ROL.1</w:t>
        </w:r>
      </w:hyperlink>
      <w:r>
        <w:t xml:space="preserve"> specifying that a TOE may return to a previous state. If the information that is needed for the rollback to the previous state has been deleted, these requirements conflict;</w:t>
      </w:r>
    </w:p>
    <w:p w14:paraId="082D933A" w14:textId="77777777" w:rsidR="00EC240E" w:rsidRDefault="000B01EF">
      <w:pPr>
        <w:numPr>
          <w:ilvl w:val="0"/>
          <w:numId w:val="63"/>
        </w:numPr>
        <w:ind w:left="1944"/>
      </w:pPr>
      <w:r>
        <w:t xml:space="preserve">multiple iterations of </w:t>
      </w:r>
      <w:hyperlink w:anchor="fdp_acc.1">
        <w:r>
          <w:rPr>
            <w:rStyle w:val="Hyperlink"/>
          </w:rPr>
          <w:t>FDP_ACC.1</w:t>
        </w:r>
      </w:hyperlink>
      <w:r>
        <w:t>, especially where some iterations cover the same subjects, objects, or operations. If one access control SFR allows a subject to perform an operation on an ob</w:t>
      </w:r>
      <w:r>
        <w:t>ject, while another access control SFR does not allow this, these requirements conflict.</w:t>
      </w:r>
    </w:p>
    <w:p w14:paraId="5775D0F1" w14:textId="77777777" w:rsidR="00EC240E" w:rsidRDefault="000B01EF">
      <w:pPr>
        <w:pStyle w:val="Heading3"/>
      </w:pPr>
      <w:bookmarkStart w:id="238" w:name="ace_req.2"/>
      <w:bookmarkStart w:id="239" w:name="_Toc132871252"/>
      <w:bookmarkEnd w:id="213"/>
      <w:bookmarkEnd w:id="209"/>
      <w:r>
        <w:t>Evaluation of subactivity (ACE_REQ.2)</w:t>
      </w:r>
      <w:bookmarkEnd w:id="239"/>
    </w:p>
    <w:p w14:paraId="5DDD8238" w14:textId="77777777" w:rsidR="00EC240E" w:rsidRDefault="000B01EF">
      <w:pPr>
        <w:pStyle w:val="Heading4"/>
      </w:pPr>
      <w:bookmarkStart w:id="240" w:name="objectives-7"/>
      <w:r>
        <w:t>Objectives</w:t>
      </w:r>
    </w:p>
    <w:p w14:paraId="15D981ED" w14:textId="77777777" w:rsidR="00EC240E" w:rsidRDefault="000B01EF">
      <w:pPr>
        <w:pStyle w:val="FirstParagraph"/>
      </w:pPr>
      <w:r>
        <w:t>The objective of this sub-activity is to determine whether the SFRs and SARs are clear, unambiguous and well-defined, whether they are internally consistent, and whether the SFRs meet the security objectives of the TOE.</w:t>
      </w:r>
    </w:p>
    <w:p w14:paraId="545A23EF" w14:textId="77777777" w:rsidR="00EC240E" w:rsidRDefault="000B01EF">
      <w:pPr>
        <w:pStyle w:val="Heading4"/>
      </w:pPr>
      <w:bookmarkStart w:id="241" w:name="input-7"/>
      <w:bookmarkEnd w:id="240"/>
      <w:r>
        <w:t>Input</w:t>
      </w:r>
    </w:p>
    <w:p w14:paraId="21216291" w14:textId="77777777" w:rsidR="00EC240E" w:rsidRDefault="000B01EF">
      <w:pPr>
        <w:pStyle w:val="Compact"/>
        <w:numPr>
          <w:ilvl w:val="0"/>
          <w:numId w:val="64"/>
        </w:numPr>
        <w:ind w:left="1944"/>
      </w:pPr>
      <w:r>
        <w:t>the PP-Module.</w:t>
      </w:r>
    </w:p>
    <w:p w14:paraId="18CF06E1" w14:textId="77777777" w:rsidR="00EC240E" w:rsidRDefault="000B01EF">
      <w:pPr>
        <w:pStyle w:val="Heading4"/>
      </w:pPr>
      <w:bookmarkStart w:id="242" w:name="ace_req.2.1e"/>
      <w:bookmarkEnd w:id="241"/>
      <w:r>
        <w:lastRenderedPageBreak/>
        <w:t>Action ACE_REQ.</w:t>
      </w:r>
      <w:r>
        <w:t>2.1E</w:t>
      </w:r>
    </w:p>
    <w:p w14:paraId="5947B40A" w14:textId="77777777" w:rsidR="00EC240E" w:rsidRDefault="000B01EF">
      <w:pPr>
        <w:pStyle w:val="FirstParagraph"/>
      </w:pPr>
      <w:r>
        <w:t>The evaluator shall confirm that the information provided meets all requirements for content and presentation of evidence.</w:t>
      </w:r>
    </w:p>
    <w:p w14:paraId="2ED2B65B" w14:textId="77777777" w:rsidR="00EC240E" w:rsidRDefault="000B01EF">
      <w:pPr>
        <w:pStyle w:val="content"/>
      </w:pPr>
      <w:bookmarkStart w:id="243" w:name="ace_req.2.1c"/>
      <w:r>
        <w:rPr>
          <w:bCs/>
          <w:sz w:val="18"/>
        </w:rPr>
        <w:t>ACE_REQ.2.1C</w:t>
      </w:r>
      <w:bookmarkEnd w:id="243"/>
      <w:r>
        <w:rPr>
          <w:b/>
          <w:i/>
        </w:rPr>
        <w:tab/>
        <w:t>The statement of security requirements shall describe the SFRs and SARs (the SARs that apply to the PP-Module may b</w:t>
      </w:r>
      <w:r>
        <w:rPr>
          <w:b/>
          <w:i/>
        </w:rPr>
        <w:t>e explicitly stated, or inherited from the PP-Module Base(s)).</w:t>
      </w:r>
    </w:p>
    <w:p w14:paraId="64AA88EA" w14:textId="77777777" w:rsidR="00EC240E" w:rsidRDefault="000B01EF">
      <w:pPr>
        <w:pStyle w:val="workunit"/>
      </w:pPr>
      <w:bookmarkStart w:id="244" w:name="ace_req.2-1"/>
      <w:r>
        <w:rPr>
          <w:bCs/>
          <w:sz w:val="18"/>
        </w:rPr>
        <w:t>ACE_REQ.2-1</w:t>
      </w:r>
      <w:bookmarkEnd w:id="244"/>
      <w:r>
        <w:tab/>
        <w:t xml:space="preserve">The evaluator </w:t>
      </w:r>
      <w:r>
        <w:rPr>
          <w:b/>
          <w:bCs/>
        </w:rPr>
        <w:t>shall check</w:t>
      </w:r>
      <w:r>
        <w:t xml:space="preserve"> that the statement of security requirements describes the SFRs.</w:t>
      </w:r>
    </w:p>
    <w:p w14:paraId="7D535A43" w14:textId="77777777" w:rsidR="00EC240E" w:rsidRDefault="000B01EF">
      <w:pPr>
        <w:pStyle w:val="BodyText"/>
      </w:pPr>
      <w:r>
        <w:t>The evaluator determines that each SFR is identified by one of the following means:</w:t>
      </w:r>
    </w:p>
    <w:p w14:paraId="01BAB3B4" w14:textId="77777777" w:rsidR="00EC240E" w:rsidRDefault="000B01EF">
      <w:pPr>
        <w:numPr>
          <w:ilvl w:val="0"/>
          <w:numId w:val="65"/>
        </w:numPr>
        <w:ind w:left="1944"/>
      </w:pPr>
      <w:r>
        <w:t>by refe</w:t>
      </w:r>
      <w:r>
        <w:t>rence to an individual component in ISO/IEC 15408-2;</w:t>
      </w:r>
    </w:p>
    <w:p w14:paraId="728CC180" w14:textId="77777777" w:rsidR="00EC240E" w:rsidRDefault="000B01EF">
      <w:pPr>
        <w:numPr>
          <w:ilvl w:val="0"/>
          <w:numId w:val="65"/>
        </w:numPr>
        <w:ind w:left="1944"/>
      </w:pPr>
      <w:r>
        <w:t>by reference to an extended component in the extended components definition of the PP-Module Base;</w:t>
      </w:r>
    </w:p>
    <w:p w14:paraId="1CE845CA" w14:textId="77777777" w:rsidR="00EC240E" w:rsidRDefault="000B01EF">
      <w:pPr>
        <w:numPr>
          <w:ilvl w:val="0"/>
          <w:numId w:val="65"/>
        </w:numPr>
        <w:ind w:left="1944"/>
      </w:pPr>
      <w:r>
        <w:t xml:space="preserve">by reference to an individual component in a security requirements package that the PP-Module claims to </w:t>
      </w:r>
      <w:r>
        <w:t>be conformant with;</w:t>
      </w:r>
    </w:p>
    <w:p w14:paraId="15CA0B5C" w14:textId="77777777" w:rsidR="00EC240E" w:rsidRDefault="000B01EF">
      <w:pPr>
        <w:numPr>
          <w:ilvl w:val="0"/>
          <w:numId w:val="65"/>
        </w:numPr>
        <w:ind w:left="1944"/>
      </w:pPr>
      <w:r>
        <w:t>by reproduction in the PP-Module.</w:t>
      </w:r>
    </w:p>
    <w:p w14:paraId="03228C03" w14:textId="77777777" w:rsidR="00EC240E" w:rsidRDefault="000B01EF">
      <w:pPr>
        <w:pStyle w:val="FirstParagraph"/>
      </w:pPr>
      <w:r>
        <w:t>It is not required to use the same means of identification for all SFRs.</w:t>
      </w:r>
    </w:p>
    <w:p w14:paraId="5F61FC6B" w14:textId="77777777" w:rsidR="00EC240E" w:rsidRDefault="000B01EF">
      <w:pPr>
        <w:pStyle w:val="workunit"/>
      </w:pPr>
      <w:bookmarkStart w:id="245" w:name="ace_req.2-2"/>
      <w:r>
        <w:rPr>
          <w:bCs/>
          <w:sz w:val="18"/>
        </w:rPr>
        <w:t>ACE_REQ.2-2</w:t>
      </w:r>
      <w:bookmarkEnd w:id="245"/>
      <w:r>
        <w:tab/>
        <w:t xml:space="preserve">The evaluator </w:t>
      </w:r>
      <w:r>
        <w:rPr>
          <w:b/>
          <w:bCs/>
        </w:rPr>
        <w:t>shall check</w:t>
      </w:r>
      <w:r>
        <w:t xml:space="preserve"> that the statement of security requirements describes the SARs.</w:t>
      </w:r>
    </w:p>
    <w:p w14:paraId="4D1D90F4" w14:textId="77777777" w:rsidR="00EC240E" w:rsidRDefault="000B01EF">
      <w:pPr>
        <w:pStyle w:val="BodyText"/>
      </w:pPr>
      <w:r>
        <w:t>The evaluator determines th</w:t>
      </w:r>
      <w:r>
        <w:t>at each SAR is identified by one of the following means:</w:t>
      </w:r>
    </w:p>
    <w:p w14:paraId="024EC9B2" w14:textId="77777777" w:rsidR="00EC240E" w:rsidRDefault="000B01EF">
      <w:pPr>
        <w:numPr>
          <w:ilvl w:val="0"/>
          <w:numId w:val="66"/>
        </w:numPr>
        <w:ind w:left="1944"/>
      </w:pPr>
      <w:r>
        <w:t>by reference to an individual component in ISO/IEC 15408-3:2022;</w:t>
      </w:r>
    </w:p>
    <w:p w14:paraId="239C581B" w14:textId="77777777" w:rsidR="00EC240E" w:rsidRDefault="000B01EF">
      <w:pPr>
        <w:numPr>
          <w:ilvl w:val="0"/>
          <w:numId w:val="66"/>
        </w:numPr>
        <w:ind w:left="1944"/>
      </w:pPr>
      <w:r>
        <w:t>by reference to an extended component in the extended components definition of the PP-Module Base;</w:t>
      </w:r>
    </w:p>
    <w:p w14:paraId="3FECBE41" w14:textId="77777777" w:rsidR="00EC240E" w:rsidRDefault="000B01EF">
      <w:pPr>
        <w:numPr>
          <w:ilvl w:val="0"/>
          <w:numId w:val="66"/>
        </w:numPr>
        <w:ind w:left="1944"/>
      </w:pPr>
      <w:r>
        <w:t>by reference to an individual compo</w:t>
      </w:r>
      <w:r>
        <w:t>nent in a security requirements package that the PP-Module claims to be conformant with;</w:t>
      </w:r>
    </w:p>
    <w:p w14:paraId="784BA82A" w14:textId="77777777" w:rsidR="00EC240E" w:rsidRDefault="000B01EF">
      <w:pPr>
        <w:numPr>
          <w:ilvl w:val="0"/>
          <w:numId w:val="66"/>
        </w:numPr>
        <w:ind w:left="1944"/>
      </w:pPr>
      <w:r>
        <w:t>by reproduction in the PP-Module.</w:t>
      </w:r>
    </w:p>
    <w:p w14:paraId="097F4A53" w14:textId="77777777" w:rsidR="00EC240E" w:rsidRDefault="000B01EF">
      <w:pPr>
        <w:pStyle w:val="FirstParagraph"/>
      </w:pPr>
      <w:r>
        <w:t>It is not required to use the same means of identification for all SARs.</w:t>
      </w:r>
    </w:p>
    <w:p w14:paraId="7352F764" w14:textId="77777777" w:rsidR="00EC240E" w:rsidRDefault="000B01EF">
      <w:pPr>
        <w:pStyle w:val="BodyText"/>
      </w:pPr>
      <w:r>
        <w:t>Note that if optional requirements are defined by the PP-Mod</w:t>
      </w:r>
      <w:r>
        <w:t>ule, there may be associated threats that are covered by this work unit.</w:t>
      </w:r>
    </w:p>
    <w:p w14:paraId="50E99BBB" w14:textId="77777777" w:rsidR="00EC240E" w:rsidRDefault="000B01EF">
      <w:pPr>
        <w:pStyle w:val="content"/>
      </w:pPr>
      <w:bookmarkStart w:id="246" w:name="ace_req.2.2c"/>
      <w:r>
        <w:rPr>
          <w:bCs/>
          <w:sz w:val="18"/>
        </w:rPr>
        <w:t>ACE_REQ.2.2C</w:t>
      </w:r>
      <w:bookmarkEnd w:id="246"/>
      <w:r>
        <w:rPr>
          <w:b/>
          <w:i/>
        </w:rPr>
        <w:tab/>
      </w:r>
      <w:r>
        <w:rPr>
          <w:b/>
          <w:i/>
        </w:rPr>
        <w:t>All subjects, objects, operations, security attributes, external entities and other terms that are used in the SFRs and the SARs shall be defined.</w:t>
      </w:r>
    </w:p>
    <w:p w14:paraId="2D083E0F" w14:textId="77777777" w:rsidR="00EC240E" w:rsidRDefault="000B01EF">
      <w:pPr>
        <w:pStyle w:val="workunit"/>
      </w:pPr>
      <w:bookmarkStart w:id="247" w:name="ace_req.2-3"/>
      <w:r>
        <w:rPr>
          <w:bCs/>
          <w:sz w:val="18"/>
        </w:rPr>
        <w:t>ACE_REQ.2-3</w:t>
      </w:r>
      <w:bookmarkEnd w:id="247"/>
      <w:r>
        <w:tab/>
        <w:t xml:space="preserve">The evaluator </w:t>
      </w:r>
      <w:r>
        <w:rPr>
          <w:b/>
          <w:bCs/>
        </w:rPr>
        <w:t>shall examine</w:t>
      </w:r>
      <w:r>
        <w:t xml:space="preserve"> the PP-Module to determine that all subjects, objects, operations, se</w:t>
      </w:r>
      <w:r>
        <w:t>curity attributes, external entities and other terms that are used in the SFRs and the SARs are defined.</w:t>
      </w:r>
    </w:p>
    <w:p w14:paraId="30419938" w14:textId="77777777" w:rsidR="00EC240E" w:rsidRDefault="000B01EF">
      <w:pPr>
        <w:pStyle w:val="BodyText"/>
      </w:pPr>
      <w:r>
        <w:t>The evaluator determines that the PP-Module defines all:</w:t>
      </w:r>
    </w:p>
    <w:p w14:paraId="5F9FD607" w14:textId="77777777" w:rsidR="00EC240E" w:rsidRDefault="000B01EF">
      <w:pPr>
        <w:numPr>
          <w:ilvl w:val="0"/>
          <w:numId w:val="67"/>
        </w:numPr>
        <w:ind w:left="1944"/>
      </w:pPr>
      <w:r>
        <w:lastRenderedPageBreak/>
        <w:t>(types of) subjects and objects that are used in the SFRs;</w:t>
      </w:r>
    </w:p>
    <w:p w14:paraId="11E2BED6" w14:textId="77777777" w:rsidR="00EC240E" w:rsidRDefault="000B01EF">
      <w:pPr>
        <w:numPr>
          <w:ilvl w:val="0"/>
          <w:numId w:val="67"/>
        </w:numPr>
        <w:ind w:left="1944"/>
      </w:pPr>
      <w:r>
        <w:t>(types of) security attributes of s</w:t>
      </w:r>
      <w:r>
        <w:t>ubjects, users, objects, information, sessions and/or resources, possible values that these attributes may take and any relations between these values (e.g. top_secret is “higher” than secret);</w:t>
      </w:r>
    </w:p>
    <w:p w14:paraId="42BFC79F" w14:textId="77777777" w:rsidR="00EC240E" w:rsidRDefault="000B01EF">
      <w:pPr>
        <w:numPr>
          <w:ilvl w:val="0"/>
          <w:numId w:val="67"/>
        </w:numPr>
        <w:ind w:left="1944"/>
      </w:pPr>
      <w:r>
        <w:t>(types of) operations that are used in the SFRs, including the</w:t>
      </w:r>
      <w:r>
        <w:t xml:space="preserve"> effects of these operations;</w:t>
      </w:r>
    </w:p>
    <w:p w14:paraId="5259FB39" w14:textId="77777777" w:rsidR="00EC240E" w:rsidRDefault="000B01EF">
      <w:pPr>
        <w:numPr>
          <w:ilvl w:val="0"/>
          <w:numId w:val="67"/>
        </w:numPr>
        <w:ind w:left="1944"/>
      </w:pPr>
      <w:r>
        <w:t>(types of) external entities in the SFRs;</w:t>
      </w:r>
    </w:p>
    <w:p w14:paraId="61079917" w14:textId="77777777" w:rsidR="00EC240E" w:rsidRDefault="000B01EF">
      <w:pPr>
        <w:numPr>
          <w:ilvl w:val="0"/>
          <w:numId w:val="67"/>
        </w:numPr>
        <w:ind w:left="1944"/>
      </w:pPr>
      <w:r>
        <w:t>other terms that are introduced in the SFRs and/or SARs by completing operations, if these terms are not immediately clear, or are used outside their dictionary definition.</w:t>
      </w:r>
    </w:p>
    <w:p w14:paraId="7B88E9F5" w14:textId="77777777" w:rsidR="00EC240E" w:rsidRDefault="000B01EF">
      <w:pPr>
        <w:pStyle w:val="FirstParagraph"/>
      </w:pPr>
      <w:r>
        <w:t>The goal of</w:t>
      </w:r>
      <w:r>
        <w:t xml:space="preserve"> this work unit is to ensure that the SFRs and SARs are well-defined and that no misunderstanding may occur due to the introduction of vague terms. This work unit should not be taken into extremes, by forcing the PP-Module author to define every single wor</w:t>
      </w:r>
      <w:r>
        <w:t>d. The general audience of a set of security requirements should be assumed to have a reasonable knowledge of IT, security and the ISO/IEC 15408 series.</w:t>
      </w:r>
    </w:p>
    <w:p w14:paraId="4E845DB4" w14:textId="77777777" w:rsidR="00EC240E" w:rsidRDefault="000B01EF">
      <w:pPr>
        <w:pStyle w:val="BodyText"/>
      </w:pPr>
      <w:r>
        <w:t>All of the above may be presented in groups, classes, roles, types or other groupings or characterisati</w:t>
      </w:r>
      <w:r>
        <w:t>ons that allow easy understanding.</w:t>
      </w:r>
    </w:p>
    <w:p w14:paraId="470BAC6A" w14:textId="77777777" w:rsidR="00EC240E" w:rsidRDefault="000B01EF">
      <w:pPr>
        <w:pStyle w:val="BodyText"/>
      </w:pPr>
      <w:r>
        <w:t>The evaluator is reminded that these lists and definitions do not have to be part of the statement of security requirements, but may be placed (in part or in whole) in different subclauses. This may be especially applicab</w:t>
      </w:r>
      <w:r>
        <w:t>le if the same terms are used in the rest of the PP-Module.</w:t>
      </w:r>
    </w:p>
    <w:p w14:paraId="25E2392C" w14:textId="77777777" w:rsidR="00EC240E" w:rsidRDefault="000B01EF">
      <w:pPr>
        <w:pStyle w:val="content"/>
      </w:pPr>
      <w:bookmarkStart w:id="248" w:name="ace_req.2.3c"/>
      <w:r>
        <w:rPr>
          <w:bCs/>
          <w:sz w:val="18"/>
        </w:rPr>
        <w:t>ACE_REQ.2.3C</w:t>
      </w:r>
      <w:bookmarkEnd w:id="248"/>
      <w:r>
        <w:rPr>
          <w:b/>
          <w:i/>
        </w:rPr>
        <w:tab/>
        <w:t>The statement of security requirements shall identify all operations on the security requirements.</w:t>
      </w:r>
    </w:p>
    <w:p w14:paraId="72B81E94" w14:textId="77777777" w:rsidR="00EC240E" w:rsidRDefault="000B01EF">
      <w:pPr>
        <w:pStyle w:val="workunit"/>
      </w:pPr>
      <w:bookmarkStart w:id="249" w:name="ace_req.2-4"/>
      <w:r>
        <w:rPr>
          <w:bCs/>
          <w:sz w:val="18"/>
        </w:rPr>
        <w:t>ACE_REQ.2-4</w:t>
      </w:r>
      <w:bookmarkEnd w:id="249"/>
      <w:r>
        <w:tab/>
        <w:t xml:space="preserve">The evaluator </w:t>
      </w:r>
      <w:r>
        <w:rPr>
          <w:b/>
          <w:bCs/>
        </w:rPr>
        <w:t>shall check</w:t>
      </w:r>
      <w:r>
        <w:t xml:space="preserve"> that the statement of security requirements id</w:t>
      </w:r>
      <w:r>
        <w:t>entifies all operations on the security requirements.</w:t>
      </w:r>
    </w:p>
    <w:p w14:paraId="1C7A0C8D" w14:textId="77777777" w:rsidR="00EC240E" w:rsidRDefault="000B01EF">
      <w:pPr>
        <w:pStyle w:val="BodyText"/>
      </w:pPr>
      <w:r>
        <w:t xml:space="preserve">The evaluator determines that all operations are identified in each SFR or SAR where such an operation is used. This includes both completed operations and uncompleted operations. Identification may be </w:t>
      </w:r>
      <w:r>
        <w:t>achieved by typographical distinctions, or by explicit identification in the surrounding text, or by any other distinctive means.</w:t>
      </w:r>
    </w:p>
    <w:p w14:paraId="11404F92" w14:textId="77777777" w:rsidR="00EC240E" w:rsidRDefault="000B01EF">
      <w:pPr>
        <w:pStyle w:val="BodyText"/>
      </w:pPr>
      <w:r>
        <w:t>If the PP-Module defines selection-based SFRs, the evaluator determines that the PP-Module clearly identifies the dependencies</w:t>
      </w:r>
      <w:r>
        <w:t xml:space="preserve"> between the selection in an SFR and the selection-based SFR(s) to be included in the ST should that selection be chosen by the ST author.</w:t>
      </w:r>
    </w:p>
    <w:p w14:paraId="6B395F6A" w14:textId="77777777" w:rsidR="00EC240E" w:rsidRDefault="000B01EF">
      <w:pPr>
        <w:pStyle w:val="content"/>
      </w:pPr>
      <w:bookmarkStart w:id="250" w:name="ace_req.2.4c"/>
      <w:r>
        <w:rPr>
          <w:bCs/>
          <w:sz w:val="18"/>
        </w:rPr>
        <w:t>ACE_REQ.2.4C</w:t>
      </w:r>
      <w:bookmarkEnd w:id="250"/>
      <w:r>
        <w:rPr>
          <w:b/>
          <w:i/>
        </w:rPr>
        <w:tab/>
        <w:t>All operations shall be performed correctly.</w:t>
      </w:r>
    </w:p>
    <w:p w14:paraId="130E5B60" w14:textId="77777777" w:rsidR="00EC240E" w:rsidRDefault="000B01EF">
      <w:pPr>
        <w:pStyle w:val="workunit"/>
      </w:pPr>
      <w:bookmarkStart w:id="251" w:name="ace_req.2-5"/>
      <w:r>
        <w:rPr>
          <w:bCs/>
          <w:sz w:val="18"/>
        </w:rPr>
        <w:t>ACE_REQ.2-5</w:t>
      </w:r>
      <w:bookmarkEnd w:id="251"/>
      <w:r>
        <w:tab/>
        <w:t xml:space="preserve">The evaluator </w:t>
      </w:r>
      <w:r>
        <w:rPr>
          <w:b/>
          <w:bCs/>
        </w:rPr>
        <w:t>shall examine</w:t>
      </w:r>
      <w:r>
        <w:t xml:space="preserve"> </w:t>
      </w:r>
      <w:r>
        <w:t>the statement of security requirements to determine that all assignment operations are performed correctly.</w:t>
      </w:r>
    </w:p>
    <w:p w14:paraId="28D41AB6" w14:textId="77777777" w:rsidR="00EC240E" w:rsidRDefault="000B01EF">
      <w:pPr>
        <w:pStyle w:val="BodyText"/>
      </w:pPr>
      <w:r>
        <w:t>Guidance on the correct performance of operations may be found in ISO/IEC 15408-1:2022 8.2, Operations.</w:t>
      </w:r>
    </w:p>
    <w:p w14:paraId="6C1191BB" w14:textId="77777777" w:rsidR="00EC240E" w:rsidRDefault="000B01EF">
      <w:pPr>
        <w:pStyle w:val="workunit"/>
      </w:pPr>
      <w:bookmarkStart w:id="252" w:name="ace_req.2-6"/>
      <w:r>
        <w:rPr>
          <w:bCs/>
          <w:sz w:val="18"/>
        </w:rPr>
        <w:lastRenderedPageBreak/>
        <w:t>ACE_REQ.2-6</w:t>
      </w:r>
      <w:bookmarkEnd w:id="252"/>
      <w:r>
        <w:tab/>
        <w:t xml:space="preserve">The evaluator </w:t>
      </w:r>
      <w:r>
        <w:rPr>
          <w:b/>
          <w:bCs/>
        </w:rPr>
        <w:t>shall examine</w:t>
      </w:r>
      <w:r>
        <w:t xml:space="preserve"> the </w:t>
      </w:r>
      <w:r>
        <w:t>statement of security requirements to determine that all iteration operations are performed correctly.</w:t>
      </w:r>
    </w:p>
    <w:p w14:paraId="79109610" w14:textId="77777777" w:rsidR="00EC240E" w:rsidRDefault="000B01EF">
      <w:pPr>
        <w:pStyle w:val="BodyText"/>
      </w:pPr>
      <w:r>
        <w:t>Guidance on the correct performance of operations may be found in ISO/IEC 15408-1:2022, 8.2, Operations.</w:t>
      </w:r>
    </w:p>
    <w:p w14:paraId="0C59C9A5" w14:textId="77777777" w:rsidR="00EC240E" w:rsidRDefault="000B01EF">
      <w:pPr>
        <w:pStyle w:val="workunit"/>
      </w:pPr>
      <w:bookmarkStart w:id="253" w:name="ace_req.2-7"/>
      <w:r>
        <w:rPr>
          <w:bCs/>
          <w:sz w:val="18"/>
        </w:rPr>
        <w:t>ACE_REQ.2-7</w:t>
      </w:r>
      <w:bookmarkEnd w:id="253"/>
      <w:r>
        <w:tab/>
        <w:t xml:space="preserve">The evaluator </w:t>
      </w:r>
      <w:r>
        <w:rPr>
          <w:b/>
          <w:bCs/>
        </w:rPr>
        <w:t>shall examine</w:t>
      </w:r>
      <w:r>
        <w:t xml:space="preserve"> the stat</w:t>
      </w:r>
      <w:r>
        <w:t>ement of security requirements to determine that all selection operations are performed correctly.</w:t>
      </w:r>
    </w:p>
    <w:p w14:paraId="6B996CB8" w14:textId="77777777" w:rsidR="00EC240E" w:rsidRDefault="000B01EF">
      <w:pPr>
        <w:pStyle w:val="BodyText"/>
      </w:pPr>
      <w:r>
        <w:t>Guidance on the correct performance of operations may be found in ISO/IEC 15408-1:2022, 8.2, Operations.</w:t>
      </w:r>
    </w:p>
    <w:p w14:paraId="77ECCE5E" w14:textId="77777777" w:rsidR="00EC240E" w:rsidRDefault="000B01EF">
      <w:pPr>
        <w:pStyle w:val="workunit"/>
      </w:pPr>
      <w:bookmarkStart w:id="254" w:name="ace_req.2-8"/>
      <w:r>
        <w:rPr>
          <w:bCs/>
          <w:sz w:val="18"/>
        </w:rPr>
        <w:t>ACE_REQ.2-8</w:t>
      </w:r>
      <w:bookmarkEnd w:id="254"/>
      <w:r>
        <w:tab/>
        <w:t xml:space="preserve">The evaluator </w:t>
      </w:r>
      <w:r>
        <w:rPr>
          <w:b/>
          <w:bCs/>
        </w:rPr>
        <w:t>shall examine</w:t>
      </w:r>
      <w:r>
        <w:t xml:space="preserve"> the statemen</w:t>
      </w:r>
      <w:r>
        <w:t>t of security requirements to determine that all refinement operations are performed correctly.</w:t>
      </w:r>
    </w:p>
    <w:p w14:paraId="52B5F258" w14:textId="77777777" w:rsidR="00EC240E" w:rsidRDefault="000B01EF">
      <w:pPr>
        <w:pStyle w:val="BodyText"/>
      </w:pPr>
      <w:r>
        <w:t>Guidance on the correct performance of operations may be found in ISO/IEC 15408-1:2022, 8.2, Operations.</w:t>
      </w:r>
    </w:p>
    <w:p w14:paraId="291F0019" w14:textId="77777777" w:rsidR="00EC240E" w:rsidRDefault="000B01EF">
      <w:pPr>
        <w:pStyle w:val="content"/>
      </w:pPr>
      <w:bookmarkStart w:id="255" w:name="ace_req.2.5c"/>
      <w:r>
        <w:rPr>
          <w:bCs/>
          <w:sz w:val="18"/>
        </w:rPr>
        <w:t>ACE_REQ.2.5C</w:t>
      </w:r>
      <w:bookmarkEnd w:id="255"/>
      <w:r>
        <w:rPr>
          <w:b/>
          <w:i/>
        </w:rPr>
        <w:tab/>
        <w:t>Each dependency of the security requiremen</w:t>
      </w:r>
      <w:r>
        <w:rPr>
          <w:b/>
          <w:i/>
        </w:rPr>
        <w:t>ts shall either be satisfied, or the security requirements rationale shall justify the dependency not being satisfied.</w:t>
      </w:r>
    </w:p>
    <w:p w14:paraId="255388AA" w14:textId="77777777" w:rsidR="00EC240E" w:rsidRDefault="000B01EF">
      <w:pPr>
        <w:pStyle w:val="workunit"/>
      </w:pPr>
      <w:bookmarkStart w:id="256" w:name="ace_req.2-9"/>
      <w:r>
        <w:rPr>
          <w:bCs/>
          <w:sz w:val="18"/>
        </w:rPr>
        <w:t>ACE_REQ.2-9</w:t>
      </w:r>
      <w:bookmarkEnd w:id="256"/>
      <w:r>
        <w:tab/>
        <w:t xml:space="preserve">The evaluator </w:t>
      </w:r>
      <w:r>
        <w:rPr>
          <w:b/>
          <w:bCs/>
        </w:rPr>
        <w:t>shall examine</w:t>
      </w:r>
      <w:r>
        <w:t xml:space="preserve"> the statement of security requirements to determine that each dependency of the security requirem</w:t>
      </w:r>
      <w:r>
        <w:t>ents is either satisfied, or that the security requirements rationale justifies the dependency not being satisfied.</w:t>
      </w:r>
    </w:p>
    <w:p w14:paraId="10AEA379" w14:textId="77777777" w:rsidR="00EC240E" w:rsidRDefault="000B01EF">
      <w:pPr>
        <w:pStyle w:val="BodyText"/>
      </w:pPr>
      <w:r>
        <w:t>A dependency is satisfied by the inclusion of the relevant component (or one that is hierarchical to it) within the statement of security re</w:t>
      </w:r>
      <w:r>
        <w:t>quirements. The component used to satisfy the dependency should, if necessary, be modified by operations to ensure that it actually satisfies that dependency.</w:t>
      </w:r>
    </w:p>
    <w:p w14:paraId="16C217E6" w14:textId="77777777" w:rsidR="00EC240E" w:rsidRDefault="000B01EF">
      <w:pPr>
        <w:pStyle w:val="BodyText"/>
      </w:pPr>
      <w:r>
        <w:t>A justification that a dependency is not met should address either:</w:t>
      </w:r>
    </w:p>
    <w:p w14:paraId="2F1B9C36" w14:textId="77777777" w:rsidR="00EC240E" w:rsidRDefault="000B01EF">
      <w:pPr>
        <w:numPr>
          <w:ilvl w:val="0"/>
          <w:numId w:val="68"/>
        </w:numPr>
        <w:ind w:left="1944"/>
      </w:pPr>
      <w:r>
        <w:t>why the dependency is not necessary or useful, in which case no further information is required; or</w:t>
      </w:r>
    </w:p>
    <w:p w14:paraId="51448C4C" w14:textId="77777777" w:rsidR="00EC240E" w:rsidRDefault="000B01EF">
      <w:pPr>
        <w:numPr>
          <w:ilvl w:val="0"/>
          <w:numId w:val="68"/>
        </w:numPr>
        <w:ind w:left="1944"/>
      </w:pPr>
      <w:r>
        <w:t>that the dependency has been addressed by the operational environment of the TOE, in whi</w:t>
      </w:r>
      <w:r>
        <w:t>ch case the justification should describe how the security objectives for the operational environment address this dependency.</w:t>
      </w:r>
    </w:p>
    <w:p w14:paraId="4DC720CA" w14:textId="77777777" w:rsidR="00EC240E" w:rsidRDefault="000B01EF">
      <w:pPr>
        <w:pStyle w:val="FirstParagraph"/>
      </w:pPr>
      <w:r>
        <w:t>The evaluator ensures that if a functional package defines a dependency on another functional package, then that functional packa</w:t>
      </w:r>
      <w:r>
        <w:t>ge is included in the PP-Module.</w:t>
      </w:r>
    </w:p>
    <w:p w14:paraId="6B41D5C6" w14:textId="77777777" w:rsidR="00EC240E" w:rsidRDefault="000B01EF">
      <w:pPr>
        <w:pStyle w:val="BodyText"/>
      </w:pPr>
      <w:r>
        <w:t>If a functional package identifies dependencies on its requirements that need to be satisfied by the underlying PP-Module, the evaluator ensures that their analysis covers these dependencies as well.</w:t>
      </w:r>
    </w:p>
    <w:p w14:paraId="57B2F873" w14:textId="77777777" w:rsidR="00EC240E" w:rsidRDefault="000B01EF">
      <w:pPr>
        <w:pStyle w:val="content"/>
      </w:pPr>
      <w:bookmarkStart w:id="257" w:name="ace_req.2.6c"/>
      <w:r>
        <w:rPr>
          <w:bCs/>
          <w:sz w:val="18"/>
        </w:rPr>
        <w:t>ACE_REQ.2.6C</w:t>
      </w:r>
      <w:bookmarkEnd w:id="257"/>
      <w:r>
        <w:rPr>
          <w:b/>
          <w:i/>
        </w:rPr>
        <w:tab/>
        <w:t>The securi</w:t>
      </w:r>
      <w:r>
        <w:rPr>
          <w:b/>
          <w:i/>
        </w:rPr>
        <w:t>ty requirements rationale shall trace each SFR back to the security objectives for the TOE enforced by that SFR.</w:t>
      </w:r>
    </w:p>
    <w:p w14:paraId="07F246CC" w14:textId="77777777" w:rsidR="00EC240E" w:rsidRDefault="000B01EF">
      <w:pPr>
        <w:pStyle w:val="workunit"/>
      </w:pPr>
      <w:bookmarkStart w:id="258" w:name="ace_req.2-10"/>
      <w:r>
        <w:rPr>
          <w:bCs/>
          <w:sz w:val="18"/>
        </w:rPr>
        <w:t>ACE_REQ.2-10</w:t>
      </w:r>
      <w:bookmarkEnd w:id="258"/>
      <w:r>
        <w:tab/>
        <w:t xml:space="preserve">The evaluator </w:t>
      </w:r>
      <w:r>
        <w:rPr>
          <w:b/>
          <w:bCs/>
        </w:rPr>
        <w:t>shall check</w:t>
      </w:r>
      <w:r>
        <w:t xml:space="preserve"> that the security requirements rationale traces each SFR back to the security objectives for the TOE.</w:t>
      </w:r>
    </w:p>
    <w:p w14:paraId="7492AC9D" w14:textId="77777777" w:rsidR="00EC240E" w:rsidRDefault="000B01EF">
      <w:pPr>
        <w:pStyle w:val="BodyText"/>
      </w:pPr>
      <w:r>
        <w:t>Op</w:t>
      </w:r>
      <w:r>
        <w:t>tional requirements may require Threats/OSPs to be specified, and security objectives associated with these SPD elements are also covered by this work unit.</w:t>
      </w:r>
    </w:p>
    <w:p w14:paraId="39F4FF31" w14:textId="77777777" w:rsidR="00EC240E" w:rsidRDefault="000B01EF">
      <w:pPr>
        <w:pStyle w:val="BodyText"/>
      </w:pPr>
      <w:r>
        <w:lastRenderedPageBreak/>
        <w:t>The evaluator determines that each SFR is traced back to at least one security objective for the TO</w:t>
      </w:r>
      <w:r>
        <w:t>E.</w:t>
      </w:r>
    </w:p>
    <w:p w14:paraId="06EED3E5" w14:textId="77777777" w:rsidR="00EC240E" w:rsidRDefault="000B01EF">
      <w:pPr>
        <w:pStyle w:val="BodyText"/>
      </w:pPr>
      <w:r>
        <w:t>Failure to trace implies that either the security requirements rationale is incomplete, the security objectives for the TOE are incomplete, or the SFR has no useful purpose.</w:t>
      </w:r>
    </w:p>
    <w:p w14:paraId="1343AA8C" w14:textId="77777777" w:rsidR="00EC240E" w:rsidRDefault="000B01EF">
      <w:pPr>
        <w:pStyle w:val="content"/>
      </w:pPr>
      <w:bookmarkStart w:id="259" w:name="ace_req.2.7c"/>
      <w:r>
        <w:rPr>
          <w:bCs/>
          <w:sz w:val="18"/>
        </w:rPr>
        <w:t>ACE_REQ.2.7C</w:t>
      </w:r>
      <w:bookmarkEnd w:id="259"/>
      <w:r>
        <w:rPr>
          <w:b/>
          <w:i/>
        </w:rPr>
        <w:tab/>
        <w:t>The security requirements rationale shall demonstrate that the SFR</w:t>
      </w:r>
      <w:r>
        <w:rPr>
          <w:b/>
          <w:i/>
        </w:rPr>
        <w:t>s meet all security objectives for the TOE.</w:t>
      </w:r>
    </w:p>
    <w:p w14:paraId="25F272BC" w14:textId="77777777" w:rsidR="00EC240E" w:rsidRDefault="000B01EF">
      <w:pPr>
        <w:pStyle w:val="workunit"/>
      </w:pPr>
      <w:bookmarkStart w:id="260" w:name="ace_req.2-11"/>
      <w:r>
        <w:rPr>
          <w:bCs/>
          <w:sz w:val="18"/>
        </w:rPr>
        <w:t>ACE_REQ.2-11</w:t>
      </w:r>
      <w:bookmarkEnd w:id="260"/>
      <w:r>
        <w:tab/>
        <w:t xml:space="preserve">The evaluator </w:t>
      </w:r>
      <w:r>
        <w:rPr>
          <w:b/>
          <w:bCs/>
        </w:rPr>
        <w:t>shall examine</w:t>
      </w:r>
      <w:r>
        <w:t xml:space="preserve"> the security requirements rationale to determine that for each security objective for the TOE it justifies that the SFRs are suitable to meet that security objective for t</w:t>
      </w:r>
      <w:r>
        <w:t>he TOE.</w:t>
      </w:r>
    </w:p>
    <w:p w14:paraId="612860C6" w14:textId="77777777" w:rsidR="00EC240E" w:rsidRDefault="000B01EF">
      <w:pPr>
        <w:pStyle w:val="BodyText"/>
      </w:pPr>
      <w:r>
        <w:t>If no SFRs trace back to the security objective for the TOE, the evaluator action related to this work unit is assigned a fail verdict.</w:t>
      </w:r>
    </w:p>
    <w:p w14:paraId="65157AE6" w14:textId="77777777" w:rsidR="00EC240E" w:rsidRDefault="000B01EF">
      <w:pPr>
        <w:pStyle w:val="BodyText"/>
      </w:pPr>
      <w:r>
        <w:t xml:space="preserve">The evaluator determines that the justification for a security objective for the TOE demonstrates that the SFRs </w:t>
      </w:r>
      <w:r>
        <w:t>are sufficient: if all SFRs that trace back to the objective are satisfied, the security objective for the TOE is achieved.</w:t>
      </w:r>
    </w:p>
    <w:p w14:paraId="0418A3C6" w14:textId="77777777" w:rsidR="00EC240E" w:rsidRDefault="000B01EF">
      <w:pPr>
        <w:pStyle w:val="BodyText"/>
      </w:pPr>
      <w:r>
        <w:t>If the SFRs that trace back to a security objective for the TOE have any uncompleted assignments, or uncompleted or restricted selec</w:t>
      </w:r>
      <w:r>
        <w:t>tions, the evaluator determines that for every conceivable completion or combination of completions of these operations, the security objective is still met.</w:t>
      </w:r>
    </w:p>
    <w:p w14:paraId="404F8AB8" w14:textId="77777777" w:rsidR="00EC240E" w:rsidRDefault="000B01EF">
      <w:pPr>
        <w:pStyle w:val="BodyText"/>
      </w:pPr>
      <w:r>
        <w:t>The evaluator also determines that each SFR that traces back to a security objective for the TOE i</w:t>
      </w:r>
      <w:r>
        <w:t>s necessary: when the SFR is satisfied, it actually contributes to achieving the security objective.</w:t>
      </w:r>
    </w:p>
    <w:p w14:paraId="468979A1" w14:textId="77777777" w:rsidR="00EC240E" w:rsidRDefault="000B01EF">
      <w:pPr>
        <w:pStyle w:val="BodyText"/>
      </w:pPr>
      <w:r>
        <w:t>Note that the tracings from SFRs to security objectives for the TOE provided in the security requirements rationale may be a part of the justification, but</w:t>
      </w:r>
      <w:r>
        <w:t xml:space="preserve"> do not constitute a justification by themselves.</w:t>
      </w:r>
    </w:p>
    <w:p w14:paraId="230BE597" w14:textId="77777777" w:rsidR="00EC240E" w:rsidRDefault="000B01EF">
      <w:pPr>
        <w:pStyle w:val="content"/>
      </w:pPr>
      <w:bookmarkStart w:id="261" w:name="ace_req.2.8c"/>
      <w:r>
        <w:rPr>
          <w:bCs/>
          <w:sz w:val="18"/>
        </w:rPr>
        <w:t>ACE_REQ.2.8C</w:t>
      </w:r>
      <w:bookmarkEnd w:id="261"/>
      <w:r>
        <w:rPr>
          <w:b/>
          <w:i/>
        </w:rPr>
        <w:tab/>
        <w:t>The security requirements rationale shall explain why the SARs were chosen.</w:t>
      </w:r>
    </w:p>
    <w:p w14:paraId="1A738C01" w14:textId="77777777" w:rsidR="00EC240E" w:rsidRDefault="000B01EF">
      <w:pPr>
        <w:pStyle w:val="workunit"/>
      </w:pPr>
      <w:bookmarkStart w:id="262" w:name="ace_req.2-12"/>
      <w:r>
        <w:rPr>
          <w:bCs/>
          <w:sz w:val="18"/>
        </w:rPr>
        <w:t>ACE_REQ.2-12</w:t>
      </w:r>
      <w:bookmarkEnd w:id="262"/>
      <w:r>
        <w:tab/>
        <w:t xml:space="preserve">The evaluator </w:t>
      </w:r>
      <w:r>
        <w:rPr>
          <w:b/>
          <w:bCs/>
        </w:rPr>
        <w:t>shall check</w:t>
      </w:r>
      <w:r>
        <w:t xml:space="preserve"> that the security requirements rationale explains why the SARs were chosen.</w:t>
      </w:r>
    </w:p>
    <w:p w14:paraId="5DCEB40A" w14:textId="77777777" w:rsidR="00EC240E" w:rsidRDefault="000B01EF">
      <w:pPr>
        <w:pStyle w:val="BodyText"/>
      </w:pPr>
      <w:r>
        <w:t>Th</w:t>
      </w:r>
      <w:r>
        <w:t>e evaluator is reminded that any explanation is correct, as long as it is coherent and neither the SARs nor the explanation have obvious inconsistencies with the remainder of the PP-Module.</w:t>
      </w:r>
    </w:p>
    <w:p w14:paraId="5DDDCDE1" w14:textId="77777777" w:rsidR="00EC240E" w:rsidRDefault="000B01EF">
      <w:pPr>
        <w:pStyle w:val="BodyText"/>
      </w:pPr>
      <w:r>
        <w:t>An example of an obvious inconsistency between the SARs and the re</w:t>
      </w:r>
      <w:r>
        <w:t xml:space="preserve">mainder of the PP-Module would be to have threat agents that are very capable, but an </w:t>
      </w:r>
      <w:hyperlink w:anchor="ava_van">
        <w:r>
          <w:rPr>
            <w:rStyle w:val="Hyperlink"/>
          </w:rPr>
          <w:t>AVA_VAN</w:t>
        </w:r>
      </w:hyperlink>
      <w:r>
        <w:t xml:space="preserve"> component that does not protect against these threat agents.</w:t>
      </w:r>
    </w:p>
    <w:p w14:paraId="2130204F" w14:textId="77777777" w:rsidR="00EC240E" w:rsidRDefault="000B01EF">
      <w:pPr>
        <w:pStyle w:val="content"/>
      </w:pPr>
      <w:bookmarkStart w:id="263" w:name="ace_req.2.9c"/>
      <w:r>
        <w:rPr>
          <w:bCs/>
          <w:sz w:val="18"/>
        </w:rPr>
        <w:t>ACE_REQ.2.9C</w:t>
      </w:r>
      <w:bookmarkEnd w:id="263"/>
      <w:r>
        <w:rPr>
          <w:b/>
          <w:i/>
        </w:rPr>
        <w:tab/>
        <w:t>The statement of security requirements shall be internally consistent.</w:t>
      </w:r>
    </w:p>
    <w:p w14:paraId="4E543BEF" w14:textId="77777777" w:rsidR="00EC240E" w:rsidRDefault="000B01EF">
      <w:pPr>
        <w:pStyle w:val="workunit"/>
      </w:pPr>
      <w:bookmarkStart w:id="264" w:name="ace_req.2-13"/>
      <w:r>
        <w:rPr>
          <w:bCs/>
          <w:sz w:val="18"/>
        </w:rPr>
        <w:t>ACE_REQ.2-13</w:t>
      </w:r>
      <w:bookmarkEnd w:id="264"/>
      <w:r>
        <w:tab/>
        <w:t xml:space="preserve">The evaluator </w:t>
      </w:r>
      <w:r>
        <w:rPr>
          <w:b/>
          <w:bCs/>
        </w:rPr>
        <w:t>shall examine</w:t>
      </w:r>
      <w:r>
        <w:t xml:space="preserve"> the statement of security requirem</w:t>
      </w:r>
      <w:r>
        <w:t>ents to determine that it is internally consistent.</w:t>
      </w:r>
    </w:p>
    <w:p w14:paraId="108C135F" w14:textId="77777777" w:rsidR="00EC240E" w:rsidRDefault="000B01EF">
      <w:pPr>
        <w:pStyle w:val="BodyText"/>
      </w:pPr>
      <w:r>
        <w:t>The evaluator determines that the combined set of all SFRs and SARs is internally consistent. With respect to optional requirements, the evaluator determines that:</w:t>
      </w:r>
    </w:p>
    <w:p w14:paraId="68CFEB4A" w14:textId="77777777" w:rsidR="00EC240E" w:rsidRDefault="000B01EF">
      <w:pPr>
        <w:numPr>
          <w:ilvl w:val="0"/>
          <w:numId w:val="69"/>
        </w:numPr>
        <w:ind w:left="1944"/>
      </w:pPr>
      <w:r>
        <w:lastRenderedPageBreak/>
        <w:t>All optional requirements either trace t</w:t>
      </w:r>
      <w:r>
        <w:t>o an SPD element that is itself not optional, or trace to an SPD element that is clearly associated with that optional SFR;</w:t>
      </w:r>
    </w:p>
    <w:p w14:paraId="0B82768A" w14:textId="77777777" w:rsidR="00EC240E" w:rsidRDefault="000B01EF">
      <w:pPr>
        <w:numPr>
          <w:ilvl w:val="0"/>
          <w:numId w:val="69"/>
        </w:numPr>
        <w:ind w:left="1944"/>
      </w:pPr>
      <w:r>
        <w:t>All optional requirements are clearly identified as either:</w:t>
      </w:r>
    </w:p>
    <w:p w14:paraId="270A3AE4" w14:textId="77777777" w:rsidR="00EC240E" w:rsidRDefault="000B01EF">
      <w:pPr>
        <w:numPr>
          <w:ilvl w:val="0"/>
          <w:numId w:val="69"/>
        </w:numPr>
        <w:ind w:left="1944"/>
      </w:pPr>
      <w:r>
        <w:t>elective and therefore for inclusion purely at the discretion of the ST author (i.e. conformance to the PP-Module does not depend on their inclusion in the ST); or</w:t>
      </w:r>
    </w:p>
    <w:p w14:paraId="4E81FD7E" w14:textId="77777777" w:rsidR="00EC240E" w:rsidRDefault="000B01EF">
      <w:pPr>
        <w:numPr>
          <w:ilvl w:val="0"/>
          <w:numId w:val="69"/>
        </w:numPr>
        <w:ind w:left="1944"/>
      </w:pPr>
      <w:r>
        <w:t xml:space="preserve">conditional and therefore required if a conformant TOE implements the functionality covered </w:t>
      </w:r>
      <w:r>
        <w:t>by the requirement.</w:t>
      </w:r>
    </w:p>
    <w:p w14:paraId="6BE69B3E" w14:textId="77777777" w:rsidR="00EC240E" w:rsidRDefault="000B01EF">
      <w:pPr>
        <w:numPr>
          <w:ilvl w:val="0"/>
          <w:numId w:val="69"/>
        </w:numPr>
        <w:ind w:left="1944"/>
      </w:pPr>
      <w:r>
        <w:t>All optional requirements do not conflict with non-optional requirements (a capability cannot be both required and optional; however, a base capability can be required with enhancements to that capability being specified as optional).</w:t>
      </w:r>
    </w:p>
    <w:p w14:paraId="08DE9CE0" w14:textId="77777777" w:rsidR="00EC240E" w:rsidRDefault="000B01EF">
      <w:pPr>
        <w:pStyle w:val="FirstParagraph"/>
      </w:pPr>
      <w:r>
        <w:t>T</w:t>
      </w:r>
      <w:r>
        <w:t>he evaluator determines that on all occasions where different security requirements apply to the same types of developer evidence, events, operations, data, tests to be performed etc. or to “all objects”, “all subjects” etc., that these requirements do not</w:t>
      </w:r>
      <w:r>
        <w:t xml:space="preserve"> conflict.</w:t>
      </w:r>
    </w:p>
    <w:p w14:paraId="5F3500E2" w14:textId="77777777" w:rsidR="00EC240E" w:rsidRDefault="000B01EF">
      <w:pPr>
        <w:pStyle w:val="BodyText"/>
      </w:pPr>
      <w:r>
        <w:t>Some possible conflicts are:</w:t>
      </w:r>
    </w:p>
    <w:p w14:paraId="0F6FD132" w14:textId="77777777" w:rsidR="00EC240E" w:rsidRDefault="000B01EF">
      <w:pPr>
        <w:numPr>
          <w:ilvl w:val="0"/>
          <w:numId w:val="70"/>
        </w:numPr>
        <w:ind w:left="1944"/>
      </w:pPr>
      <w:r>
        <w:t>an extended SAR specifying that the design of a certain cryptographic algorithm is to be kept secret, and another extended SAR specifying an open source review;</w:t>
      </w:r>
    </w:p>
    <w:p w14:paraId="4FB91EA4" w14:textId="77777777" w:rsidR="00EC240E" w:rsidRDefault="000B01EF">
      <w:pPr>
        <w:numPr>
          <w:ilvl w:val="0"/>
          <w:numId w:val="70"/>
        </w:numPr>
        <w:ind w:left="1944"/>
      </w:pPr>
      <w:hyperlink w:anchor="fau_gen.1">
        <w:r>
          <w:rPr>
            <w:rStyle w:val="Hyperlink"/>
          </w:rPr>
          <w:t>FAU_GEN.1</w:t>
        </w:r>
      </w:hyperlink>
      <w:r>
        <w:t xml:space="preserve"> specifying that subject identity is to be logged, </w:t>
      </w:r>
      <w:hyperlink w:anchor="fdp_acc.1">
        <w:r>
          <w:rPr>
            <w:rStyle w:val="Hyperlink"/>
          </w:rPr>
          <w:t>FDP_ACC.1</w:t>
        </w:r>
      </w:hyperlink>
      <w:r>
        <w:t xml:space="preserve"> specifying who has access to these logs, and </w:t>
      </w:r>
      <w:hyperlink w:anchor="fpr_uno.1">
        <w:r>
          <w:rPr>
            <w:rStyle w:val="Hyperlink"/>
          </w:rPr>
          <w:t>FPR_UNO.1</w:t>
        </w:r>
      </w:hyperlink>
      <w:r>
        <w:t xml:space="preserve"> specifying that some actions of subjects should be unobservable to other subjects. If the subject that should not be able to see an activity may access logs of this activity, these SFRs conflict;</w:t>
      </w:r>
    </w:p>
    <w:p w14:paraId="0BD94B41" w14:textId="77777777" w:rsidR="00EC240E" w:rsidRDefault="000B01EF">
      <w:pPr>
        <w:numPr>
          <w:ilvl w:val="0"/>
          <w:numId w:val="70"/>
        </w:numPr>
        <w:ind w:left="1944"/>
      </w:pPr>
      <w:hyperlink w:anchor="fdp_rip.1">
        <w:r>
          <w:rPr>
            <w:rStyle w:val="Hyperlink"/>
          </w:rPr>
          <w:t>FDP_RIP.1</w:t>
        </w:r>
      </w:hyperlink>
      <w:r>
        <w:t xml:space="preserve"> specifying deletion of information no longer needed, and </w:t>
      </w:r>
      <w:hyperlink w:anchor="fdp_rol.1">
        <w:r>
          <w:rPr>
            <w:rStyle w:val="Hyperlink"/>
          </w:rPr>
          <w:t>FDP_ROL.1</w:t>
        </w:r>
      </w:hyperlink>
      <w:r>
        <w:t xml:space="preserve"> specifying that a TOE may return to a previous state. If the information that is needed for the ro</w:t>
      </w:r>
      <w:r>
        <w:t>llback to the previous state has been deleted, these requirements conflict;</w:t>
      </w:r>
    </w:p>
    <w:p w14:paraId="2A28AFA4" w14:textId="77777777" w:rsidR="00EC240E" w:rsidRDefault="000B01EF">
      <w:pPr>
        <w:numPr>
          <w:ilvl w:val="0"/>
          <w:numId w:val="70"/>
        </w:numPr>
        <w:ind w:left="1944"/>
      </w:pPr>
      <w:r>
        <w:t xml:space="preserve">multiple iterations of </w:t>
      </w:r>
      <w:hyperlink w:anchor="fdp_acc.1">
        <w:r>
          <w:rPr>
            <w:rStyle w:val="Hyperlink"/>
          </w:rPr>
          <w:t>FDP_ACC.1</w:t>
        </w:r>
      </w:hyperlink>
      <w:r>
        <w:t>, especially where some iterations cover the same subjects, objects, or operations. If one access control SFR allows a subject to perform an operation on an object, while another access control SFR does not allow this, these requirements conflict.</w:t>
      </w:r>
    </w:p>
    <w:p w14:paraId="75E6F4CD" w14:textId="77777777" w:rsidR="00EC240E" w:rsidRDefault="000B01EF">
      <w:pPr>
        <w:pStyle w:val="Heading2"/>
      </w:pPr>
      <w:bookmarkStart w:id="265" w:name="ace_spd"/>
      <w:bookmarkStart w:id="266" w:name="_Toc132871253"/>
      <w:bookmarkEnd w:id="242"/>
      <w:bookmarkEnd w:id="238"/>
      <w:bookmarkEnd w:id="207"/>
      <w:r>
        <w:t>PP-Modul</w:t>
      </w:r>
      <w:r>
        <w:t>e security problem definition (ACE_SPD)</w:t>
      </w:r>
      <w:bookmarkEnd w:id="266"/>
    </w:p>
    <w:p w14:paraId="384A4E97" w14:textId="77777777" w:rsidR="00EC240E" w:rsidRDefault="000B01EF">
      <w:pPr>
        <w:pStyle w:val="Heading3"/>
      </w:pPr>
      <w:bookmarkStart w:id="267" w:name="ace_spd.1"/>
      <w:bookmarkStart w:id="268" w:name="_Toc132871254"/>
      <w:r>
        <w:t>Evaluation of subactivity (ACE_SPD.1)</w:t>
      </w:r>
      <w:bookmarkEnd w:id="268"/>
    </w:p>
    <w:p w14:paraId="15B5C2E9" w14:textId="77777777" w:rsidR="00EC240E" w:rsidRDefault="000B01EF">
      <w:pPr>
        <w:pStyle w:val="Heading4"/>
      </w:pPr>
      <w:bookmarkStart w:id="269" w:name="objectives-8"/>
      <w:r>
        <w:t>Objectives</w:t>
      </w:r>
    </w:p>
    <w:p w14:paraId="79032621" w14:textId="77777777" w:rsidR="00EC240E" w:rsidRDefault="000B01EF">
      <w:pPr>
        <w:pStyle w:val="FirstParagraph"/>
      </w:pPr>
      <w:r>
        <w:t>The objective of this sub-activity is to determine that the security problem intended to be addressed by the PP-Module and its operational environment is clearly defin</w:t>
      </w:r>
      <w:r>
        <w:t>ed.</w:t>
      </w:r>
    </w:p>
    <w:p w14:paraId="08DAB6C1" w14:textId="77777777" w:rsidR="00EC240E" w:rsidRDefault="000B01EF">
      <w:pPr>
        <w:pStyle w:val="Heading4"/>
      </w:pPr>
      <w:bookmarkStart w:id="270" w:name="input-8"/>
      <w:bookmarkEnd w:id="269"/>
      <w:r>
        <w:lastRenderedPageBreak/>
        <w:t>Input</w:t>
      </w:r>
    </w:p>
    <w:p w14:paraId="49A1B9D8" w14:textId="77777777" w:rsidR="00EC240E" w:rsidRDefault="000B01EF">
      <w:pPr>
        <w:pStyle w:val="Compact"/>
        <w:numPr>
          <w:ilvl w:val="0"/>
          <w:numId w:val="71"/>
        </w:numPr>
        <w:ind w:left="1944"/>
      </w:pPr>
      <w:r>
        <w:t>the PP-Module.</w:t>
      </w:r>
    </w:p>
    <w:p w14:paraId="5C6361FE" w14:textId="77777777" w:rsidR="00EC240E" w:rsidRDefault="000B01EF">
      <w:pPr>
        <w:pStyle w:val="Heading4"/>
      </w:pPr>
      <w:bookmarkStart w:id="271" w:name="ace_spd.1.1e"/>
      <w:bookmarkEnd w:id="270"/>
      <w:r>
        <w:t>Action ACE_SPD.1.1E</w:t>
      </w:r>
    </w:p>
    <w:p w14:paraId="6BB334E6" w14:textId="77777777" w:rsidR="00EC240E" w:rsidRDefault="000B01EF">
      <w:pPr>
        <w:pStyle w:val="FirstParagraph"/>
      </w:pPr>
      <w:r>
        <w:t>The evaluator shall confirm that the information provided meets all requirements for content and presentation of evidence.</w:t>
      </w:r>
    </w:p>
    <w:p w14:paraId="55013D69" w14:textId="77777777" w:rsidR="00EC240E" w:rsidRDefault="000B01EF">
      <w:pPr>
        <w:pStyle w:val="content"/>
      </w:pPr>
      <w:bookmarkStart w:id="272" w:name="ace_spd.1.1c"/>
      <w:r>
        <w:rPr>
          <w:bCs/>
          <w:sz w:val="18"/>
        </w:rPr>
        <w:t>ACE_SPD.1.1C</w:t>
      </w:r>
      <w:bookmarkEnd w:id="272"/>
      <w:r>
        <w:rPr>
          <w:b/>
          <w:i/>
        </w:rPr>
        <w:tab/>
        <w:t>The security problem definition shall describe the threats.</w:t>
      </w:r>
    </w:p>
    <w:p w14:paraId="2B9DC7AD" w14:textId="77777777" w:rsidR="00EC240E" w:rsidRDefault="000B01EF">
      <w:pPr>
        <w:pStyle w:val="workunit"/>
      </w:pPr>
      <w:bookmarkStart w:id="273" w:name="ace_spd.1-1"/>
      <w:r>
        <w:rPr>
          <w:bCs/>
          <w:sz w:val="18"/>
        </w:rPr>
        <w:t>ACE_SPD.1-1</w:t>
      </w:r>
      <w:bookmarkEnd w:id="273"/>
      <w:r>
        <w:tab/>
        <w:t>The</w:t>
      </w:r>
      <w:r>
        <w:t xml:space="preserve"> evaluator </w:t>
      </w:r>
      <w:r>
        <w:rPr>
          <w:b/>
          <w:bCs/>
        </w:rPr>
        <w:t>shall check</w:t>
      </w:r>
      <w:r>
        <w:t xml:space="preserve"> that the security problem definition describes the threats.</w:t>
      </w:r>
    </w:p>
    <w:p w14:paraId="5F020C37" w14:textId="77777777" w:rsidR="00EC240E" w:rsidRDefault="000B01EF">
      <w:pPr>
        <w:pStyle w:val="BodyText"/>
      </w:pPr>
      <w:r>
        <w:t>If all security objectives are derived from assumptions and/or OSPs only, the statement of threats needs not be present in the PP-Module. In this case, this work unit is not</w:t>
      </w:r>
      <w:r>
        <w:t xml:space="preserve"> applicable and therefore considered to be satisfied.</w:t>
      </w:r>
    </w:p>
    <w:p w14:paraId="6C9B880C" w14:textId="77777777" w:rsidR="00EC240E" w:rsidRDefault="000B01EF">
      <w:pPr>
        <w:pStyle w:val="BodyText"/>
      </w:pPr>
      <w:r>
        <w:t>The evaluator determines that the security problem definition describes the threats that must be countered by the PP-Module and/or its operational environment.</w:t>
      </w:r>
    </w:p>
    <w:p w14:paraId="25BF2E0B" w14:textId="77777777" w:rsidR="00EC240E" w:rsidRDefault="000B01EF">
      <w:pPr>
        <w:pStyle w:val="BodyText"/>
      </w:pPr>
      <w:r>
        <w:t>Note that if optional requirements are def</w:t>
      </w:r>
      <w:r>
        <w:t>ined by the PP-Module, there may be associated threats that are covered by this work unit.</w:t>
      </w:r>
    </w:p>
    <w:p w14:paraId="3256353D" w14:textId="77777777" w:rsidR="00EC240E" w:rsidRDefault="000B01EF">
      <w:pPr>
        <w:pStyle w:val="content"/>
      </w:pPr>
      <w:bookmarkStart w:id="274" w:name="ace_spd.1.2c"/>
      <w:r>
        <w:rPr>
          <w:bCs/>
          <w:sz w:val="18"/>
        </w:rPr>
        <w:t>ACE_SPD.1.2C</w:t>
      </w:r>
      <w:bookmarkEnd w:id="274"/>
      <w:r>
        <w:rPr>
          <w:b/>
          <w:i/>
        </w:rPr>
        <w:tab/>
        <w:t>All threats shall be described in terms of a threat agent, an asset, and an adverse action.</w:t>
      </w:r>
    </w:p>
    <w:p w14:paraId="30452573" w14:textId="77777777" w:rsidR="00EC240E" w:rsidRDefault="000B01EF">
      <w:pPr>
        <w:pStyle w:val="workunit"/>
      </w:pPr>
      <w:bookmarkStart w:id="275" w:name="ace_spd.1-2"/>
      <w:r>
        <w:rPr>
          <w:bCs/>
          <w:sz w:val="18"/>
        </w:rPr>
        <w:t>ACE_SPD.1-2</w:t>
      </w:r>
      <w:bookmarkEnd w:id="275"/>
      <w:r>
        <w:tab/>
        <w:t xml:space="preserve">The evaluator </w:t>
      </w:r>
      <w:r>
        <w:rPr>
          <w:b/>
          <w:bCs/>
        </w:rPr>
        <w:t>shall examine</w:t>
      </w:r>
      <w:r>
        <w:t xml:space="preserve"> the security problem</w:t>
      </w:r>
      <w:r>
        <w:t xml:space="preserve"> definition to determine that all threats are described in terms of a threat agent, an asset, and an adverse action.</w:t>
      </w:r>
    </w:p>
    <w:p w14:paraId="67BA80C5" w14:textId="77777777" w:rsidR="00EC240E" w:rsidRDefault="000B01EF">
      <w:pPr>
        <w:pStyle w:val="BodyText"/>
      </w:pPr>
      <w:r>
        <w:t>If all security objectives are derived from assumptions and OSPs only, the statement of threats needs not be present in the PP-Module. In this case, this work unit is not applicable and therefore considered to be satisfied.</w:t>
      </w:r>
    </w:p>
    <w:p w14:paraId="78EAF728" w14:textId="77777777" w:rsidR="00EC240E" w:rsidRDefault="000B01EF">
      <w:pPr>
        <w:pStyle w:val="BodyText"/>
      </w:pPr>
      <w:r>
        <w:t>Threat agents may be further des</w:t>
      </w:r>
      <w:r>
        <w:t>cribed by aspects such as expertise, resource, opportunity, and motivation.</w:t>
      </w:r>
    </w:p>
    <w:p w14:paraId="6918A174" w14:textId="77777777" w:rsidR="00EC240E" w:rsidRDefault="000B01EF">
      <w:pPr>
        <w:pStyle w:val="content"/>
      </w:pPr>
      <w:bookmarkStart w:id="276" w:name="ace_spd.1.3c"/>
      <w:r>
        <w:rPr>
          <w:bCs/>
          <w:sz w:val="18"/>
        </w:rPr>
        <w:t>ACE_SPD.1.3C</w:t>
      </w:r>
      <w:bookmarkEnd w:id="276"/>
      <w:r>
        <w:rPr>
          <w:b/>
          <w:i/>
        </w:rPr>
        <w:tab/>
        <w:t>The security problem definition shall describe the OSPs.</w:t>
      </w:r>
    </w:p>
    <w:p w14:paraId="70F6DCF1" w14:textId="77777777" w:rsidR="00EC240E" w:rsidRDefault="000B01EF">
      <w:pPr>
        <w:pStyle w:val="workunit"/>
      </w:pPr>
      <w:bookmarkStart w:id="277" w:name="ace_spd.1-3"/>
      <w:r>
        <w:rPr>
          <w:bCs/>
          <w:sz w:val="18"/>
        </w:rPr>
        <w:t>ACE_SPD.1-3</w:t>
      </w:r>
      <w:bookmarkEnd w:id="277"/>
      <w:r>
        <w:tab/>
        <w:t xml:space="preserve">The evaluator </w:t>
      </w:r>
      <w:r>
        <w:rPr>
          <w:b/>
          <w:bCs/>
        </w:rPr>
        <w:t>shall examine</w:t>
      </w:r>
      <w:r>
        <w:t xml:space="preserve"> that the security problem definition describes the OSPs.</w:t>
      </w:r>
    </w:p>
    <w:p w14:paraId="498708C7" w14:textId="77777777" w:rsidR="00EC240E" w:rsidRDefault="000B01EF">
      <w:pPr>
        <w:pStyle w:val="BodyText"/>
      </w:pPr>
      <w:r>
        <w:t>If all securi</w:t>
      </w:r>
      <w:r>
        <w:t>ty objectives are derived from assumptions and/or threats only, OSPs need not be present in the PP-Module. In this case, this work unit is not applicable and therefore considered to be satisfied.</w:t>
      </w:r>
    </w:p>
    <w:p w14:paraId="5C68A49D" w14:textId="77777777" w:rsidR="00EC240E" w:rsidRDefault="000B01EF">
      <w:pPr>
        <w:pStyle w:val="BodyText"/>
      </w:pPr>
      <w:r>
        <w:t>The evaluator determines that OSP statements are made in ter</w:t>
      </w:r>
      <w:r>
        <w:t>ms of rules or guidelines that must be followed by the TOE and/or its operational environment.</w:t>
      </w:r>
    </w:p>
    <w:p w14:paraId="35801193" w14:textId="77777777" w:rsidR="00EC240E" w:rsidRDefault="000B01EF">
      <w:pPr>
        <w:pStyle w:val="BodyText"/>
      </w:pPr>
      <w:r>
        <w:t>The evaluator determines that each OSP is explained and/or interpreted in sufficient detail to make it clearly understandable; a clear presentation of policy sta</w:t>
      </w:r>
      <w:r>
        <w:t>tements is necessary to permit tracing security objectives to them.</w:t>
      </w:r>
    </w:p>
    <w:p w14:paraId="0D2EF585" w14:textId="77777777" w:rsidR="00EC240E" w:rsidRDefault="000B01EF">
      <w:pPr>
        <w:pStyle w:val="BodyText"/>
      </w:pPr>
      <w:r>
        <w:t>Note that if optional requirements are defined by the PP-Module, there may be associated OSPs that are covered by this work unit.</w:t>
      </w:r>
    </w:p>
    <w:p w14:paraId="5D8D9CDF" w14:textId="77777777" w:rsidR="00EC240E" w:rsidRDefault="000B01EF">
      <w:pPr>
        <w:pStyle w:val="content"/>
      </w:pPr>
      <w:bookmarkStart w:id="278" w:name="ace_spd.1.4c"/>
      <w:r>
        <w:rPr>
          <w:bCs/>
          <w:sz w:val="18"/>
        </w:rPr>
        <w:lastRenderedPageBreak/>
        <w:t>ACE_SPD.1.4C</w:t>
      </w:r>
      <w:bookmarkEnd w:id="278"/>
      <w:r>
        <w:rPr>
          <w:b/>
          <w:i/>
        </w:rPr>
        <w:tab/>
        <w:t>The security problem definition shall describ</w:t>
      </w:r>
      <w:r>
        <w:rPr>
          <w:b/>
          <w:i/>
        </w:rPr>
        <w:t>e the assumptions about the operational environment of the TOE.</w:t>
      </w:r>
    </w:p>
    <w:p w14:paraId="1CC801A3" w14:textId="77777777" w:rsidR="00EC240E" w:rsidRDefault="000B01EF">
      <w:pPr>
        <w:pStyle w:val="workunit"/>
      </w:pPr>
      <w:bookmarkStart w:id="279" w:name="ace_spd.1-4"/>
      <w:r>
        <w:rPr>
          <w:bCs/>
          <w:sz w:val="18"/>
        </w:rPr>
        <w:t>ACE_SPD.1-4</w:t>
      </w:r>
      <w:bookmarkEnd w:id="279"/>
      <w:r>
        <w:tab/>
        <w:t xml:space="preserve">The evaluator </w:t>
      </w:r>
      <w:r>
        <w:rPr>
          <w:b/>
          <w:bCs/>
        </w:rPr>
        <w:t>shall examine</w:t>
      </w:r>
      <w:r>
        <w:t xml:space="preserve"> the security problem definition to determine that it describes the assumptions about the operational environment of the TOE.</w:t>
      </w:r>
    </w:p>
    <w:p w14:paraId="3FF38FE6" w14:textId="77777777" w:rsidR="00EC240E" w:rsidRDefault="000B01EF">
      <w:pPr>
        <w:pStyle w:val="BodyText"/>
      </w:pPr>
      <w:r>
        <w:t>If there are no assumptions</w:t>
      </w:r>
      <w:r>
        <w:t>, this work unit is not applicable and is therefore considered to be satisfied.</w:t>
      </w:r>
    </w:p>
    <w:p w14:paraId="7DE4418B" w14:textId="77777777" w:rsidR="00EC240E" w:rsidRDefault="000B01EF">
      <w:pPr>
        <w:pStyle w:val="BodyText"/>
      </w:pPr>
      <w:r>
        <w:t>The evaluator determines that each assumption about the operational environment of the TOE is explained in sufficient detail to enable consumers to determine that their operati</w:t>
      </w:r>
      <w:r>
        <w:t>onal environment matches the assumption. If the assumptions are not clearly understood, the end result may be that the TOE is used in an operational environment in which it will not function in a secure manner.</w:t>
      </w:r>
    </w:p>
    <w:p w14:paraId="38B36D47" w14:textId="77777777" w:rsidR="00EC240E" w:rsidRDefault="000B01EF">
      <w:pPr>
        <w:pStyle w:val="Heading1"/>
      </w:pPr>
      <w:bookmarkStart w:id="280" w:name="aco"/>
      <w:bookmarkStart w:id="281" w:name="_Toc132871255"/>
      <w:bookmarkEnd w:id="271"/>
      <w:bookmarkEnd w:id="267"/>
      <w:bookmarkEnd w:id="265"/>
      <w:bookmarkEnd w:id="0"/>
      <w:r>
        <w:lastRenderedPageBreak/>
        <w:t>Class ACO Composition</w:t>
      </w:r>
      <w:bookmarkEnd w:id="281"/>
    </w:p>
    <w:p w14:paraId="56741954" w14:textId="77777777" w:rsidR="00EC240E" w:rsidRDefault="000B01EF">
      <w:pPr>
        <w:pStyle w:val="Heading2"/>
      </w:pPr>
      <w:bookmarkStart w:id="282" w:name="introduction-1"/>
      <w:bookmarkStart w:id="283" w:name="_Toc132871256"/>
      <w:r>
        <w:t>Introduction</w:t>
      </w:r>
      <w:bookmarkEnd w:id="283"/>
    </w:p>
    <w:p w14:paraId="3EFC91DE" w14:textId="77777777" w:rsidR="00EC240E" w:rsidRDefault="000B01EF">
      <w:pPr>
        <w:pStyle w:val="FirstParagraph"/>
      </w:pPr>
      <w:r>
        <w:t>The goal o</w:t>
      </w:r>
      <w:r>
        <w:t>f this activity is to determine whether the components can be integrated in a secure manner, as defined in the ST for the composed TOE. This is achieved through examination and testing of the interfaces between the components, supported by examination of t</w:t>
      </w:r>
      <w:r>
        <w:t>he design of the components and the conduct of vulnerability analysis.</w:t>
      </w:r>
    </w:p>
    <w:p w14:paraId="7A74D021" w14:textId="77777777" w:rsidR="00EC240E" w:rsidRDefault="000B01EF">
      <w:pPr>
        <w:pStyle w:val="Heading2"/>
      </w:pPr>
      <w:bookmarkStart w:id="284" w:name="application-notes-2"/>
      <w:bookmarkStart w:id="285" w:name="_Toc132871257"/>
      <w:bookmarkEnd w:id="282"/>
      <w:r>
        <w:t>Application notes</w:t>
      </w:r>
      <w:bookmarkEnd w:id="285"/>
    </w:p>
    <w:p w14:paraId="6E618410" w14:textId="77777777" w:rsidR="00EC240E" w:rsidRDefault="000B01EF">
      <w:pPr>
        <w:pStyle w:val="FirstParagraph"/>
      </w:pPr>
      <w:r>
        <w:t xml:space="preserve">The </w:t>
      </w:r>
      <w:hyperlink w:anchor="aco_rel">
        <w:r>
          <w:rPr>
            <w:rStyle w:val="Hyperlink"/>
          </w:rPr>
          <w:t>ACO_REL</w:t>
        </w:r>
      </w:hyperlink>
      <w:r>
        <w:t xml:space="preserve"> </w:t>
      </w:r>
      <w:r>
        <w:t>family identifies where the dependent component is reliant upon IT in its operational environment (satisfied by a base component in the composed TOE evaluation) in order to provide its own security services. This reliance is identified in terms of the inte</w:t>
      </w:r>
      <w:r>
        <w:t xml:space="preserve">rfaces expected by the dependent component to be provided by the base component. </w:t>
      </w:r>
      <w:hyperlink w:anchor="aco_dev">
        <w:r>
          <w:rPr>
            <w:rStyle w:val="Hyperlink"/>
          </w:rPr>
          <w:t>ACO_DEV</w:t>
        </w:r>
      </w:hyperlink>
      <w:r>
        <w:t xml:space="preserve"> then determines which interfaces of the base component were considered (as TSFI) during the component ev</w:t>
      </w:r>
      <w:r>
        <w:t>aluation of the base component.</w:t>
      </w:r>
    </w:p>
    <w:p w14:paraId="2E14403E" w14:textId="77777777" w:rsidR="00EC240E" w:rsidRDefault="000B01EF">
      <w:pPr>
        <w:pStyle w:val="BodyText"/>
      </w:pPr>
      <w:r>
        <w:t xml:space="preserve">It should be noted that </w:t>
      </w:r>
      <w:hyperlink w:anchor="aco_rel">
        <w:r>
          <w:rPr>
            <w:rStyle w:val="Hyperlink"/>
          </w:rPr>
          <w:t>ACO_REL</w:t>
        </w:r>
      </w:hyperlink>
      <w:r>
        <w:t xml:space="preserve"> does not cover other evidence that may be needed to address the technical integration problem of composing components (e.g. desc</w:t>
      </w:r>
      <w:r>
        <w:t>riptions of non-TSF interfaces of the operating system, rules for integration, etc.). This is outside the security assessment of the composition and is a functional composition issue.</w:t>
      </w:r>
    </w:p>
    <w:p w14:paraId="59F149B0" w14:textId="77777777" w:rsidR="00EC240E" w:rsidRDefault="000B01EF">
      <w:pPr>
        <w:pStyle w:val="BodyText"/>
      </w:pPr>
      <w:r>
        <w:t xml:space="preserve">As part of </w:t>
      </w:r>
      <w:hyperlink w:anchor="aco_ctt">
        <w:r>
          <w:rPr>
            <w:rStyle w:val="Hyperlink"/>
          </w:rPr>
          <w:t>ACO_CTT</w:t>
        </w:r>
      </w:hyperlink>
      <w:r>
        <w:t xml:space="preserve"> the evaluator will perform testing of the composed TOE SFRs at the composed TOE interfaces and of the interfaces of the base component relied upon by the dependent component to confirm they operate as specified. The subset selected will consider </w:t>
      </w:r>
      <w:r>
        <w:t>the possible effects of changes to the configuration/use of the base component as used in the composed TOE. These changes are identified from the configuration of the base component determined during the base component evaluation. The developer will provid</w:t>
      </w:r>
      <w:r>
        <w:t>e test evidence for each of the base component interfaces (the requirements for coverage are consistent with those applied to the evaluation of the base component).</w:t>
      </w:r>
    </w:p>
    <w:p w14:paraId="18A4C380" w14:textId="77777777" w:rsidR="00EC240E" w:rsidRDefault="000B01EF">
      <w:pPr>
        <w:pStyle w:val="BodyText"/>
      </w:pPr>
      <w:hyperlink w:anchor="aco_cor">
        <w:r>
          <w:rPr>
            <w:rStyle w:val="Hyperlink"/>
          </w:rPr>
          <w:t>ACO_COR</w:t>
        </w:r>
      </w:hyperlink>
      <w:r>
        <w:t xml:space="preserve"> requires the evaluat</w:t>
      </w:r>
      <w:r>
        <w:t>or to determine whether the appropriate assurance measures have been applied to the base component, and whether the base component is being used in its evaluated configuration. This includes determination of whether all security functionality required by t</w:t>
      </w:r>
      <w:r>
        <w:t xml:space="preserve">he dependent component was within the TSF of the base component. The </w:t>
      </w:r>
      <w:hyperlink w:anchor="aco_cor">
        <w:r>
          <w:rPr>
            <w:rStyle w:val="Hyperlink"/>
          </w:rPr>
          <w:t>ACO_COR</w:t>
        </w:r>
      </w:hyperlink>
      <w:r>
        <w:t xml:space="preserve"> requirement may be met through the production of evidence that each of these is demonstrated to be upheld. This evid</w:t>
      </w:r>
      <w:r>
        <w:t>ence may be in the form of the security target and a public report of the component evaluation (e.g. certification report).</w:t>
      </w:r>
    </w:p>
    <w:p w14:paraId="03ECC1D2" w14:textId="77777777" w:rsidR="00EC240E" w:rsidRDefault="000B01EF">
      <w:pPr>
        <w:pStyle w:val="BodyText"/>
      </w:pPr>
      <w:r>
        <w:t>If, on the other hand, one of the above have not been upheld, then it may be possible that an argument can be made as to why the ass</w:t>
      </w:r>
      <w:r>
        <w:t xml:space="preserve">urance gained during an original evaluation is unaffected. If this is not possible then additional evaluation evidence for those aspects of the base component not covered may have to be provided. This material is then assessed in </w:t>
      </w:r>
      <w:hyperlink w:anchor="aco_dev">
        <w:r>
          <w:rPr>
            <w:rStyle w:val="Hyperlink"/>
          </w:rPr>
          <w:t>ACO_DEV</w:t>
        </w:r>
      </w:hyperlink>
      <w:r>
        <w:t>.</w:t>
      </w:r>
    </w:p>
    <w:p w14:paraId="2CD4513C" w14:textId="77777777" w:rsidR="00EC240E" w:rsidRDefault="000B01EF">
      <w:pPr>
        <w:pStyle w:val="BodyText"/>
      </w:pPr>
      <w:r>
        <w:lastRenderedPageBreak/>
        <w:t>For example, it may be the case as described in the Interactions between entities (see B.3, Interactions between composed IT entities in ISO/IEC 15408-3:2022) that the dependent component requires the base com</w:t>
      </w:r>
      <w:r>
        <w:t xml:space="preserve">ponent to provide more security functionality in the composed TOE than included in the base component evaluation. This would be determined during the application of the </w:t>
      </w:r>
      <w:hyperlink w:anchor="aco_rel">
        <w:r>
          <w:rPr>
            <w:rStyle w:val="Hyperlink"/>
          </w:rPr>
          <w:t>ACO_REL</w:t>
        </w:r>
      </w:hyperlink>
      <w:r>
        <w:t xml:space="preserve"> and </w:t>
      </w:r>
      <w:hyperlink w:anchor="aco_dev">
        <w:r>
          <w:rPr>
            <w:rStyle w:val="Hyperlink"/>
          </w:rPr>
          <w:t>ACO_DEV</w:t>
        </w:r>
      </w:hyperlink>
      <w:r>
        <w:t xml:space="preserve"> families. In this case the composition rationale evidence provided for </w:t>
      </w:r>
      <w:hyperlink w:anchor="aco_cor">
        <w:r>
          <w:rPr>
            <w:rStyle w:val="Hyperlink"/>
          </w:rPr>
          <w:t>ACO_COR</w:t>
        </w:r>
      </w:hyperlink>
      <w:r>
        <w:t xml:space="preserve"> would demonstrate that the assurance gained from the b</w:t>
      </w:r>
      <w:r>
        <w:t>ase component evaluation is unaffected. This may be achieved by means including:</w:t>
      </w:r>
    </w:p>
    <w:p w14:paraId="683D2A42" w14:textId="77777777" w:rsidR="00EC240E" w:rsidRDefault="000B01EF">
      <w:pPr>
        <w:pStyle w:val="BodyText"/>
      </w:pPr>
      <w:r>
        <w:t>Performing a re-evaluation of the base component focusing on the evidence relating to the extended part of the TSF;</w:t>
      </w:r>
    </w:p>
    <w:p w14:paraId="0D8B206A" w14:textId="77777777" w:rsidR="00EC240E" w:rsidRDefault="000B01EF">
      <w:pPr>
        <w:pStyle w:val="BodyText"/>
      </w:pPr>
      <w:r>
        <w:t>Demonstrating that the extended part of the TSF cannot affect other portions of the TSF, and providing evidence that the extended part of th</w:t>
      </w:r>
      <w:r>
        <w:t>e TSF provides the necessary security functionality.</w:t>
      </w:r>
    </w:p>
    <w:p w14:paraId="2D672E58" w14:textId="77777777" w:rsidR="00EC240E" w:rsidRDefault="000B01EF">
      <w:pPr>
        <w:pStyle w:val="Heading2"/>
      </w:pPr>
      <w:bookmarkStart w:id="286" w:name="aco_cor"/>
      <w:bookmarkStart w:id="287" w:name="_Toc132871258"/>
      <w:bookmarkEnd w:id="284"/>
      <w:r>
        <w:t>Composition rationale (ACO_COR)</w:t>
      </w:r>
      <w:bookmarkEnd w:id="287"/>
    </w:p>
    <w:p w14:paraId="6A69A368" w14:textId="77777777" w:rsidR="00EC240E" w:rsidRDefault="000B01EF">
      <w:pPr>
        <w:pStyle w:val="Heading3"/>
      </w:pPr>
      <w:bookmarkStart w:id="288" w:name="aco_cor.1"/>
      <w:bookmarkStart w:id="289" w:name="_Toc132871259"/>
      <w:r>
        <w:t>Evaluation of subactivity (ACO_COR.1)</w:t>
      </w:r>
      <w:bookmarkEnd w:id="289"/>
    </w:p>
    <w:p w14:paraId="71AECAE2" w14:textId="77777777" w:rsidR="00EC240E" w:rsidRDefault="000B01EF">
      <w:pPr>
        <w:pStyle w:val="Heading4"/>
      </w:pPr>
      <w:bookmarkStart w:id="290" w:name="input-9"/>
      <w:r>
        <w:t>Input</w:t>
      </w:r>
    </w:p>
    <w:p w14:paraId="59AA34D7" w14:textId="77777777" w:rsidR="00EC240E" w:rsidRDefault="000B01EF">
      <w:pPr>
        <w:numPr>
          <w:ilvl w:val="0"/>
          <w:numId w:val="72"/>
        </w:numPr>
        <w:ind w:left="1944"/>
      </w:pPr>
      <w:r>
        <w:t>the composed ST;</w:t>
      </w:r>
    </w:p>
    <w:p w14:paraId="71B9F5F1" w14:textId="77777777" w:rsidR="00EC240E" w:rsidRDefault="000B01EF">
      <w:pPr>
        <w:numPr>
          <w:ilvl w:val="0"/>
          <w:numId w:val="72"/>
        </w:numPr>
        <w:ind w:left="1944"/>
      </w:pPr>
      <w:r>
        <w:t>the composition rationale;</w:t>
      </w:r>
    </w:p>
    <w:p w14:paraId="061D1697" w14:textId="77777777" w:rsidR="00EC240E" w:rsidRDefault="000B01EF">
      <w:pPr>
        <w:numPr>
          <w:ilvl w:val="0"/>
          <w:numId w:val="72"/>
        </w:numPr>
        <w:ind w:left="1944"/>
      </w:pPr>
      <w:r>
        <w:t>the reliance information;</w:t>
      </w:r>
    </w:p>
    <w:p w14:paraId="24F85209" w14:textId="77777777" w:rsidR="00EC240E" w:rsidRDefault="000B01EF">
      <w:pPr>
        <w:numPr>
          <w:ilvl w:val="0"/>
          <w:numId w:val="72"/>
        </w:numPr>
        <w:ind w:left="1944"/>
      </w:pPr>
      <w:r>
        <w:t>the development information;</w:t>
      </w:r>
    </w:p>
    <w:p w14:paraId="656FD911" w14:textId="77777777" w:rsidR="00EC240E" w:rsidRDefault="000B01EF">
      <w:pPr>
        <w:numPr>
          <w:ilvl w:val="0"/>
          <w:numId w:val="72"/>
        </w:numPr>
        <w:ind w:left="1944"/>
      </w:pPr>
      <w:r>
        <w:t>unique identifier.</w:t>
      </w:r>
    </w:p>
    <w:p w14:paraId="0EE74B0E" w14:textId="77777777" w:rsidR="00EC240E" w:rsidRDefault="000B01EF">
      <w:pPr>
        <w:pStyle w:val="Heading4"/>
      </w:pPr>
      <w:bookmarkStart w:id="291" w:name="aco_cor.1.1e"/>
      <w:bookmarkEnd w:id="290"/>
      <w:r>
        <w:t>Action ACO_COR.1.1E</w:t>
      </w:r>
    </w:p>
    <w:p w14:paraId="5A36FE73" w14:textId="77777777" w:rsidR="00EC240E" w:rsidRDefault="000B01EF">
      <w:pPr>
        <w:pStyle w:val="FirstParagraph"/>
      </w:pPr>
      <w:r>
        <w:t>The evaluator shall confirm that the information meets all requirements for content and presentation of evidence.</w:t>
      </w:r>
    </w:p>
    <w:p w14:paraId="0ACC5B9F" w14:textId="77777777" w:rsidR="00EC240E" w:rsidRDefault="000B01EF">
      <w:pPr>
        <w:pStyle w:val="content"/>
      </w:pPr>
      <w:bookmarkStart w:id="292" w:name="aco_cor.1.1c"/>
      <w:r>
        <w:rPr>
          <w:bCs/>
          <w:sz w:val="18"/>
        </w:rPr>
        <w:t>ACO_COR.1.1C</w:t>
      </w:r>
      <w:bookmarkEnd w:id="292"/>
      <w:r>
        <w:rPr>
          <w:b/>
          <w:i/>
        </w:rPr>
        <w:tab/>
        <w:t xml:space="preserve">The composition rationale shall demonstrate that a level of assurance at least as high as </w:t>
      </w:r>
      <w:r>
        <w:rPr>
          <w:b/>
          <w:i/>
        </w:rPr>
        <w:t>that of the dependent component has been obtained for the support functionality of the base component, when the base component is configured as required to support the TSF of the dependent component.</w:t>
      </w:r>
    </w:p>
    <w:p w14:paraId="5CE38E12" w14:textId="77777777" w:rsidR="00EC240E" w:rsidRDefault="000B01EF">
      <w:pPr>
        <w:pStyle w:val="workunit"/>
      </w:pPr>
      <w:bookmarkStart w:id="293" w:name="aco_cor.1-1"/>
      <w:r>
        <w:rPr>
          <w:bCs/>
          <w:sz w:val="18"/>
        </w:rPr>
        <w:t>ACO_COR.1-1</w:t>
      </w:r>
      <w:bookmarkEnd w:id="293"/>
      <w:r>
        <w:tab/>
        <w:t xml:space="preserve">The evaluator </w:t>
      </w:r>
      <w:r>
        <w:rPr>
          <w:b/>
          <w:bCs/>
        </w:rPr>
        <w:t>shall examine</w:t>
      </w:r>
      <w:r>
        <w:t xml:space="preserve"> the corresponden</w:t>
      </w:r>
      <w:r>
        <w:t>ce analysis with the development information and the reliance information to identify the interfaces that are relied upon by the dependent component which are not detailed in the development information.</w:t>
      </w:r>
    </w:p>
    <w:p w14:paraId="20CE21EE" w14:textId="77777777" w:rsidR="00EC240E" w:rsidRDefault="000B01EF">
      <w:pPr>
        <w:pStyle w:val="BodyText"/>
      </w:pPr>
      <w:r>
        <w:t>The evaluator’s goal in this work unit is two-fold:</w:t>
      </w:r>
    </w:p>
    <w:p w14:paraId="1EF875B0" w14:textId="77777777" w:rsidR="00EC240E" w:rsidRDefault="000B01EF">
      <w:pPr>
        <w:numPr>
          <w:ilvl w:val="0"/>
          <w:numId w:val="73"/>
        </w:numPr>
        <w:ind w:left="1944"/>
      </w:pPr>
      <w:r>
        <w:t>to determine which interfaces relied upon by the dependent component have had the appropriate assurance measures applied;</w:t>
      </w:r>
    </w:p>
    <w:p w14:paraId="3CC7ACB1" w14:textId="77777777" w:rsidR="00EC240E" w:rsidRDefault="000B01EF">
      <w:pPr>
        <w:numPr>
          <w:ilvl w:val="0"/>
          <w:numId w:val="73"/>
        </w:numPr>
        <w:ind w:left="1944"/>
      </w:pPr>
      <w:r>
        <w:lastRenderedPageBreak/>
        <w:t>to determine that the assurance package applied to the base component during the base component evaluation contained either the same a</w:t>
      </w:r>
      <w:r>
        <w:t>ssurance requirements as those in the package applied to the dependent component during its’ evaluation, or hierarchically higher assurance requirements.</w:t>
      </w:r>
    </w:p>
    <w:p w14:paraId="5338CE47" w14:textId="77777777" w:rsidR="00EC240E" w:rsidRDefault="000B01EF">
      <w:pPr>
        <w:pStyle w:val="FirstParagraph"/>
      </w:pPr>
      <w:r>
        <w:t xml:space="preserve">The evaluator may use the correspondence tracing in the development information developed during the </w:t>
      </w:r>
      <w:hyperlink w:anchor="aco_dev">
        <w:r>
          <w:rPr>
            <w:rStyle w:val="Hyperlink"/>
          </w:rPr>
          <w:t>ACO_DEV</w:t>
        </w:r>
      </w:hyperlink>
      <w:r>
        <w:t xml:space="preserve"> activities (e.g. </w:t>
      </w:r>
      <w:hyperlink w:anchor="aco_dev.1-2">
        <w:r>
          <w:rPr>
            <w:rStyle w:val="Hyperlink"/>
          </w:rPr>
          <w:t>ACO_DEV.1-2</w:t>
        </w:r>
      </w:hyperlink>
      <w:r>
        <w:t xml:space="preserve">, </w:t>
      </w:r>
      <w:hyperlink w:anchor="aco_dev.2-4">
        <w:r>
          <w:rPr>
            <w:rStyle w:val="Hyperlink"/>
          </w:rPr>
          <w:t>ACO_DEV.2-4</w:t>
        </w:r>
      </w:hyperlink>
      <w:r>
        <w:t xml:space="preserve">, </w:t>
      </w:r>
      <w:hyperlink w:anchor="aco_dev.3-6">
        <w:r>
          <w:rPr>
            <w:rStyle w:val="Hyperlink"/>
          </w:rPr>
          <w:t>ACO_DEV.3-6</w:t>
        </w:r>
      </w:hyperlink>
      <w:r>
        <w:t>) to help identify the interfaces identified in the reliance information that are not considered in the development information.</w:t>
      </w:r>
    </w:p>
    <w:p w14:paraId="454E5AAD" w14:textId="77777777" w:rsidR="00EC240E" w:rsidRDefault="000B01EF">
      <w:pPr>
        <w:pStyle w:val="BodyText"/>
      </w:pPr>
      <w:r>
        <w:t>The evaluator will record the SFR-enforcing interfaces des</w:t>
      </w:r>
      <w:r>
        <w:t xml:space="preserve">cribed in the reliance information that are not included in the development information. These will provide input to </w:t>
      </w:r>
      <w:hyperlink w:anchor="aco_cor.1-3">
        <w:r>
          <w:rPr>
            <w:rStyle w:val="Hyperlink"/>
          </w:rPr>
          <w:t>ACO_COR.1-3</w:t>
        </w:r>
      </w:hyperlink>
      <w:r>
        <w:t xml:space="preserve"> work unit, helping to identify the portions of the base comp</w:t>
      </w:r>
      <w:r>
        <w:t>onent in which further assurance is required.</w:t>
      </w:r>
    </w:p>
    <w:p w14:paraId="69F9735D" w14:textId="77777777" w:rsidR="00EC240E" w:rsidRDefault="000B01EF">
      <w:pPr>
        <w:pStyle w:val="BodyText"/>
      </w:pPr>
      <w:r>
        <w:t>If both the base and dependent components were evaluated against the same assurance package, then the determination of whether the level of assurance in the portions within the base component evaluation is at l</w:t>
      </w:r>
      <w:r>
        <w:t>east as high as that of the dependent component is trivial. If however, the assurance packages applied to the components during the component evaluations differ, the evaluator needs to determine that the assurance requirements applied to the base component</w:t>
      </w:r>
      <w:r>
        <w:t xml:space="preserve"> are all hierarchically higher to the assurance requirements applied to the dependent component.</w:t>
      </w:r>
    </w:p>
    <w:p w14:paraId="21CBB2CB" w14:textId="77777777" w:rsidR="00EC240E" w:rsidRDefault="000B01EF">
      <w:pPr>
        <w:pStyle w:val="workunit"/>
      </w:pPr>
      <w:bookmarkStart w:id="294" w:name="aco_cor.1-2"/>
      <w:r>
        <w:rPr>
          <w:bCs/>
          <w:sz w:val="18"/>
        </w:rPr>
        <w:t>ACO_COR.1-2</w:t>
      </w:r>
      <w:bookmarkEnd w:id="294"/>
      <w:r>
        <w:tab/>
        <w:t xml:space="preserve">The evaluator </w:t>
      </w:r>
      <w:r>
        <w:rPr>
          <w:b/>
          <w:bCs/>
        </w:rPr>
        <w:t>shall examine</w:t>
      </w:r>
      <w:r>
        <w:t xml:space="preserve"> </w:t>
      </w:r>
      <w:r>
        <w:t>the composition rationale to determine, for those included base component interfaces on which the dependent TSF relies, whether the interface was considered during the evaluation of the base component.</w:t>
      </w:r>
    </w:p>
    <w:p w14:paraId="1E96E0D4" w14:textId="77777777" w:rsidR="00EC240E" w:rsidRDefault="000B01EF">
      <w:pPr>
        <w:pStyle w:val="BodyText"/>
      </w:pPr>
      <w:r>
        <w:t>The ST, component public evaluation report (e.g. certi</w:t>
      </w:r>
      <w:r>
        <w:t>fication report) and guidance documents for the base component all provide information on the scope and boundary of the base component. The ST provides details of the logical scope and boundary of the composed TOE, allowing the evaluator to determine wheth</w:t>
      </w:r>
      <w:r>
        <w:t>er an interface relates to a portion of the product that was within the scope of the evaluation. The guidance documentation provides details of use of all interfaces for the composed TOE. Although the guidance documentation may include details of interface</w:t>
      </w:r>
      <w:r>
        <w:t>s in the product that are not within the scope of the evaluation, any such interfaces should be identifiable, either from the scoping information in the ST or through a portion of the guidance that deals with the evaluated configuration. The public evaluat</w:t>
      </w:r>
      <w:r>
        <w:t>ion report may provide any additional constraints on the use of the composed TOE that are necessary.</w:t>
      </w:r>
    </w:p>
    <w:p w14:paraId="1D3BD8A5" w14:textId="77777777" w:rsidR="00EC240E" w:rsidRDefault="000B01EF">
      <w:pPr>
        <w:pStyle w:val="BodyText"/>
      </w:pPr>
      <w:r>
        <w:t xml:space="preserve">Therefore, the combination of these inputs allows the evaluator to determine whether an interface described in the composition rationale has the necessary </w:t>
      </w:r>
      <w:r>
        <w:t xml:space="preserve">assurance associated with it, or whether further assurance is required. The evaluator will record those interfaces of the base component for which additional assurance is required, for consideration during </w:t>
      </w:r>
      <w:hyperlink w:anchor="aco_cor.1-3">
        <w:r>
          <w:rPr>
            <w:rStyle w:val="Hyperlink"/>
          </w:rPr>
          <w:t>ACO_COR.1-3</w:t>
        </w:r>
      </w:hyperlink>
      <w:r>
        <w:t>.</w:t>
      </w:r>
    </w:p>
    <w:p w14:paraId="1BF2EB30" w14:textId="77777777" w:rsidR="00EC240E" w:rsidRDefault="000B01EF">
      <w:pPr>
        <w:pStyle w:val="workunit"/>
      </w:pPr>
      <w:bookmarkStart w:id="295" w:name="aco_cor.1-3"/>
      <w:r>
        <w:rPr>
          <w:bCs/>
          <w:sz w:val="18"/>
        </w:rPr>
        <w:t>ACO_COR.1-3</w:t>
      </w:r>
      <w:bookmarkEnd w:id="295"/>
      <w:r>
        <w:tab/>
        <w:t xml:space="preserve">The evaluator </w:t>
      </w:r>
      <w:r>
        <w:rPr>
          <w:b/>
          <w:bCs/>
        </w:rPr>
        <w:t>shall examine</w:t>
      </w:r>
      <w:r>
        <w:t xml:space="preserve"> the composition rationale to determine that the necessary assurance measures have been applied to the base component.</w:t>
      </w:r>
    </w:p>
    <w:p w14:paraId="51356196" w14:textId="77777777" w:rsidR="00EC240E" w:rsidRDefault="000B01EF">
      <w:pPr>
        <w:pStyle w:val="BodyText"/>
      </w:pPr>
      <w:r>
        <w:t>The evaluation verdicts, and resultant assurance, for the base comp</w:t>
      </w:r>
      <w:r>
        <w:t>onent can be reused provided the same portions of the base component are used in the composed TOE and they are used in a consistent manner.</w:t>
      </w:r>
    </w:p>
    <w:p w14:paraId="07ED8678" w14:textId="77777777" w:rsidR="00EC240E" w:rsidRDefault="000B01EF">
      <w:pPr>
        <w:pStyle w:val="BodyText"/>
      </w:pPr>
      <w:r>
        <w:lastRenderedPageBreak/>
        <w:t>In order to determine whether the necessary assurance measures have already been applied to the component, and the p</w:t>
      </w:r>
      <w:r>
        <w:t xml:space="preserve">ortions of the component for which assurance measures still need to be applied, the evaluator should use the output of the </w:t>
      </w:r>
      <w:hyperlink w:anchor="aco_dev">
        <w:r>
          <w:rPr>
            <w:rStyle w:val="Hyperlink"/>
          </w:rPr>
          <w:t>ACO_DEV</w:t>
        </w:r>
      </w:hyperlink>
      <w:r>
        <w:t xml:space="preserve">.*.2E action and the work units </w:t>
      </w:r>
      <w:hyperlink w:anchor="aco_cor.1-1">
        <w:r>
          <w:rPr>
            <w:rStyle w:val="Hyperlink"/>
          </w:rPr>
          <w:t>ACO_COR.1-1</w:t>
        </w:r>
      </w:hyperlink>
      <w:r>
        <w:t xml:space="preserve"> and </w:t>
      </w:r>
      <w:hyperlink w:anchor="aco_cor.1-2">
        <w:r>
          <w:rPr>
            <w:rStyle w:val="Hyperlink"/>
          </w:rPr>
          <w:t>ACO_COR.1-2</w:t>
        </w:r>
      </w:hyperlink>
      <w:r>
        <w:t>.</w:t>
      </w:r>
    </w:p>
    <w:p w14:paraId="3E4C6E4E" w14:textId="77777777" w:rsidR="00EC240E" w:rsidRDefault="000B01EF">
      <w:pPr>
        <w:pStyle w:val="BodyText"/>
      </w:pPr>
      <w:r>
        <w:t xml:space="preserve">For those interfaces identified in the reliance information </w:t>
      </w:r>
      <w:hyperlink w:anchor="aco_rel">
        <w:r>
          <w:rPr>
            <w:rStyle w:val="Hyperlink"/>
          </w:rPr>
          <w:t>ACO_REL</w:t>
        </w:r>
      </w:hyperlink>
      <w:r>
        <w:t xml:space="preserve">, but not discussed in </w:t>
      </w:r>
      <w:hyperlink w:anchor="aco_dev">
        <w:r>
          <w:rPr>
            <w:rStyle w:val="Hyperlink"/>
          </w:rPr>
          <w:t>ACO_DEV</w:t>
        </w:r>
      </w:hyperlink>
      <w:r>
        <w:t xml:space="preserve">, additional information is required. (Identified in </w:t>
      </w:r>
      <w:hyperlink w:anchor="aco_cor.1-1">
        <w:r>
          <w:rPr>
            <w:rStyle w:val="Hyperlink"/>
          </w:rPr>
          <w:t>ACO_COR.1-1</w:t>
        </w:r>
      </w:hyperlink>
      <w:r>
        <w:t>.)</w:t>
      </w:r>
    </w:p>
    <w:p w14:paraId="15306F78" w14:textId="77777777" w:rsidR="00EC240E" w:rsidRDefault="000B01EF">
      <w:pPr>
        <w:pStyle w:val="BodyText"/>
      </w:pPr>
      <w:r>
        <w:t>For those interfaces</w:t>
      </w:r>
      <w:r>
        <w:t xml:space="preserve"> used inconsistently in the composed TOE from the base component (difference between the information provided in </w:t>
      </w:r>
      <w:hyperlink w:anchor="aco_dev">
        <w:r>
          <w:rPr>
            <w:rStyle w:val="Hyperlink"/>
          </w:rPr>
          <w:t>ACO_DEV</w:t>
        </w:r>
      </w:hyperlink>
      <w:r>
        <w:t xml:space="preserve"> and </w:t>
      </w:r>
      <w:hyperlink w:anchor="aco_rel">
        <w:r>
          <w:rPr>
            <w:rStyle w:val="Hyperlink"/>
          </w:rPr>
          <w:t>ACO_REL</w:t>
        </w:r>
      </w:hyperlink>
      <w:r>
        <w:t xml:space="preserve"> the impact of the differences in use need to be considered. (Identified in </w:t>
      </w:r>
      <w:hyperlink w:anchor="aco_dev">
        <w:r>
          <w:rPr>
            <w:rStyle w:val="Hyperlink"/>
          </w:rPr>
          <w:t>ACO_DEV</w:t>
        </w:r>
      </w:hyperlink>
      <w:r>
        <w:t>.*.2E.)</w:t>
      </w:r>
    </w:p>
    <w:p w14:paraId="7E310CDB" w14:textId="77777777" w:rsidR="00EC240E" w:rsidRDefault="000B01EF">
      <w:pPr>
        <w:pStyle w:val="BodyText"/>
      </w:pPr>
      <w:r>
        <w:t xml:space="preserve">For those interfaces identified in composition rationale for which </w:t>
      </w:r>
      <w:r>
        <w:t xml:space="preserve">no assurance has previously been gained, additional information is required. (Identified in </w:t>
      </w:r>
      <w:hyperlink w:anchor="aco_cor.1-2">
        <w:r>
          <w:rPr>
            <w:rStyle w:val="Hyperlink"/>
          </w:rPr>
          <w:t>ACO_COR.1-2</w:t>
        </w:r>
      </w:hyperlink>
      <w:r>
        <w:t>.)</w:t>
      </w:r>
    </w:p>
    <w:p w14:paraId="3AC72B97" w14:textId="77777777" w:rsidR="00EC240E" w:rsidRDefault="000B01EF">
      <w:pPr>
        <w:pStyle w:val="BodyText"/>
      </w:pPr>
      <w:r>
        <w:t>For those interfaces consistently described in the reliance information, compositi</w:t>
      </w:r>
      <w:r>
        <w:t>on rationale and the development information, no further action is required as the results from the base component evaluation can be re-used.</w:t>
      </w:r>
    </w:p>
    <w:p w14:paraId="05E0076A" w14:textId="77777777" w:rsidR="00EC240E" w:rsidRDefault="000B01EF">
      <w:pPr>
        <w:pStyle w:val="BodyText"/>
      </w:pPr>
      <w:r>
        <w:t>The interfaces of the base component reported to be required by the reliance information but not included in the d</w:t>
      </w:r>
      <w:r>
        <w:t>evelopment information indicate the portions of the base component where further assurance is required. The interfaces identify the entry points into the base component.</w:t>
      </w:r>
    </w:p>
    <w:p w14:paraId="7E8932E3" w14:textId="77777777" w:rsidR="00EC240E" w:rsidRDefault="000B01EF">
      <w:pPr>
        <w:pStyle w:val="BodyText"/>
      </w:pPr>
      <w:r>
        <w:t>For those interfaces included in both the development information and reliance information, the evaluator is to determine whether the interfaces are being used in the composed TOE in a manner that is consistent with the base component evaluation. The metho</w:t>
      </w:r>
      <w:r>
        <w:t xml:space="preserve">d of use of the interface will be considered during the </w:t>
      </w:r>
      <w:hyperlink w:anchor="aco_dev">
        <w:r>
          <w:rPr>
            <w:rStyle w:val="Hyperlink"/>
          </w:rPr>
          <w:t>ACO_DEV</w:t>
        </w:r>
      </w:hyperlink>
      <w:r>
        <w:t xml:space="preserve"> activities to determine that the use of the interface is consistent in both the base component and the composed TOE. The remaini</w:t>
      </w:r>
      <w:r>
        <w:t>ng consideration is the determination of whether the configurations of the base component and the composed TOE are consistent. To determine this, the evaluator will consider the guidance documentation of each to ensure they are consistent (see further guid</w:t>
      </w:r>
      <w:r>
        <w:t>ance below regarding consistent guidance documentation). Any deviation in the documentation will be further analysed by the evaluation to determine the possible effects.</w:t>
      </w:r>
    </w:p>
    <w:p w14:paraId="7072364F" w14:textId="77777777" w:rsidR="00EC240E" w:rsidRDefault="000B01EF">
      <w:pPr>
        <w:pStyle w:val="BodyText"/>
      </w:pPr>
      <w:r>
        <w:t>For those interfaces that are consistently described in the reliance information and d</w:t>
      </w:r>
      <w:r>
        <w:t>evelopment information, and for which the guidance is consistent for the base component and the composed TOE, the required level of assurance has been provided.</w:t>
      </w:r>
    </w:p>
    <w:p w14:paraId="689A5AAD" w14:textId="77777777" w:rsidR="00EC240E" w:rsidRDefault="000B01EF">
      <w:pPr>
        <w:pStyle w:val="BodyText"/>
      </w:pPr>
      <w:r>
        <w:t>The following text provides guidance on how to determine consistency between assurance gained i</w:t>
      </w:r>
      <w:r>
        <w:t>n the base component, the evidence provided for the composed TOE, and the analysis performed by the evaluator in the instances where inconsistencies are identified.</w:t>
      </w:r>
    </w:p>
    <w:p w14:paraId="049580EF" w14:textId="77777777" w:rsidR="00EC240E" w:rsidRDefault="000B01EF">
      <w:pPr>
        <w:pStyle w:val="BodyText"/>
      </w:pPr>
      <w:r>
        <w:t>Development:</w:t>
      </w:r>
    </w:p>
    <w:p w14:paraId="767FFB61" w14:textId="77777777" w:rsidR="00EC240E" w:rsidRDefault="000B01EF">
      <w:pPr>
        <w:numPr>
          <w:ilvl w:val="0"/>
          <w:numId w:val="74"/>
        </w:numPr>
        <w:ind w:left="1944"/>
      </w:pPr>
      <w:r>
        <w:lastRenderedPageBreak/>
        <w:t xml:space="preserve">The reliance information identifies the interfaces in the dependent component </w:t>
      </w:r>
      <w:r>
        <w:t>that are to be matched by the base component. If an interface identified in the reliance information is not identified in the development information, then the composition rationale is to provide a justification of how the base component provides the requi</w:t>
      </w:r>
      <w:r>
        <w:t>red interfaces.</w:t>
      </w:r>
    </w:p>
    <w:p w14:paraId="26DBBF09" w14:textId="77777777" w:rsidR="00EC240E" w:rsidRDefault="000B01EF">
      <w:pPr>
        <w:numPr>
          <w:ilvl w:val="0"/>
          <w:numId w:val="74"/>
        </w:numPr>
        <w:ind w:left="1944"/>
      </w:pPr>
      <w:r>
        <w:t>If an interface identified in the reliance information is identified in the development information, but there are inconsistencies between the descriptions, further analysis is required. The evaluator identifies the differences in use of th</w:t>
      </w:r>
      <w:r>
        <w:t xml:space="preserve">e base component as considered in the base component evaluation and the composed TOE evaluation. The evaluator will devise testing to be performed (during the conduct of </w:t>
      </w:r>
      <w:hyperlink w:anchor="aco_ctt">
        <w:r>
          <w:rPr>
            <w:rStyle w:val="Hyperlink"/>
          </w:rPr>
          <w:t>ACO_CTT</w:t>
        </w:r>
      </w:hyperlink>
      <w:r>
        <w:t>) to test the i</w:t>
      </w:r>
      <w:r>
        <w:t>nterface.</w:t>
      </w:r>
    </w:p>
    <w:p w14:paraId="573C8D6A" w14:textId="77777777" w:rsidR="00EC240E" w:rsidRDefault="000B01EF">
      <w:pPr>
        <w:numPr>
          <w:ilvl w:val="0"/>
          <w:numId w:val="74"/>
        </w:numPr>
        <w:ind w:left="1944"/>
      </w:pPr>
      <w:r>
        <w:t>The patch status of the base and dependent components as used in the composed TOE should be compared to the patch status of the components during the component evaluations. If any patches have been applied to the components, the composition ratio</w:t>
      </w:r>
      <w:r>
        <w:t>nale is to include details of the patches, including any potential impact to the SFRs of the evaluated component. The evaluator should consider the details of the changes provided and verify the accuracy of the potential impact of the change on the compone</w:t>
      </w:r>
      <w:r>
        <w:t>nt SFRs. The evaluator should then consider whether the changes made by the patch should be verified through testing, and will identify the necessary testing approach. The testing may take the form of repeating the applicable evaluator/developer testing pe</w:t>
      </w:r>
      <w:r>
        <w:t>rformed for the component evaluation of the component or it may be necessary for the evaluator to devise new tests to confirm the modified component.</w:t>
      </w:r>
    </w:p>
    <w:p w14:paraId="490A10D8" w14:textId="77777777" w:rsidR="00EC240E" w:rsidRDefault="000B01EF">
      <w:pPr>
        <w:numPr>
          <w:ilvl w:val="0"/>
          <w:numId w:val="74"/>
        </w:numPr>
        <w:ind w:left="1944"/>
      </w:pPr>
      <w:r>
        <w:t>If any of the individual components have been the subject of assurance continuity activities since the com</w:t>
      </w:r>
      <w:r>
        <w:t xml:space="preserve">pletion of the component evaluation, the evaluator will consider the changes assessed in the assurance continuity activities during the independent vulnerability analysis activity for the composed TOE (in </w:t>
      </w:r>
      <w:hyperlink w:anchor="aco_vul">
        <w:r>
          <w:rPr>
            <w:rStyle w:val="Hyperlink"/>
          </w:rPr>
          <w:t>ACO_VUL</w:t>
        </w:r>
      </w:hyperlink>
      <w:r>
        <w:t>).</w:t>
      </w:r>
    </w:p>
    <w:p w14:paraId="2235198B" w14:textId="77777777" w:rsidR="00EC240E" w:rsidRDefault="000B01EF">
      <w:pPr>
        <w:pStyle w:val="FirstParagraph"/>
      </w:pPr>
      <w:r>
        <w:t>Guidance:</w:t>
      </w:r>
    </w:p>
    <w:p w14:paraId="6A21B2A0" w14:textId="77777777" w:rsidR="00EC240E" w:rsidRDefault="000B01EF">
      <w:pPr>
        <w:numPr>
          <w:ilvl w:val="0"/>
          <w:numId w:val="75"/>
        </w:numPr>
        <w:ind w:left="1944"/>
      </w:pPr>
      <w:r>
        <w:t>The guidance for the composed TOE is likely to make substantial reference out to the guidance for the individual components. The minimal guidance expected to be necessary is the identification of any ordering dependencies in</w:t>
      </w:r>
      <w:r>
        <w:t xml:space="preserve"> the application of guidance for the dependent and base components, particularly during the preparation (installation) of the composed TOE.</w:t>
      </w:r>
    </w:p>
    <w:p w14:paraId="29CE88C1" w14:textId="77777777" w:rsidR="00EC240E" w:rsidRDefault="000B01EF">
      <w:pPr>
        <w:numPr>
          <w:ilvl w:val="0"/>
          <w:numId w:val="75"/>
        </w:numPr>
        <w:ind w:left="1944"/>
      </w:pPr>
      <w:r>
        <w:t xml:space="preserve">In addition to the application of the </w:t>
      </w:r>
      <w:hyperlink w:anchor="agd_pre">
        <w:r>
          <w:rPr>
            <w:rStyle w:val="Hyperlink"/>
          </w:rPr>
          <w:t>AGD_PRE</w:t>
        </w:r>
      </w:hyperlink>
      <w:r>
        <w:t xml:space="preserve"> and </w:t>
      </w:r>
      <w:hyperlink w:anchor="agd_ope">
        <w:r>
          <w:rPr>
            <w:rStyle w:val="Hyperlink"/>
          </w:rPr>
          <w:t>AGD_OPE</w:t>
        </w:r>
      </w:hyperlink>
      <w:r>
        <w:t xml:space="preserve"> families to the guidance for the composed TOE, it is necessary to analyse the consistency between the guidance for the components and the composed TOE, to identify any deviations.</w:t>
      </w:r>
    </w:p>
    <w:p w14:paraId="73612BC7" w14:textId="77777777" w:rsidR="00EC240E" w:rsidRDefault="000B01EF">
      <w:pPr>
        <w:numPr>
          <w:ilvl w:val="0"/>
          <w:numId w:val="75"/>
        </w:numPr>
        <w:ind w:left="1944"/>
      </w:pPr>
      <w:r>
        <w:t>If the</w:t>
      </w:r>
      <w:r>
        <w:t xml:space="preserve"> composed TOE guidance refers out to the base component and dependent component guidance, then the consideration for consistency is limited to consistency between the guidance documentation provided for each of the components (i.e. consistency between the </w:t>
      </w:r>
      <w:r>
        <w:t>base component guidance and the dependent component guidance). However, if additional guidance is provided for the composed TOE, to that provided for the components, greater analysis is required, as consistency is also required between the guidance documen</w:t>
      </w:r>
      <w:r>
        <w:t>tation for the components and guidance documentation for the composed TOE.</w:t>
      </w:r>
    </w:p>
    <w:p w14:paraId="71D95F0F" w14:textId="77777777" w:rsidR="00EC240E" w:rsidRDefault="000B01EF">
      <w:pPr>
        <w:numPr>
          <w:ilvl w:val="0"/>
          <w:numId w:val="75"/>
        </w:numPr>
        <w:ind w:left="1944"/>
      </w:pPr>
      <w:r>
        <w:lastRenderedPageBreak/>
        <w:t>Consistent in this instance is understood to mean that either the guidance is the same or it places additional constraints on the operation of the individual components when combine</w:t>
      </w:r>
      <w:r>
        <w:t>d, in a similar manner to refinement of functional/assurance components.</w:t>
      </w:r>
    </w:p>
    <w:p w14:paraId="3B20C6B3" w14:textId="77777777" w:rsidR="00EC240E" w:rsidRDefault="000B01EF">
      <w:pPr>
        <w:numPr>
          <w:ilvl w:val="0"/>
          <w:numId w:val="75"/>
        </w:numPr>
        <w:ind w:left="1944"/>
      </w:pPr>
      <w:r>
        <w:t xml:space="preserve">With the information available (that used as input for </w:t>
      </w:r>
      <w:hyperlink w:anchor="aco_dev">
        <w:r>
          <w:rPr>
            <w:rStyle w:val="Hyperlink"/>
          </w:rPr>
          <w:t>ACO_DEV</w:t>
        </w:r>
      </w:hyperlink>
      <w:r>
        <w:t xml:space="preserve"> or the development aspects discussed above) the evaluato</w:t>
      </w:r>
      <w:r>
        <w:t xml:space="preserve">r may be able to determine all possible impacts of the deviation from the configuration of the base component specified in the component evaluation. However, for high EALs (where evaluation of the base component included requirements) it is possible that, </w:t>
      </w:r>
      <w:r>
        <w:t xml:space="preserve">unless detailed design abstractions for the base component are delivered as part of the development information for the composed TOE, the possible impacts of the modification to the guidance cannot be fully determined as the internals are unknown. In this </w:t>
      </w:r>
      <w:r>
        <w:t>case the evaluator will report the residual risk of the analysis.</w:t>
      </w:r>
    </w:p>
    <w:p w14:paraId="73738B6E" w14:textId="77777777" w:rsidR="00EC240E" w:rsidRDefault="000B01EF">
      <w:pPr>
        <w:numPr>
          <w:ilvl w:val="0"/>
          <w:numId w:val="75"/>
        </w:numPr>
        <w:ind w:left="1944"/>
      </w:pPr>
      <w:r>
        <w:t>These residual risks are to be included in any public evaluation report for the composed TOE.</w:t>
      </w:r>
    </w:p>
    <w:p w14:paraId="32B8E2F6" w14:textId="77777777" w:rsidR="00EC240E" w:rsidRDefault="000B01EF">
      <w:pPr>
        <w:numPr>
          <w:ilvl w:val="0"/>
          <w:numId w:val="75"/>
        </w:numPr>
        <w:ind w:left="1944"/>
      </w:pPr>
      <w:r>
        <w:t>The evaluator will note these variances in the guidance for input into evaluator independent tes</w:t>
      </w:r>
      <w:r>
        <w:t xml:space="preserve">ting activities </w:t>
      </w:r>
      <w:hyperlink w:anchor="aco_ctt">
        <w:r>
          <w:rPr>
            <w:rStyle w:val="Hyperlink"/>
          </w:rPr>
          <w:t>ACO_CTT</w:t>
        </w:r>
      </w:hyperlink>
      <w:r>
        <w:t>.</w:t>
      </w:r>
    </w:p>
    <w:p w14:paraId="79E7D5B3" w14:textId="77777777" w:rsidR="00EC240E" w:rsidRDefault="000B01EF">
      <w:pPr>
        <w:numPr>
          <w:ilvl w:val="0"/>
          <w:numId w:val="75"/>
        </w:numPr>
        <w:ind w:left="1944"/>
      </w:pPr>
      <w:r>
        <w:t>The guidance for the composed TOE may add to the guidance for the components, particularly in terms of installation and the ordering of installation steps for the base</w:t>
      </w:r>
      <w:r>
        <w:t xml:space="preserve"> component in relation to the installation steps for the dependent component. The ordering of the steps for the installation of the individual components should not change, however they may need to be interleaved. The evaluator will examine this guidance t</w:t>
      </w:r>
      <w:r>
        <w:t xml:space="preserve">o ensure that it still meets the requirement of the </w:t>
      </w:r>
      <w:hyperlink w:anchor="agd_pre">
        <w:r>
          <w:rPr>
            <w:rStyle w:val="Hyperlink"/>
          </w:rPr>
          <w:t>AGD_PRE</w:t>
        </w:r>
      </w:hyperlink>
      <w:r>
        <w:t xml:space="preserve"> activity performed during the evaluations of the components.</w:t>
      </w:r>
    </w:p>
    <w:p w14:paraId="4DFE282A" w14:textId="77777777" w:rsidR="00EC240E" w:rsidRDefault="000B01EF">
      <w:pPr>
        <w:numPr>
          <w:ilvl w:val="0"/>
          <w:numId w:val="75"/>
        </w:numPr>
        <w:ind w:left="1944"/>
      </w:pPr>
      <w:r>
        <w:t>It may be the case that the reliance information identifies that interf</w:t>
      </w:r>
      <w:r>
        <w:t>aces of the base component, in addition to those identified as TSFIs of the base component, are relied upon by the dependent component are identified in the reliance information. It may be necessary for guidance to be provided for the use of any such addit</w:t>
      </w:r>
      <w:r>
        <w:t xml:space="preserve">ional interfaces in the base component. Provided the consumer of the composed TOE is to receive the guidance documentation for the base component, then the results of the </w:t>
      </w:r>
      <w:hyperlink w:anchor="agd_pre">
        <w:r>
          <w:rPr>
            <w:rStyle w:val="Hyperlink"/>
          </w:rPr>
          <w:t>AGD_PRE</w:t>
        </w:r>
      </w:hyperlink>
      <w:r>
        <w:t xml:space="preserve"> and </w:t>
      </w:r>
      <w:hyperlink w:anchor="agd_ope">
        <w:r>
          <w:rPr>
            <w:rStyle w:val="Hyperlink"/>
          </w:rPr>
          <w:t>AGD_OPE</w:t>
        </w:r>
      </w:hyperlink>
      <w:r>
        <w:t xml:space="preserve"> verdicts for the base component can be reused for those interfaces considered in the evaluation of the base component. However, for the additional interfaces relied upon by the dependent compone</w:t>
      </w:r>
      <w:r>
        <w:t xml:space="preserve">nt, the evaluator will need to determine that the guidance documentation for the base component meets the requirements of </w:t>
      </w:r>
      <w:hyperlink w:anchor="agd_pre">
        <w:r>
          <w:rPr>
            <w:rStyle w:val="Hyperlink"/>
          </w:rPr>
          <w:t>AGD_PRE</w:t>
        </w:r>
      </w:hyperlink>
      <w:r>
        <w:t xml:space="preserve"> and </w:t>
      </w:r>
      <w:hyperlink w:anchor="agd_ope">
        <w:r>
          <w:rPr>
            <w:rStyle w:val="Hyperlink"/>
          </w:rPr>
          <w:t>AGD_OPE</w:t>
        </w:r>
      </w:hyperlink>
      <w:r>
        <w:t>, as applied in the base component evaluations.</w:t>
      </w:r>
    </w:p>
    <w:p w14:paraId="2A57C214" w14:textId="77777777" w:rsidR="00EC240E" w:rsidRDefault="000B01EF">
      <w:pPr>
        <w:numPr>
          <w:ilvl w:val="0"/>
          <w:numId w:val="75"/>
        </w:numPr>
        <w:ind w:left="1944"/>
      </w:pPr>
      <w:r>
        <w:t>For those interfaces considered during the base component evaluation, and therefore, for which assurance has already been gained, the evaluator will ensure that the guidance for the use of each i</w:t>
      </w:r>
      <w:r>
        <w:t xml:space="preserve">nterface for the composed TOE is consistent with that provided for the base component. To determine the guidance for the composed TOE is consistent with that for the base component, the evaluator should perform a mapping for each interface to the guidance </w:t>
      </w:r>
      <w:r>
        <w:t>provided for both the composed TOE and the base component. The evaluator then compares the guidance to determine consistency.</w:t>
      </w:r>
    </w:p>
    <w:p w14:paraId="03BD458C" w14:textId="77777777" w:rsidR="00EC240E" w:rsidRDefault="000B01EF">
      <w:pPr>
        <w:numPr>
          <w:ilvl w:val="0"/>
          <w:numId w:val="75"/>
        </w:numPr>
        <w:ind w:left="1944"/>
      </w:pPr>
      <w:r>
        <w:lastRenderedPageBreak/>
        <w:t>Examples of additional constraints provided in composed TOE guidance that would be considered to be consistent with component guid</w:t>
      </w:r>
      <w:r>
        <w:t>ance are (guidance for a component is given followed by an example of guidance for a composed TOE that would be considered to provide additional constraints):</w:t>
      </w:r>
    </w:p>
    <w:p w14:paraId="0F21BBE4" w14:textId="77777777" w:rsidR="00EC240E" w:rsidRDefault="000B01EF">
      <w:pPr>
        <w:numPr>
          <w:ilvl w:val="0"/>
          <w:numId w:val="75"/>
        </w:numPr>
        <w:ind w:left="1944"/>
      </w:pPr>
      <w:r>
        <w:t>Component: The password length must be set to a minimum of 8 characters length, including alphabetic and numeric characters.</w:t>
      </w:r>
    </w:p>
    <w:p w14:paraId="1C31DDDE" w14:textId="77777777" w:rsidR="00EC240E" w:rsidRDefault="000B01EF">
      <w:pPr>
        <w:numPr>
          <w:ilvl w:val="0"/>
          <w:numId w:val="75"/>
        </w:numPr>
        <w:ind w:left="1944"/>
      </w:pPr>
      <w:r>
        <w:t xml:space="preserve">Composed TOE: The password length must be set to a minimum of 10 characters in length, including alphabetic and numeric characters </w:t>
      </w:r>
      <w:r>
        <w:t>and at least one of the following special characters: ( ) { } ^ &lt; &gt; - _.</w:t>
      </w:r>
    </w:p>
    <w:p w14:paraId="40193E6D" w14:textId="77777777" w:rsidR="00EC240E" w:rsidRDefault="000B01EF">
      <w:pPr>
        <w:pStyle w:val="paranote"/>
      </w:pPr>
      <w:r>
        <w:t xml:space="preserve">It would only be acceptable to increase the password length to [integer &gt; 8] characters while removing the mandate for the inclusion of both alphabetic and numeric characters for the </w:t>
      </w:r>
      <w:r>
        <w:t>composed TOE, if the same or a higher metric was achieved for the strength rating (taking into account the likelihood of the password being guessed).</w:t>
      </w:r>
    </w:p>
    <w:p w14:paraId="237CBEF4" w14:textId="77777777" w:rsidR="00EC240E" w:rsidRDefault="000B01EF">
      <w:pPr>
        <w:numPr>
          <w:ilvl w:val="0"/>
          <w:numId w:val="76"/>
        </w:numPr>
        <w:ind w:left="1944"/>
      </w:pPr>
      <w:r>
        <w:t xml:space="preserve">Component: The following services are to be disabled in the registry settings: WWW Publishing Service and </w:t>
      </w:r>
      <w:r>
        <w:t>ICDBReporter service.</w:t>
      </w:r>
    </w:p>
    <w:p w14:paraId="03B66AF0" w14:textId="77777777" w:rsidR="00EC240E" w:rsidRDefault="000B01EF">
      <w:pPr>
        <w:numPr>
          <w:ilvl w:val="0"/>
          <w:numId w:val="76"/>
        </w:numPr>
        <w:ind w:left="1944"/>
      </w:pPr>
      <w:r>
        <w:t>Composed TOE: The following services are to be disabled in the registry settings: Publishing Service, ICDBReporter service, Remote Procedure Call (RPC) Locator and Procedure Call (RPC) Service.</w:t>
      </w:r>
    </w:p>
    <w:p w14:paraId="083139EE" w14:textId="77777777" w:rsidR="00EC240E" w:rsidRDefault="000B01EF">
      <w:pPr>
        <w:numPr>
          <w:ilvl w:val="0"/>
          <w:numId w:val="76"/>
        </w:numPr>
        <w:ind w:left="1944"/>
      </w:pPr>
      <w:r>
        <w:t>Component: Select the following attributes to be included in the accounting log files: date, time, type of event, subject identity and success/failure.</w:t>
      </w:r>
    </w:p>
    <w:p w14:paraId="6388108A" w14:textId="77777777" w:rsidR="00EC240E" w:rsidRDefault="000B01EF">
      <w:pPr>
        <w:numPr>
          <w:ilvl w:val="0"/>
          <w:numId w:val="76"/>
        </w:numPr>
        <w:ind w:left="1944"/>
      </w:pPr>
      <w:r>
        <w:t>Composed TOE: Select the following attributes to be included in the accounting log files: date, time, ty</w:t>
      </w:r>
      <w:r>
        <w:t>pe of event, subject identity, success/failure, event message and process thread.</w:t>
      </w:r>
    </w:p>
    <w:p w14:paraId="75EF56FF" w14:textId="77777777" w:rsidR="00EC240E" w:rsidRDefault="000B01EF">
      <w:pPr>
        <w:numPr>
          <w:ilvl w:val="0"/>
          <w:numId w:val="76"/>
        </w:numPr>
        <w:ind w:left="1944"/>
      </w:pPr>
      <w:r>
        <w:t>If the guidance for the composed TOE deviates (is not a refinement) from that provided for the base component, the evaluator will assess the potential risks of the modificati</w:t>
      </w:r>
      <w:r>
        <w:t>on to the guidance. The evaluator will use the information available (including that provided in the public domain, the architectural description of the base component in the public evaluation report (e.g. certification report), the context of the guidance</w:t>
      </w:r>
      <w:r>
        <w:t xml:space="preserve"> from the remainder of the guidance documentation) to identify likely impact of the modification to the guidance on the SFRs of the composed TOE.</w:t>
      </w:r>
    </w:p>
    <w:p w14:paraId="79E95ECF" w14:textId="77777777" w:rsidR="00EC240E" w:rsidRDefault="000B01EF">
      <w:pPr>
        <w:numPr>
          <w:ilvl w:val="0"/>
          <w:numId w:val="76"/>
        </w:numPr>
        <w:ind w:left="1944"/>
      </w:pPr>
      <w:r>
        <w:t>If during the dependent component evaluation the trial installation used the base component to satisfy the env</w:t>
      </w:r>
      <w:r>
        <w:t xml:space="preserve">ironment requirements of the dependent component this work unit for the composed TOE is considered to be satisfied. If the base component was not used in satisfaction of the work unit </w:t>
      </w:r>
      <w:hyperlink w:anchor="agd_pre.1-3">
        <w:r>
          <w:rPr>
            <w:rStyle w:val="Hyperlink"/>
          </w:rPr>
          <w:t>AGD_PRE.1-3</w:t>
        </w:r>
      </w:hyperlink>
      <w:r>
        <w:t xml:space="preserve"> during the dependent component evaluation, the evaluator will apply the user procedures provided for the composed TOE to prepare the composed TOE, in accordance with the guidance specified in </w:t>
      </w:r>
      <w:hyperlink w:anchor="agd_pre.1-3">
        <w:r>
          <w:rPr>
            <w:rStyle w:val="Hyperlink"/>
          </w:rPr>
          <w:t>AGD_PRE.1-3</w:t>
        </w:r>
      </w:hyperlink>
      <w:r>
        <w:t>. This will allow the evaluator to determine that the preparative guidance provided for the composed TOE is sufficient to prepare the composed TOE and its operational environment securely.</w:t>
      </w:r>
    </w:p>
    <w:p w14:paraId="08E713E1" w14:textId="77777777" w:rsidR="00EC240E" w:rsidRDefault="000B01EF">
      <w:pPr>
        <w:pStyle w:val="FirstParagraph"/>
      </w:pPr>
      <w:r>
        <w:t>Delivery:</w:t>
      </w:r>
    </w:p>
    <w:p w14:paraId="23F248C6" w14:textId="77777777" w:rsidR="00EC240E" w:rsidRDefault="000B01EF">
      <w:pPr>
        <w:numPr>
          <w:ilvl w:val="0"/>
          <w:numId w:val="77"/>
        </w:numPr>
        <w:ind w:left="1944"/>
      </w:pPr>
      <w:r>
        <w:lastRenderedPageBreak/>
        <w:t>If there is a different delivery m</w:t>
      </w:r>
      <w:r>
        <w:t>echanism used for the delivery of the composed TOE (i.e. the components are not delivered to the consumer in accordance with the secure delivery procedures defined and assessed during the evaluation of the components), the delivery procedures for the compo</w:t>
      </w:r>
      <w:r>
        <w:t xml:space="preserve">sed TOE will require evaluation against the </w:t>
      </w:r>
      <w:hyperlink w:anchor="alc_del">
        <w:r>
          <w:rPr>
            <w:rStyle w:val="Hyperlink"/>
          </w:rPr>
          <w:t>ALC_DEL</w:t>
        </w:r>
      </w:hyperlink>
      <w:r>
        <w:t xml:space="preserve"> requirements applied during the components evaluations.</w:t>
      </w:r>
    </w:p>
    <w:p w14:paraId="20DEA9F3" w14:textId="77777777" w:rsidR="00EC240E" w:rsidRDefault="000B01EF">
      <w:pPr>
        <w:numPr>
          <w:ilvl w:val="0"/>
          <w:numId w:val="77"/>
        </w:numPr>
        <w:ind w:left="1944"/>
      </w:pPr>
      <w:r>
        <w:t>The composed TOE may be delivered as an integrated product or may require the compon</w:t>
      </w:r>
      <w:r>
        <w:t>ents to be delivered separately.</w:t>
      </w:r>
    </w:p>
    <w:p w14:paraId="192A96D6" w14:textId="77777777" w:rsidR="00EC240E" w:rsidRDefault="000B01EF">
      <w:pPr>
        <w:numPr>
          <w:ilvl w:val="0"/>
          <w:numId w:val="77"/>
        </w:numPr>
        <w:ind w:left="1944"/>
      </w:pPr>
      <w:r>
        <w:t xml:space="preserve">If the components are delivered separately, the results of the delivery of the base component and dependent component are reused. The delivery of the base component is checked during the evaluator trial installation of the </w:t>
      </w:r>
      <w:r>
        <w:t>dependent component, using the specified guidance and checking the aspects of delivery that are the responsibility of the user, as described in the guidance documentation for the base component.</w:t>
      </w:r>
    </w:p>
    <w:p w14:paraId="11E95521" w14:textId="77777777" w:rsidR="00EC240E" w:rsidRDefault="000B01EF">
      <w:pPr>
        <w:numPr>
          <w:ilvl w:val="0"/>
          <w:numId w:val="77"/>
        </w:numPr>
        <w:ind w:left="1944"/>
      </w:pPr>
      <w:r>
        <w:t>If the composed TOE is delivered as a new entity, then the me</w:t>
      </w:r>
      <w:r>
        <w:t>thod of delivery of that entity must be considered in the composed TOE evaluation activities.</w:t>
      </w:r>
    </w:p>
    <w:p w14:paraId="3F738E1B" w14:textId="77777777" w:rsidR="00EC240E" w:rsidRDefault="000B01EF">
      <w:pPr>
        <w:numPr>
          <w:ilvl w:val="0"/>
          <w:numId w:val="77"/>
        </w:numPr>
        <w:ind w:left="1944"/>
      </w:pPr>
      <w:r>
        <w:t xml:space="preserve">The assessment of the delivery procedures for composed TOE items is to be performed in accordance with the methodology for </w:t>
      </w:r>
      <w:hyperlink w:anchor="alc_del">
        <w:r>
          <w:rPr>
            <w:rStyle w:val="Hyperlink"/>
          </w:rPr>
          <w:t>ALC_DEL</w:t>
        </w:r>
      </w:hyperlink>
      <w:r>
        <w:t xml:space="preserve"> as for any other [component] TOE, ensuring any additional items (e.g. additional guidance documents for the composed TOE) are considered in the delivery procedures.</w:t>
      </w:r>
    </w:p>
    <w:p w14:paraId="4F1F87B6" w14:textId="77777777" w:rsidR="00EC240E" w:rsidRDefault="000B01EF">
      <w:pPr>
        <w:pStyle w:val="FirstParagraph"/>
      </w:pPr>
      <w:r>
        <w:t>CM Capabilities:</w:t>
      </w:r>
    </w:p>
    <w:p w14:paraId="07A62C29" w14:textId="77777777" w:rsidR="00EC240E" w:rsidRDefault="000B01EF">
      <w:pPr>
        <w:numPr>
          <w:ilvl w:val="0"/>
          <w:numId w:val="78"/>
        </w:numPr>
        <w:ind w:left="1944"/>
      </w:pPr>
      <w:r>
        <w:t xml:space="preserve">The unique identification of the composed </w:t>
      </w:r>
      <w:r>
        <w:t xml:space="preserve">TOE is considered during the application of Evaluation of sub-activity </w:t>
      </w:r>
      <w:hyperlink w:anchor="alc_cmc.1">
        <w:r>
          <w:rPr>
            <w:rStyle w:val="Hyperlink"/>
          </w:rPr>
          <w:t>ALC_CMC.1</w:t>
        </w:r>
      </w:hyperlink>
      <w:r>
        <w:t xml:space="preserve"> and the items from which that composed TOE is comprised are considered during the application of Evaluation of</w:t>
      </w:r>
      <w:r>
        <w:t xml:space="preserve"> sub-activity </w:t>
      </w:r>
      <w:hyperlink w:anchor="alc_cms.2">
        <w:r>
          <w:rPr>
            <w:rStyle w:val="Hyperlink"/>
          </w:rPr>
          <w:t>ALC_CMS.2</w:t>
        </w:r>
      </w:hyperlink>
      <w:r>
        <w:t>.</w:t>
      </w:r>
    </w:p>
    <w:p w14:paraId="0CF8C89C" w14:textId="77777777" w:rsidR="00EC240E" w:rsidRDefault="000B01EF">
      <w:pPr>
        <w:numPr>
          <w:ilvl w:val="0"/>
          <w:numId w:val="78"/>
        </w:numPr>
        <w:ind w:left="1944"/>
      </w:pPr>
      <w:r>
        <w:t>Although additional guidance may be produced for the composed TOE, the unique identification of this guidance (considered as part of the unique identification of the</w:t>
      </w:r>
      <w:r>
        <w:t xml:space="preserve"> composed TOE during Evaluation of sub-activity </w:t>
      </w:r>
      <w:hyperlink w:anchor="alc_cmc.1">
        <w:r>
          <w:rPr>
            <w:rStyle w:val="Hyperlink"/>
          </w:rPr>
          <w:t>ALC_CMC.1</w:t>
        </w:r>
      </w:hyperlink>
      <w:r>
        <w:t>) is considered sufficient control of the guidance.</w:t>
      </w:r>
    </w:p>
    <w:p w14:paraId="3F34C67D" w14:textId="77777777" w:rsidR="00EC240E" w:rsidRDefault="000B01EF">
      <w:pPr>
        <w:numPr>
          <w:ilvl w:val="0"/>
          <w:numId w:val="78"/>
        </w:numPr>
        <w:ind w:left="1944"/>
      </w:pPr>
      <w:r>
        <w:t xml:space="preserve">The verdicts of the remaining (not considered above) </w:t>
      </w:r>
      <w:hyperlink w:anchor="alc">
        <w:r>
          <w:rPr>
            <w:rStyle w:val="Hyperlink"/>
          </w:rPr>
          <w:t>ALC</w:t>
        </w:r>
      </w:hyperlink>
      <w:r>
        <w:t xml:space="preserve"> activities can be reused from the base component evaluation, as no further development is performed during integration of the composed TOE.</w:t>
      </w:r>
    </w:p>
    <w:p w14:paraId="66AF7DA1" w14:textId="77777777" w:rsidR="00EC240E" w:rsidRDefault="000B01EF">
      <w:pPr>
        <w:numPr>
          <w:ilvl w:val="0"/>
          <w:numId w:val="78"/>
        </w:numPr>
        <w:ind w:left="1944"/>
      </w:pPr>
      <w:r>
        <w:t>There are no additional considerations for development security as the integration is assumed to take place at either the consumer’s site or, in the instance that the composed TOE is delivered as an integrated product, at the site of the dependent componen</w:t>
      </w:r>
      <w:r>
        <w:t>t developer. Control at the consumer’s site is outside the consideration of ISO/IEC 15408 (all parts). No additional requirements or guidance are necessary if integration is at the same site as that for the dependent component, as all components are consid</w:t>
      </w:r>
      <w:r>
        <w:t>ered to be configuration items for the composed TOE, and should therefore be considered under the dependent component developer’s security procedures anyway.</w:t>
      </w:r>
    </w:p>
    <w:p w14:paraId="7573699E" w14:textId="77777777" w:rsidR="00EC240E" w:rsidRDefault="000B01EF">
      <w:pPr>
        <w:numPr>
          <w:ilvl w:val="0"/>
          <w:numId w:val="78"/>
        </w:numPr>
        <w:ind w:left="1944"/>
      </w:pPr>
      <w:r>
        <w:lastRenderedPageBreak/>
        <w:t>Tools and techniques adopted during integration will be considered in the evidence provided by the</w:t>
      </w:r>
      <w:r>
        <w:t xml:space="preserve"> dependent component developer. Any tools/techniques relevant to the base component will have been considered during the evaluation of the base component. For example, if the base component is delivered as source code and requires compilation by the consum</w:t>
      </w:r>
      <w:r>
        <w:t>er (e.g. dependent component developer who is performing integration) the compiler would have been specified and assessed, along with the appropriate arguments, during evaluation of the base component.</w:t>
      </w:r>
    </w:p>
    <w:p w14:paraId="67A7D452" w14:textId="77777777" w:rsidR="00EC240E" w:rsidRDefault="000B01EF">
      <w:pPr>
        <w:numPr>
          <w:ilvl w:val="0"/>
          <w:numId w:val="78"/>
        </w:numPr>
        <w:ind w:left="1944"/>
      </w:pPr>
      <w:r>
        <w:t>There is no life-cycle definition applicable to the co</w:t>
      </w:r>
      <w:r>
        <w:t>mposed TOE, as no further development of items is taking place.</w:t>
      </w:r>
    </w:p>
    <w:p w14:paraId="2C894CCB" w14:textId="77777777" w:rsidR="00EC240E" w:rsidRDefault="000B01EF">
      <w:pPr>
        <w:numPr>
          <w:ilvl w:val="0"/>
          <w:numId w:val="78"/>
        </w:numPr>
        <w:ind w:left="1944"/>
      </w:pPr>
      <w:r>
        <w:t xml:space="preserve">The results of flaw remediation for a component are not applicable to the composed TOE. If flaw remediation is included in the assurance package for the composed TOE, then the </w:t>
      </w:r>
      <w:hyperlink w:anchor="alc_flr">
        <w:r>
          <w:rPr>
            <w:rStyle w:val="Hyperlink"/>
          </w:rPr>
          <w:t>ALC_FLR</w:t>
        </w:r>
      </w:hyperlink>
      <w:r>
        <w:t xml:space="preserve"> requirements are to be applied during the composed TOE evaluation (as for any augmentation).</w:t>
      </w:r>
    </w:p>
    <w:p w14:paraId="2A53DD04" w14:textId="77777777" w:rsidR="00EC240E" w:rsidRDefault="000B01EF">
      <w:pPr>
        <w:pStyle w:val="FirstParagraph"/>
      </w:pPr>
      <w:r>
        <w:t>Tests:</w:t>
      </w:r>
    </w:p>
    <w:p w14:paraId="6E52B10D" w14:textId="77777777" w:rsidR="00EC240E" w:rsidRDefault="000B01EF">
      <w:pPr>
        <w:pStyle w:val="Compact"/>
        <w:numPr>
          <w:ilvl w:val="0"/>
          <w:numId w:val="79"/>
        </w:numPr>
        <w:ind w:left="1944"/>
      </w:pPr>
      <w:r>
        <w:t xml:space="preserve">The composed TOE will have been tested during the conduct of the </w:t>
      </w:r>
      <w:hyperlink w:anchor="ate">
        <w:r>
          <w:rPr>
            <w:rStyle w:val="Hyperlink"/>
          </w:rPr>
          <w:t>ATE</w:t>
        </w:r>
      </w:hyperlink>
      <w:r>
        <w:t xml:space="preserve"> activities for evaluation of the dependent component, as the configurations used for testing of the dependent component should have included the base component to satisfy the requirements for IT in the operational environment. I</w:t>
      </w:r>
      <w:r>
        <w:t xml:space="preserve">f the base component was not used in the testing of the dependent component for the dependent component evaluation, or the configuration of either component varied from their evaluated configurations, then the developer testing performed for evaluation of </w:t>
      </w:r>
      <w:r>
        <w:t xml:space="preserve">the dependent component to satisfy </w:t>
      </w:r>
      <w:hyperlink w:anchor="ate">
        <w:r>
          <w:rPr>
            <w:rStyle w:val="Hyperlink"/>
          </w:rPr>
          <w:t>ATE</w:t>
        </w:r>
      </w:hyperlink>
      <w:r>
        <w:t xml:space="preserve"> is to be repeated on the composed TOE.</w:t>
      </w:r>
    </w:p>
    <w:p w14:paraId="755F2E50" w14:textId="77777777" w:rsidR="00EC240E" w:rsidRDefault="000B01EF">
      <w:pPr>
        <w:pStyle w:val="Heading2"/>
      </w:pPr>
      <w:bookmarkStart w:id="296" w:name="aco_ctt"/>
      <w:bookmarkStart w:id="297" w:name="_Toc132871260"/>
      <w:bookmarkEnd w:id="291"/>
      <w:bookmarkEnd w:id="288"/>
      <w:bookmarkEnd w:id="286"/>
      <w:r>
        <w:t>Composed TOE testing (ACO_CTT)</w:t>
      </w:r>
      <w:bookmarkEnd w:id="297"/>
    </w:p>
    <w:p w14:paraId="5F80B729" w14:textId="77777777" w:rsidR="00EC240E" w:rsidRDefault="000B01EF">
      <w:pPr>
        <w:pStyle w:val="Heading3"/>
      </w:pPr>
      <w:bookmarkStart w:id="298" w:name="aco_ctt.1"/>
      <w:bookmarkStart w:id="299" w:name="_Toc132871261"/>
      <w:r>
        <w:t>Evaluation of subactivity (ACO_CTT.1)</w:t>
      </w:r>
      <w:bookmarkEnd w:id="299"/>
    </w:p>
    <w:p w14:paraId="67FF82B9" w14:textId="77777777" w:rsidR="00EC240E" w:rsidRDefault="000B01EF">
      <w:pPr>
        <w:pStyle w:val="Heading4"/>
      </w:pPr>
      <w:bookmarkStart w:id="300" w:name="objectives-9"/>
      <w:r>
        <w:t>Objectives</w:t>
      </w:r>
    </w:p>
    <w:p w14:paraId="5046E373" w14:textId="77777777" w:rsidR="00EC240E" w:rsidRDefault="000B01EF">
      <w:pPr>
        <w:pStyle w:val="FirstParagraph"/>
      </w:pPr>
      <w:r>
        <w:t>The objective of this sub-activity is t</w:t>
      </w:r>
      <w:r>
        <w:t>o determine whether the developer correctly performed and documented tests for each of the base component interfaces on which the dependent component relies. As part of this determination the evaluator repeats a sample of the tests performed by the develop</w:t>
      </w:r>
      <w:r>
        <w:t>er and performs any additional tests required to ensure the expected behaviour of all composed TOE SFRs and interfaces of the base component relied upon by the dependent component is demonstrated.</w:t>
      </w:r>
    </w:p>
    <w:p w14:paraId="4A90905D" w14:textId="77777777" w:rsidR="00EC240E" w:rsidRDefault="000B01EF">
      <w:pPr>
        <w:pStyle w:val="Heading4"/>
      </w:pPr>
      <w:bookmarkStart w:id="301" w:name="input-10"/>
      <w:bookmarkEnd w:id="300"/>
      <w:r>
        <w:t>Input</w:t>
      </w:r>
    </w:p>
    <w:p w14:paraId="26FF149B" w14:textId="77777777" w:rsidR="00EC240E" w:rsidRDefault="000B01EF">
      <w:pPr>
        <w:numPr>
          <w:ilvl w:val="0"/>
          <w:numId w:val="80"/>
        </w:numPr>
        <w:ind w:left="1944"/>
      </w:pPr>
      <w:r>
        <w:t>the composed TOE suitable for testing;</w:t>
      </w:r>
    </w:p>
    <w:p w14:paraId="22C64977" w14:textId="77777777" w:rsidR="00EC240E" w:rsidRDefault="000B01EF">
      <w:pPr>
        <w:numPr>
          <w:ilvl w:val="0"/>
          <w:numId w:val="80"/>
        </w:numPr>
        <w:ind w:left="1944"/>
      </w:pPr>
      <w:r>
        <w:t>the composed TOE testing evidence;</w:t>
      </w:r>
    </w:p>
    <w:p w14:paraId="2BFD14D3" w14:textId="77777777" w:rsidR="00EC240E" w:rsidRDefault="000B01EF">
      <w:pPr>
        <w:numPr>
          <w:ilvl w:val="0"/>
          <w:numId w:val="80"/>
        </w:numPr>
        <w:ind w:left="1944"/>
      </w:pPr>
      <w:r>
        <w:t>the reliance information;</w:t>
      </w:r>
    </w:p>
    <w:p w14:paraId="2714BE24" w14:textId="77777777" w:rsidR="00EC240E" w:rsidRDefault="000B01EF">
      <w:pPr>
        <w:numPr>
          <w:ilvl w:val="0"/>
          <w:numId w:val="80"/>
        </w:numPr>
        <w:ind w:left="1944"/>
      </w:pPr>
      <w:r>
        <w:t>the development information.</w:t>
      </w:r>
    </w:p>
    <w:p w14:paraId="61CF3C99" w14:textId="77777777" w:rsidR="00EC240E" w:rsidRDefault="000B01EF">
      <w:pPr>
        <w:pStyle w:val="Heading4"/>
      </w:pPr>
      <w:bookmarkStart w:id="302" w:name="aco_ctt.1.1e"/>
      <w:bookmarkEnd w:id="301"/>
      <w:r>
        <w:lastRenderedPageBreak/>
        <w:t>Action ACO_CTT.1.1E</w:t>
      </w:r>
    </w:p>
    <w:p w14:paraId="6654AB65" w14:textId="77777777" w:rsidR="00EC240E" w:rsidRDefault="000B01EF">
      <w:pPr>
        <w:pStyle w:val="FirstParagraph"/>
      </w:pPr>
      <w:r>
        <w:t>The evaluator shall confirm that the information provided meets all requirements for content and presentati</w:t>
      </w:r>
      <w:r>
        <w:t>on of evidence.</w:t>
      </w:r>
    </w:p>
    <w:p w14:paraId="59403E85" w14:textId="77777777" w:rsidR="00EC240E" w:rsidRDefault="000B01EF">
      <w:pPr>
        <w:pStyle w:val="content"/>
      </w:pPr>
      <w:bookmarkStart w:id="303" w:name="aco_ctt.1.1c"/>
      <w:r>
        <w:rPr>
          <w:bCs/>
          <w:sz w:val="18"/>
        </w:rPr>
        <w:t>ACO_CTT.1.1C</w:t>
      </w:r>
      <w:bookmarkEnd w:id="303"/>
      <w:r>
        <w:rPr>
          <w:b/>
          <w:i/>
        </w:rPr>
        <w:tab/>
        <w:t>The composed TOE and base component interface test documentation shall consist of test plans, expected test results and actual test results.</w:t>
      </w:r>
    </w:p>
    <w:p w14:paraId="10AB65B0" w14:textId="77777777" w:rsidR="00EC240E" w:rsidRDefault="000B01EF">
      <w:pPr>
        <w:pStyle w:val="workunit"/>
      </w:pPr>
      <w:bookmarkStart w:id="304" w:name="aco_ctt.1-1"/>
      <w:r>
        <w:rPr>
          <w:bCs/>
          <w:sz w:val="18"/>
        </w:rPr>
        <w:t>ACO_CTT.1-1</w:t>
      </w:r>
      <w:bookmarkEnd w:id="304"/>
      <w:r>
        <w:tab/>
        <w:t xml:space="preserve">The evaluator </w:t>
      </w:r>
      <w:r>
        <w:rPr>
          <w:b/>
          <w:bCs/>
        </w:rPr>
        <w:t>shall examine</w:t>
      </w:r>
      <w:r>
        <w:t xml:space="preserve"> the composed TOE test documentation to determi</w:t>
      </w:r>
      <w:r>
        <w:t>ne that it consists of test plans, expected test results and actual test results.</w:t>
      </w:r>
    </w:p>
    <w:p w14:paraId="1A68BD99" w14:textId="77777777" w:rsidR="00EC240E" w:rsidRDefault="000B01EF">
      <w:pPr>
        <w:pStyle w:val="BodyText"/>
      </w:pPr>
      <w:r>
        <w:t>This work unit may be satisfied by provision of the test evidence from the evaluation of the dependent component if the base component was used to satisfy the requirements fo</w:t>
      </w:r>
      <w:r>
        <w:t>r IT in the operational environment of the dependent component.</w:t>
      </w:r>
    </w:p>
    <w:p w14:paraId="3F3E53F3" w14:textId="77777777" w:rsidR="00EC240E" w:rsidRDefault="000B01EF">
      <w:pPr>
        <w:pStyle w:val="BodyText"/>
      </w:pPr>
      <w:r>
        <w:t xml:space="preserve">All work units necessary for the satisfaction of </w:t>
      </w:r>
      <w:hyperlink w:anchor="ate_fun.1.1e">
        <w:r>
          <w:rPr>
            <w:rStyle w:val="Hyperlink"/>
          </w:rPr>
          <w:t>ATE_FUN.1.1E</w:t>
        </w:r>
      </w:hyperlink>
      <w:r>
        <w:t xml:space="preserve"> will be applied to determine:</w:t>
      </w:r>
    </w:p>
    <w:p w14:paraId="5527620D" w14:textId="77777777" w:rsidR="00EC240E" w:rsidRDefault="000B01EF">
      <w:pPr>
        <w:numPr>
          <w:ilvl w:val="0"/>
          <w:numId w:val="81"/>
        </w:numPr>
        <w:ind w:left="1944"/>
      </w:pPr>
      <w:r>
        <w:t>that the test documentation consists of test plans, expected test results, and actual test results;</w:t>
      </w:r>
    </w:p>
    <w:p w14:paraId="62E95F38" w14:textId="77777777" w:rsidR="00EC240E" w:rsidRDefault="000B01EF">
      <w:pPr>
        <w:numPr>
          <w:ilvl w:val="0"/>
          <w:numId w:val="81"/>
        </w:numPr>
        <w:ind w:left="1944"/>
      </w:pPr>
      <w:r>
        <w:t>that the test documentation contains the information necessary to ensure the tests are rep</w:t>
      </w:r>
      <w:r>
        <w:t>eatable;</w:t>
      </w:r>
    </w:p>
    <w:p w14:paraId="2DF6C0A9" w14:textId="77777777" w:rsidR="00EC240E" w:rsidRDefault="000B01EF">
      <w:pPr>
        <w:numPr>
          <w:ilvl w:val="0"/>
          <w:numId w:val="81"/>
        </w:numPr>
        <w:ind w:left="1944"/>
      </w:pPr>
      <w:r>
        <w:t>the level of developer effort that was applied to testing of the base component.</w:t>
      </w:r>
    </w:p>
    <w:p w14:paraId="6E49DAA6" w14:textId="77777777" w:rsidR="00EC240E" w:rsidRDefault="000B01EF">
      <w:pPr>
        <w:pStyle w:val="workunit"/>
      </w:pPr>
      <w:bookmarkStart w:id="305" w:name="aco_ctt.1-2"/>
      <w:r>
        <w:rPr>
          <w:bCs/>
          <w:sz w:val="18"/>
        </w:rPr>
        <w:t>ACO_CTT.1-2</w:t>
      </w:r>
      <w:bookmarkEnd w:id="305"/>
      <w:r>
        <w:tab/>
        <w:t xml:space="preserve">The evaluator </w:t>
      </w:r>
      <w:r>
        <w:rPr>
          <w:b/>
          <w:bCs/>
        </w:rPr>
        <w:t>shall examine</w:t>
      </w:r>
      <w:r>
        <w:t xml:space="preserve"> the base component interface test documentation to determine that it consists of test plans, expected test results and actual </w:t>
      </w:r>
      <w:r>
        <w:t>test results.</w:t>
      </w:r>
    </w:p>
    <w:p w14:paraId="2256088B" w14:textId="77777777" w:rsidR="00EC240E" w:rsidRDefault="000B01EF">
      <w:pPr>
        <w:pStyle w:val="BodyText"/>
      </w:pPr>
      <w:r>
        <w:t>This work unit may be satisfied by provision of the test evidence from the evaluation of the base component for those interfaces relied upon in the composed TOE by the dependent component are TSFIs of the successfully evaluated base component</w:t>
      </w:r>
      <w:r>
        <w:t xml:space="preserve">. The determination of whether the interfaces of the base component relied upon by the dependent component were in fact TSFIs of the evaluated base component is made during the </w:t>
      </w:r>
      <w:hyperlink w:anchor="aco_cor">
        <w:r>
          <w:rPr>
            <w:rStyle w:val="Hyperlink"/>
          </w:rPr>
          <w:t>ACO_COR</w:t>
        </w:r>
      </w:hyperlink>
      <w:r>
        <w:t xml:space="preserve"> activity</w:t>
      </w:r>
      <w:r>
        <w:t>.</w:t>
      </w:r>
    </w:p>
    <w:p w14:paraId="5992883F" w14:textId="77777777" w:rsidR="00EC240E" w:rsidRDefault="000B01EF">
      <w:pPr>
        <w:pStyle w:val="BodyText"/>
      </w:pPr>
      <w:r>
        <w:t xml:space="preserve">All work units necessary for the satisfaction of </w:t>
      </w:r>
      <w:hyperlink w:anchor="ate_fun.1.1e">
        <w:r>
          <w:rPr>
            <w:rStyle w:val="Hyperlink"/>
          </w:rPr>
          <w:t>ATE_FUN.1.1E</w:t>
        </w:r>
      </w:hyperlink>
      <w:r>
        <w:t xml:space="preserve"> will be applied to determine:</w:t>
      </w:r>
    </w:p>
    <w:p w14:paraId="6581CB3A" w14:textId="77777777" w:rsidR="00EC240E" w:rsidRDefault="000B01EF">
      <w:pPr>
        <w:numPr>
          <w:ilvl w:val="0"/>
          <w:numId w:val="82"/>
        </w:numPr>
        <w:ind w:left="1944"/>
      </w:pPr>
      <w:r>
        <w:t>that the test documentation consists of test plans expected test results and actual test resul</w:t>
      </w:r>
      <w:r>
        <w:t>ts;</w:t>
      </w:r>
    </w:p>
    <w:p w14:paraId="3F5E50F4" w14:textId="77777777" w:rsidR="00EC240E" w:rsidRDefault="000B01EF">
      <w:pPr>
        <w:numPr>
          <w:ilvl w:val="0"/>
          <w:numId w:val="82"/>
        </w:numPr>
        <w:ind w:left="1944"/>
      </w:pPr>
      <w:r>
        <w:t>that the test documentation contains the information necessary to ensure the tests are repeatable;</w:t>
      </w:r>
    </w:p>
    <w:p w14:paraId="20547529" w14:textId="77777777" w:rsidR="00EC240E" w:rsidRDefault="000B01EF">
      <w:pPr>
        <w:numPr>
          <w:ilvl w:val="0"/>
          <w:numId w:val="82"/>
        </w:numPr>
        <w:ind w:left="1944"/>
      </w:pPr>
      <w:r>
        <w:t>the level of developer effort that was applied to testing of the base component.</w:t>
      </w:r>
    </w:p>
    <w:p w14:paraId="631F7B89" w14:textId="77777777" w:rsidR="00EC240E" w:rsidRDefault="000B01EF">
      <w:pPr>
        <w:pStyle w:val="content"/>
      </w:pPr>
      <w:bookmarkStart w:id="306" w:name="aco_ctt.1.2c"/>
      <w:r>
        <w:rPr>
          <w:bCs/>
          <w:sz w:val="18"/>
        </w:rPr>
        <w:t>ACO_CTT.1.2C</w:t>
      </w:r>
      <w:bookmarkEnd w:id="306"/>
      <w:r>
        <w:rPr>
          <w:b/>
          <w:i/>
        </w:rPr>
        <w:tab/>
        <w:t xml:space="preserve">The test documentation from the developer execution of the </w:t>
      </w:r>
      <w:r>
        <w:rPr>
          <w:b/>
          <w:i/>
        </w:rPr>
        <w:t>composed TOE tests shall demonstrate that the TSF behaves as specified.</w:t>
      </w:r>
    </w:p>
    <w:p w14:paraId="49D32836" w14:textId="77777777" w:rsidR="00EC240E" w:rsidRDefault="000B01EF">
      <w:pPr>
        <w:pStyle w:val="workunit"/>
      </w:pPr>
      <w:bookmarkStart w:id="307" w:name="aco_ctt.1-3"/>
      <w:r>
        <w:rPr>
          <w:bCs/>
          <w:sz w:val="18"/>
        </w:rPr>
        <w:t>ACO_CTT.1-3</w:t>
      </w:r>
      <w:bookmarkEnd w:id="307"/>
      <w:r>
        <w:tab/>
        <w:t xml:space="preserve">The evaluator </w:t>
      </w:r>
      <w:r>
        <w:rPr>
          <w:b/>
          <w:bCs/>
        </w:rPr>
        <w:t>shall examine</w:t>
      </w:r>
      <w:r>
        <w:t xml:space="preserve"> the test documentation to determine that the developer execution of the composed TOE tests shall demonstrate that the TSF behaves as specified.</w:t>
      </w:r>
    </w:p>
    <w:p w14:paraId="44BA799B" w14:textId="77777777" w:rsidR="00EC240E" w:rsidRDefault="000B01EF">
      <w:pPr>
        <w:pStyle w:val="BodyText"/>
      </w:pPr>
      <w:r>
        <w:lastRenderedPageBreak/>
        <w:t>The evaluator should construct a mapping between the tests described in the test plan and the SFRs specified for the composed TOE to identify which SFRs have been tested by the developer.</w:t>
      </w:r>
    </w:p>
    <w:p w14:paraId="40D80EEB" w14:textId="77777777" w:rsidR="00EC240E" w:rsidRDefault="000B01EF">
      <w:pPr>
        <w:pStyle w:val="BodyText"/>
      </w:pPr>
      <w:r>
        <w:t>Guidance on this work unit can be found in:</w:t>
      </w:r>
    </w:p>
    <w:p w14:paraId="3BC11E85" w14:textId="77777777" w:rsidR="00EC240E" w:rsidRDefault="000B01EF">
      <w:pPr>
        <w:numPr>
          <w:ilvl w:val="0"/>
          <w:numId w:val="83"/>
        </w:numPr>
        <w:ind w:left="1944"/>
      </w:pPr>
      <w:r>
        <w:t>Subclause 15.2.1.</w:t>
      </w:r>
    </w:p>
    <w:p w14:paraId="7ABCA34A" w14:textId="77777777" w:rsidR="00EC240E" w:rsidRDefault="000B01EF">
      <w:pPr>
        <w:numPr>
          <w:ilvl w:val="0"/>
          <w:numId w:val="83"/>
        </w:numPr>
        <w:ind w:left="1944"/>
      </w:pPr>
      <w:r>
        <w:t>Subclause 15.2.2.</w:t>
      </w:r>
    </w:p>
    <w:p w14:paraId="31D138F5" w14:textId="77777777" w:rsidR="00EC240E" w:rsidRDefault="000B01EF">
      <w:pPr>
        <w:pStyle w:val="FirstParagraph"/>
      </w:pPr>
      <w:r>
        <w:t xml:space="preserve">The outputs from the successful execution of the tests (as assessed for </w:t>
      </w:r>
      <w:hyperlink w:anchor="ate_fun.1.3c">
        <w:r>
          <w:rPr>
            <w:rStyle w:val="Hyperlink"/>
          </w:rPr>
          <w:t>ATE_FUN.1.3C</w:t>
        </w:r>
      </w:hyperlink>
      <w:r>
        <w:t xml:space="preserve"> can be compared with the mapping to determine that the SFRs of the</w:t>
      </w:r>
      <w:r>
        <w:t xml:space="preserve"> composed TOE, as tested by the developer, behave as expected.</w:t>
      </w:r>
    </w:p>
    <w:p w14:paraId="4282D836" w14:textId="77777777" w:rsidR="00EC240E" w:rsidRDefault="000B01EF">
      <w:pPr>
        <w:pStyle w:val="content"/>
      </w:pPr>
      <w:bookmarkStart w:id="308" w:name="aco_ctt.1.3c"/>
      <w:r>
        <w:rPr>
          <w:bCs/>
          <w:sz w:val="18"/>
        </w:rPr>
        <w:t>ACO_CTT.1.3C</w:t>
      </w:r>
      <w:bookmarkEnd w:id="308"/>
      <w:r>
        <w:rPr>
          <w:b/>
          <w:i/>
        </w:rPr>
        <w:tab/>
        <w:t>The test documentation from the developer execution of the base component interface tests shall demonstrate that the base component interface relied upon by the dependent component</w:t>
      </w:r>
      <w:r>
        <w:rPr>
          <w:b/>
          <w:i/>
        </w:rPr>
        <w:t xml:space="preserve"> behaves as specified.</w:t>
      </w:r>
    </w:p>
    <w:p w14:paraId="30AD54DA" w14:textId="77777777" w:rsidR="00EC240E" w:rsidRDefault="000B01EF">
      <w:pPr>
        <w:pStyle w:val="workunit"/>
      </w:pPr>
      <w:bookmarkStart w:id="309" w:name="aco_ctt.1-4"/>
      <w:r>
        <w:rPr>
          <w:bCs/>
          <w:sz w:val="18"/>
        </w:rPr>
        <w:t>ACO_CTT.1-4</w:t>
      </w:r>
      <w:bookmarkEnd w:id="309"/>
      <w:r>
        <w:tab/>
        <w:t xml:space="preserve">The evaluator </w:t>
      </w:r>
      <w:r>
        <w:rPr>
          <w:b/>
          <w:bCs/>
        </w:rPr>
        <w:t>shall examine</w:t>
      </w:r>
      <w:r>
        <w:t xml:space="preserve"> the test documentation to determine that the developer execution of the base component interface tests shall demonstrate that the base component interfaces relied upon by the dependent componen</w:t>
      </w:r>
      <w:r>
        <w:t>t behave as specified.</w:t>
      </w:r>
    </w:p>
    <w:p w14:paraId="049D02BF" w14:textId="77777777" w:rsidR="00EC240E" w:rsidRDefault="000B01EF">
      <w:pPr>
        <w:pStyle w:val="BodyText"/>
      </w:pPr>
      <w:r>
        <w:t xml:space="preserve">The evaluator should construct a mapping between the tests described in the test plan and the interfaces of the base component relied upon by the dependent component (as specified in the reliance information, examined under </w:t>
      </w:r>
      <w:hyperlink w:anchor="aco_rel">
        <w:r>
          <w:rPr>
            <w:rStyle w:val="Hyperlink"/>
          </w:rPr>
          <w:t>ACO_REL</w:t>
        </w:r>
      </w:hyperlink>
      <w:r>
        <w:t>) to identify which base component interfaces have been tested by the developer.</w:t>
      </w:r>
    </w:p>
    <w:p w14:paraId="167EFACF" w14:textId="77777777" w:rsidR="00EC240E" w:rsidRDefault="000B01EF">
      <w:pPr>
        <w:pStyle w:val="BodyText"/>
      </w:pPr>
      <w:r>
        <w:t>Guidance on this work unit can be found in:</w:t>
      </w:r>
    </w:p>
    <w:p w14:paraId="20688B20" w14:textId="77777777" w:rsidR="00EC240E" w:rsidRDefault="000B01EF">
      <w:pPr>
        <w:numPr>
          <w:ilvl w:val="0"/>
          <w:numId w:val="84"/>
        </w:numPr>
        <w:ind w:left="1944"/>
      </w:pPr>
      <w:r>
        <w:t>Subclause 15.2.1.</w:t>
      </w:r>
    </w:p>
    <w:p w14:paraId="65AE1FBE" w14:textId="77777777" w:rsidR="00EC240E" w:rsidRDefault="000B01EF">
      <w:pPr>
        <w:numPr>
          <w:ilvl w:val="0"/>
          <w:numId w:val="84"/>
        </w:numPr>
        <w:ind w:left="1944"/>
      </w:pPr>
      <w:r>
        <w:t>Subclause 15.2.2.</w:t>
      </w:r>
    </w:p>
    <w:p w14:paraId="6404A30C" w14:textId="77777777" w:rsidR="00EC240E" w:rsidRDefault="000B01EF">
      <w:pPr>
        <w:pStyle w:val="FirstParagraph"/>
      </w:pPr>
      <w:r>
        <w:t xml:space="preserve">The outputs from the successful execution of the tests (as assessed for </w:t>
      </w:r>
      <w:hyperlink w:anchor="ate_fun.1.3c">
        <w:r>
          <w:rPr>
            <w:rStyle w:val="Hyperlink"/>
          </w:rPr>
          <w:t>ATE_FUN.1.3C</w:t>
        </w:r>
      </w:hyperlink>
      <w:r>
        <w:t xml:space="preserve"> can be compared with the mapping to determine that the interfaces of the base component, as tested by </w:t>
      </w:r>
      <w:r>
        <w:t>the developer, behave as expected.</w:t>
      </w:r>
    </w:p>
    <w:p w14:paraId="20EFFA33" w14:textId="77777777" w:rsidR="00EC240E" w:rsidRDefault="000B01EF">
      <w:pPr>
        <w:pStyle w:val="content"/>
      </w:pPr>
      <w:bookmarkStart w:id="310" w:name="aco_ctt.1.4c"/>
      <w:r>
        <w:rPr>
          <w:bCs/>
          <w:sz w:val="18"/>
        </w:rPr>
        <w:t>ACO_CTT.1.4C</w:t>
      </w:r>
      <w:bookmarkEnd w:id="310"/>
      <w:r>
        <w:rPr>
          <w:b/>
          <w:i/>
        </w:rPr>
        <w:tab/>
        <w:t>The base component shall be suitable for testing.</w:t>
      </w:r>
    </w:p>
    <w:p w14:paraId="315E2D27" w14:textId="77777777" w:rsidR="00EC240E" w:rsidRDefault="000B01EF">
      <w:pPr>
        <w:pStyle w:val="workunit"/>
      </w:pPr>
      <w:bookmarkStart w:id="311" w:name="aco_ctt.1-5"/>
      <w:r>
        <w:rPr>
          <w:bCs/>
          <w:sz w:val="18"/>
        </w:rPr>
        <w:t>ACO_CTT.1-5</w:t>
      </w:r>
      <w:bookmarkEnd w:id="311"/>
      <w:r>
        <w:tab/>
        <w:t xml:space="preserve">The evaluator </w:t>
      </w:r>
      <w:r>
        <w:rPr>
          <w:b/>
          <w:bCs/>
        </w:rPr>
        <w:t>shall examine</w:t>
      </w:r>
      <w:r>
        <w:t xml:space="preserve"> the composed TOE to determine that it has been installed properly and is in a known state.</w:t>
      </w:r>
    </w:p>
    <w:p w14:paraId="04F6F49B" w14:textId="77777777" w:rsidR="00EC240E" w:rsidRDefault="000B01EF">
      <w:pPr>
        <w:pStyle w:val="BodyText"/>
      </w:pPr>
      <w:r>
        <w:t>To determine that the compo</w:t>
      </w:r>
      <w:r>
        <w:t xml:space="preserve">sed TOE has been installed properly and is in a known state the </w:t>
      </w:r>
      <w:hyperlink w:anchor="ate_ind.2-1">
        <w:r>
          <w:rPr>
            <w:rStyle w:val="Hyperlink"/>
          </w:rPr>
          <w:t>ATE_IND.2-1</w:t>
        </w:r>
      </w:hyperlink>
      <w:r>
        <w:t xml:space="preserve"> and </w:t>
      </w:r>
      <w:hyperlink w:anchor="ate_ind.2-2">
        <w:r>
          <w:rPr>
            <w:rStyle w:val="Hyperlink"/>
          </w:rPr>
          <w:t>ATE_IND.2-2</w:t>
        </w:r>
      </w:hyperlink>
      <w:r>
        <w:t xml:space="preserve"> work units will be applied t</w:t>
      </w:r>
      <w:r>
        <w:t>o the TOE provided by the developer for testing.</w:t>
      </w:r>
    </w:p>
    <w:p w14:paraId="1112A412" w14:textId="77777777" w:rsidR="00EC240E" w:rsidRDefault="000B01EF">
      <w:pPr>
        <w:pStyle w:val="workunit"/>
      </w:pPr>
      <w:bookmarkStart w:id="312" w:name="aco_ctt.1-6"/>
      <w:r>
        <w:rPr>
          <w:bCs/>
          <w:sz w:val="18"/>
        </w:rPr>
        <w:t>ACO_CTT.1-6</w:t>
      </w:r>
      <w:bookmarkEnd w:id="312"/>
      <w:r>
        <w:tab/>
        <w:t xml:space="preserve">The evaluator </w:t>
      </w:r>
      <w:r>
        <w:rPr>
          <w:b/>
          <w:bCs/>
        </w:rPr>
        <w:t>shall examine</w:t>
      </w:r>
      <w:r>
        <w:t xml:space="preserve"> the set of resources provided by the developer to determine that they are equivalent to the set of resources used by the base component developer to functionally test </w:t>
      </w:r>
      <w:r>
        <w:t>the base component.</w:t>
      </w:r>
    </w:p>
    <w:p w14:paraId="132CFE24" w14:textId="77777777" w:rsidR="00EC240E" w:rsidRDefault="000B01EF">
      <w:pPr>
        <w:pStyle w:val="BodyText"/>
      </w:pPr>
      <w:r>
        <w:t xml:space="preserve">To determine that the set of resources provided are equivalent to those used to functionally test the base component as used in the composed TOE, the </w:t>
      </w:r>
      <w:hyperlink w:anchor="ate_ind.2-3">
        <w:r>
          <w:rPr>
            <w:rStyle w:val="Hyperlink"/>
          </w:rPr>
          <w:t>ATE_IND.2-3</w:t>
        </w:r>
      </w:hyperlink>
      <w:r>
        <w:t xml:space="preserve"> work u</w:t>
      </w:r>
      <w:r>
        <w:t>nit will be applied.</w:t>
      </w:r>
    </w:p>
    <w:p w14:paraId="401E5603" w14:textId="77777777" w:rsidR="00EC240E" w:rsidRDefault="000B01EF">
      <w:pPr>
        <w:pStyle w:val="Heading4"/>
      </w:pPr>
      <w:bookmarkStart w:id="313" w:name="aco_ctt.1.2e"/>
      <w:bookmarkEnd w:id="302"/>
      <w:r>
        <w:lastRenderedPageBreak/>
        <w:t>Action ACO_CTT.1.2E</w:t>
      </w:r>
    </w:p>
    <w:p w14:paraId="66D68E00" w14:textId="77777777" w:rsidR="00EC240E" w:rsidRDefault="000B01EF">
      <w:pPr>
        <w:pStyle w:val="FirstParagraph"/>
      </w:pPr>
      <w:r>
        <w:t>The evaluator shall execute a sample of test in the test documentation to verify the developer test results.</w:t>
      </w:r>
    </w:p>
    <w:p w14:paraId="501278D4" w14:textId="77777777" w:rsidR="00EC240E" w:rsidRDefault="000B01EF">
      <w:pPr>
        <w:pStyle w:val="workunit"/>
      </w:pPr>
      <w:bookmarkStart w:id="314" w:name="aco_ctt.1-7"/>
      <w:r>
        <w:rPr>
          <w:bCs/>
          <w:sz w:val="18"/>
        </w:rPr>
        <w:t>ACO_CTT.1-7</w:t>
      </w:r>
      <w:bookmarkEnd w:id="314"/>
      <w:r>
        <w:tab/>
        <w:t xml:space="preserve">The evaluator </w:t>
      </w:r>
      <w:r>
        <w:rPr>
          <w:b/>
          <w:bCs/>
        </w:rPr>
        <w:t>shall perform</w:t>
      </w:r>
      <w:r>
        <w:t xml:space="preserve"> testing in accordance with </w:t>
      </w:r>
      <w:hyperlink w:anchor="ate_ind.2.2e">
        <w:r>
          <w:rPr>
            <w:rStyle w:val="Hyperlink"/>
          </w:rPr>
          <w:t>ATE_IN</w:t>
        </w:r>
        <w:r>
          <w:rPr>
            <w:rStyle w:val="Hyperlink"/>
          </w:rPr>
          <w:t>D.2.2E</w:t>
        </w:r>
      </w:hyperlink>
      <w:r>
        <w:t>, for a subset of the SFRs specified in the composed security target, to verify the developer test results.</w:t>
      </w:r>
    </w:p>
    <w:p w14:paraId="6FB24D41" w14:textId="77777777" w:rsidR="00EC240E" w:rsidRDefault="000B01EF">
      <w:pPr>
        <w:pStyle w:val="BodyText"/>
      </w:pPr>
      <w:r>
        <w:t xml:space="preserve">The evaluator will apply all work units necessary for the satisfaction of </w:t>
      </w:r>
      <w:hyperlink w:anchor="ate_ind.2.2e">
        <w:r>
          <w:rPr>
            <w:rStyle w:val="Hyperlink"/>
          </w:rPr>
          <w:t>ATE_IND.2.2E</w:t>
        </w:r>
      </w:hyperlink>
      <w:r>
        <w:t>, reporting in the ETR for the composed TOE all analysis, results and verdicts as dictated by the associated work units.</w:t>
      </w:r>
    </w:p>
    <w:p w14:paraId="264ABA90" w14:textId="77777777" w:rsidR="00EC240E" w:rsidRDefault="000B01EF">
      <w:pPr>
        <w:pStyle w:val="Heading4"/>
      </w:pPr>
      <w:bookmarkStart w:id="315" w:name="aco_ctt.1.3e"/>
      <w:bookmarkEnd w:id="313"/>
      <w:r>
        <w:t>Action ACO_CTT.1.3E</w:t>
      </w:r>
    </w:p>
    <w:p w14:paraId="1BE3FB35" w14:textId="77777777" w:rsidR="00EC240E" w:rsidRDefault="000B01EF">
      <w:pPr>
        <w:pStyle w:val="FirstParagraph"/>
      </w:pPr>
      <w:r>
        <w:t>The evaluator shall test a subset of the TSF interfaces of the composed TOE to confirm that the composed TSF operat</w:t>
      </w:r>
      <w:r>
        <w:t>es as specified.</w:t>
      </w:r>
    </w:p>
    <w:p w14:paraId="1428F261" w14:textId="77777777" w:rsidR="00EC240E" w:rsidRDefault="000B01EF">
      <w:pPr>
        <w:pStyle w:val="workunit"/>
      </w:pPr>
      <w:bookmarkStart w:id="316" w:name="aco_ctt.1-8"/>
      <w:r>
        <w:rPr>
          <w:bCs/>
          <w:sz w:val="18"/>
        </w:rPr>
        <w:t>ACO_CTT.1-8</w:t>
      </w:r>
      <w:bookmarkEnd w:id="316"/>
      <w:r>
        <w:tab/>
        <w:t xml:space="preserve">The evaluator </w:t>
      </w:r>
      <w:r>
        <w:rPr>
          <w:b/>
          <w:bCs/>
        </w:rPr>
        <w:t>shall perform</w:t>
      </w:r>
      <w:r>
        <w:t xml:space="preserve"> testing in accordance with </w:t>
      </w:r>
      <w:hyperlink w:anchor="ate_ind.2.3e">
        <w:r>
          <w:rPr>
            <w:rStyle w:val="Hyperlink"/>
          </w:rPr>
          <w:t>ATE_IND.2.3E</w:t>
        </w:r>
      </w:hyperlink>
      <w:r>
        <w:t>, for a subset of the SFRs specified in the composed security target, to confirm that the T</w:t>
      </w:r>
      <w:r>
        <w:t>SF operates as specified.</w:t>
      </w:r>
    </w:p>
    <w:p w14:paraId="01E729B7" w14:textId="77777777" w:rsidR="00EC240E" w:rsidRDefault="000B01EF">
      <w:pPr>
        <w:pStyle w:val="BodyText"/>
      </w:pPr>
      <w:r>
        <w:t xml:space="preserve">The evaluator will apply all work units necessary for the satisfaction of </w:t>
      </w:r>
      <w:hyperlink w:anchor="ate_ind.2.3e">
        <w:r>
          <w:rPr>
            <w:rStyle w:val="Hyperlink"/>
          </w:rPr>
          <w:t>ATE_IND.2.3E</w:t>
        </w:r>
      </w:hyperlink>
      <w:r>
        <w:t>, reporting in the ETR for the composed TOE all analysis, results and verdi</w:t>
      </w:r>
      <w:r>
        <w:t>cts as dictated by the work units.</w:t>
      </w:r>
    </w:p>
    <w:p w14:paraId="1C3806FB" w14:textId="77777777" w:rsidR="00EC240E" w:rsidRDefault="000B01EF">
      <w:pPr>
        <w:pStyle w:val="BodyText"/>
      </w:pPr>
      <w:r>
        <w:t>When selecting interfaces of the TSF of the composed TOE to test, the evaluator should take into account any modifications to the components from the evaluated version or configuration. Modifications to the component from</w:t>
      </w:r>
      <w:r>
        <w:t xml:space="preserve"> that evaluated may include patches introduced, a different configuration as a result of modified guidance documentation, reliance an additional portion of the component that was not within the TSF of the component. These modifications will have been ident</w:t>
      </w:r>
      <w:r>
        <w:t xml:space="preserve">ified during the </w:t>
      </w:r>
      <w:hyperlink w:anchor="aco_cor">
        <w:r>
          <w:rPr>
            <w:rStyle w:val="Hyperlink"/>
          </w:rPr>
          <w:t>ACO_COR</w:t>
        </w:r>
      </w:hyperlink>
      <w:r>
        <w:t xml:space="preserve"> activity.</w:t>
      </w:r>
    </w:p>
    <w:p w14:paraId="2C709930" w14:textId="77777777" w:rsidR="00EC240E" w:rsidRDefault="000B01EF">
      <w:pPr>
        <w:pStyle w:val="Heading3"/>
      </w:pPr>
      <w:bookmarkStart w:id="317" w:name="aco_ctt.2"/>
      <w:bookmarkStart w:id="318" w:name="_Toc132871262"/>
      <w:bookmarkEnd w:id="315"/>
      <w:bookmarkEnd w:id="298"/>
      <w:r>
        <w:t>Evaluation of subactivity (ACO_CTT.2)</w:t>
      </w:r>
      <w:bookmarkEnd w:id="318"/>
    </w:p>
    <w:p w14:paraId="76B19449" w14:textId="77777777" w:rsidR="00EC240E" w:rsidRDefault="000B01EF">
      <w:pPr>
        <w:pStyle w:val="Heading4"/>
      </w:pPr>
      <w:bookmarkStart w:id="319" w:name="objectives-10"/>
      <w:r>
        <w:t>Objectives</w:t>
      </w:r>
    </w:p>
    <w:p w14:paraId="1592AA29" w14:textId="77777777" w:rsidR="00EC240E" w:rsidRDefault="000B01EF">
      <w:pPr>
        <w:pStyle w:val="FirstParagraph"/>
      </w:pPr>
      <w:r>
        <w:t>The objective of this sub-activity is to determine whether the developer correctly performed and documented tests for each of the base component interfaces on which the dependent component relies. As part of this determination the evaluator repeats a sampl</w:t>
      </w:r>
      <w:r>
        <w:t>e of the tests performed by the developer and performs any additional tests required to fully demonstrate the expected behaviour of the composed TOE and the interfaces of the base component relied upon by the dependent component.</w:t>
      </w:r>
    </w:p>
    <w:p w14:paraId="3696A144" w14:textId="77777777" w:rsidR="00EC240E" w:rsidRDefault="000B01EF">
      <w:pPr>
        <w:pStyle w:val="Heading4"/>
      </w:pPr>
      <w:bookmarkStart w:id="320" w:name="input-11"/>
      <w:bookmarkEnd w:id="319"/>
      <w:r>
        <w:t>Input</w:t>
      </w:r>
    </w:p>
    <w:p w14:paraId="4BB57449" w14:textId="77777777" w:rsidR="00EC240E" w:rsidRDefault="000B01EF">
      <w:pPr>
        <w:numPr>
          <w:ilvl w:val="0"/>
          <w:numId w:val="85"/>
        </w:numPr>
        <w:ind w:left="1944"/>
      </w:pPr>
      <w:r>
        <w:t>the composed TOE sui</w:t>
      </w:r>
      <w:r>
        <w:t>table for testing;</w:t>
      </w:r>
    </w:p>
    <w:p w14:paraId="0B3AF269" w14:textId="77777777" w:rsidR="00EC240E" w:rsidRDefault="000B01EF">
      <w:pPr>
        <w:numPr>
          <w:ilvl w:val="0"/>
          <w:numId w:val="85"/>
        </w:numPr>
        <w:ind w:left="1944"/>
      </w:pPr>
      <w:r>
        <w:t>the composed TOE testing evidence;</w:t>
      </w:r>
    </w:p>
    <w:p w14:paraId="6F724A1C" w14:textId="77777777" w:rsidR="00EC240E" w:rsidRDefault="000B01EF">
      <w:pPr>
        <w:numPr>
          <w:ilvl w:val="0"/>
          <w:numId w:val="85"/>
        </w:numPr>
        <w:ind w:left="1944"/>
      </w:pPr>
      <w:r>
        <w:t>the reliance information;</w:t>
      </w:r>
    </w:p>
    <w:p w14:paraId="0E91F535" w14:textId="77777777" w:rsidR="00EC240E" w:rsidRDefault="000B01EF">
      <w:pPr>
        <w:numPr>
          <w:ilvl w:val="0"/>
          <w:numId w:val="85"/>
        </w:numPr>
        <w:ind w:left="1944"/>
      </w:pPr>
      <w:r>
        <w:t>the development information.</w:t>
      </w:r>
    </w:p>
    <w:p w14:paraId="1078AE6D" w14:textId="77777777" w:rsidR="00EC240E" w:rsidRDefault="000B01EF">
      <w:pPr>
        <w:pStyle w:val="Heading4"/>
      </w:pPr>
      <w:bookmarkStart w:id="321" w:name="aco_ctt.2.1e"/>
      <w:bookmarkEnd w:id="320"/>
      <w:r>
        <w:lastRenderedPageBreak/>
        <w:t>Action ACO_CTT.2.1E</w:t>
      </w:r>
    </w:p>
    <w:p w14:paraId="00C8399C" w14:textId="77777777" w:rsidR="00EC240E" w:rsidRDefault="000B01EF">
      <w:pPr>
        <w:pStyle w:val="FirstParagraph"/>
      </w:pPr>
      <w:r>
        <w:t>The evaluator shall confirm that the information provided meets all requirements for content and presentation of evidence.</w:t>
      </w:r>
    </w:p>
    <w:p w14:paraId="1C56B704" w14:textId="77777777" w:rsidR="00EC240E" w:rsidRDefault="000B01EF">
      <w:pPr>
        <w:pStyle w:val="content"/>
      </w:pPr>
      <w:bookmarkStart w:id="322" w:name="aco_ctt.2.1c"/>
      <w:r>
        <w:rPr>
          <w:bCs/>
          <w:sz w:val="18"/>
        </w:rPr>
        <w:t>ACO_</w:t>
      </w:r>
      <w:r>
        <w:rPr>
          <w:bCs/>
          <w:sz w:val="18"/>
        </w:rPr>
        <w:t>CTT.2.1C</w:t>
      </w:r>
      <w:bookmarkEnd w:id="322"/>
      <w:r>
        <w:rPr>
          <w:b/>
          <w:i/>
        </w:rPr>
        <w:tab/>
        <w:t>The composed TOE and base component interface test documentation shall consist of test plans, expected test results and actual test results.</w:t>
      </w:r>
    </w:p>
    <w:p w14:paraId="45B7E7C6" w14:textId="77777777" w:rsidR="00EC240E" w:rsidRDefault="000B01EF">
      <w:pPr>
        <w:pStyle w:val="workunit"/>
      </w:pPr>
      <w:bookmarkStart w:id="323" w:name="aco_ctt.2-1"/>
      <w:r>
        <w:rPr>
          <w:bCs/>
          <w:sz w:val="18"/>
        </w:rPr>
        <w:t>ACO_CTT.2-1</w:t>
      </w:r>
      <w:bookmarkEnd w:id="323"/>
      <w:r>
        <w:tab/>
        <w:t xml:space="preserve">The evaluator </w:t>
      </w:r>
      <w:r>
        <w:rPr>
          <w:b/>
          <w:bCs/>
        </w:rPr>
        <w:t>shall examine</w:t>
      </w:r>
      <w:r>
        <w:t xml:space="preserve"> the composed TOE test documentation to determine that it consists </w:t>
      </w:r>
      <w:r>
        <w:t>of test plans, expected test results and actual test results.</w:t>
      </w:r>
    </w:p>
    <w:p w14:paraId="3B437BAC" w14:textId="77777777" w:rsidR="00EC240E" w:rsidRDefault="000B01EF">
      <w:pPr>
        <w:pStyle w:val="BodyText"/>
      </w:pPr>
      <w:r>
        <w:t>This work unit may be satisfied by provision of the test evidence from the evaluation of the dependent component if the base component was used to satisfy the requirements for IT in the operatio</w:t>
      </w:r>
      <w:r>
        <w:t>nal environment of the dependent component.</w:t>
      </w:r>
    </w:p>
    <w:p w14:paraId="26EC4476" w14:textId="77777777" w:rsidR="00EC240E" w:rsidRDefault="000B01EF">
      <w:pPr>
        <w:pStyle w:val="BodyText"/>
      </w:pPr>
      <w:r>
        <w:t xml:space="preserve">All work units necessary for the satisfaction of </w:t>
      </w:r>
      <w:hyperlink w:anchor="ate_fun.1.1e">
        <w:r>
          <w:rPr>
            <w:rStyle w:val="Hyperlink"/>
          </w:rPr>
          <w:t>ATE_FUN.1.1E</w:t>
        </w:r>
      </w:hyperlink>
      <w:r>
        <w:t xml:space="preserve"> will be applied to determine:</w:t>
      </w:r>
    </w:p>
    <w:p w14:paraId="510B2793" w14:textId="77777777" w:rsidR="00EC240E" w:rsidRDefault="000B01EF">
      <w:pPr>
        <w:numPr>
          <w:ilvl w:val="0"/>
          <w:numId w:val="86"/>
        </w:numPr>
        <w:ind w:left="1944"/>
      </w:pPr>
      <w:r>
        <w:t>that the test documentation consists of test plans e</w:t>
      </w:r>
      <w:r>
        <w:t>xpected test results and actual test results;</w:t>
      </w:r>
    </w:p>
    <w:p w14:paraId="33FA21E6" w14:textId="77777777" w:rsidR="00EC240E" w:rsidRDefault="000B01EF">
      <w:pPr>
        <w:numPr>
          <w:ilvl w:val="0"/>
          <w:numId w:val="86"/>
        </w:numPr>
        <w:ind w:left="1944"/>
      </w:pPr>
      <w:r>
        <w:t>that the test documentation contains the information necessary to ensure the tests are repeatable;</w:t>
      </w:r>
    </w:p>
    <w:p w14:paraId="1DF332D3" w14:textId="77777777" w:rsidR="00EC240E" w:rsidRDefault="000B01EF">
      <w:pPr>
        <w:numPr>
          <w:ilvl w:val="0"/>
          <w:numId w:val="86"/>
        </w:numPr>
        <w:ind w:left="1944"/>
      </w:pPr>
      <w:r>
        <w:t>the level of developer effort that was applied to testing of the base component.</w:t>
      </w:r>
    </w:p>
    <w:p w14:paraId="15F179F5" w14:textId="77777777" w:rsidR="00EC240E" w:rsidRDefault="000B01EF">
      <w:pPr>
        <w:pStyle w:val="workunit"/>
      </w:pPr>
      <w:bookmarkStart w:id="324" w:name="aco_ctt.2-2"/>
      <w:r>
        <w:rPr>
          <w:bCs/>
          <w:sz w:val="18"/>
        </w:rPr>
        <w:t>ACO_CTT.2-2</w:t>
      </w:r>
      <w:bookmarkEnd w:id="324"/>
      <w:r>
        <w:tab/>
        <w:t xml:space="preserve">The evaluator </w:t>
      </w:r>
      <w:r>
        <w:rPr>
          <w:b/>
          <w:bCs/>
        </w:rPr>
        <w:t>shall examine</w:t>
      </w:r>
      <w:r>
        <w:t xml:space="preserve"> the base component interface test documentation to determine that it consists of test plans, expected test results and actual test resu</w:t>
      </w:r>
      <w:r>
        <w:t>lts.</w:t>
      </w:r>
    </w:p>
    <w:p w14:paraId="6BE07369" w14:textId="77777777" w:rsidR="00EC240E" w:rsidRDefault="000B01EF">
      <w:pPr>
        <w:pStyle w:val="BodyText"/>
      </w:pPr>
      <w:r>
        <w:t>This work unit may be satisfied by provision of the test evidence from the evaluation of the base component for those interfaces relied upon in the composed TOE by the dependent component are TSFIs of the successfully evaluated base component. The det</w:t>
      </w:r>
      <w:r>
        <w:t xml:space="preserve">ermination of whether the interfaces of the base component relied upon by the dependent component were in fact TSFIs of the evaluated base component is made during the </w:t>
      </w:r>
      <w:hyperlink w:anchor="aco_cor">
        <w:r>
          <w:rPr>
            <w:rStyle w:val="Hyperlink"/>
          </w:rPr>
          <w:t>ACO_COR</w:t>
        </w:r>
      </w:hyperlink>
      <w:r>
        <w:t xml:space="preserve"> activity.</w:t>
      </w:r>
    </w:p>
    <w:p w14:paraId="1CB860F5" w14:textId="77777777" w:rsidR="00EC240E" w:rsidRDefault="000B01EF">
      <w:pPr>
        <w:pStyle w:val="BodyText"/>
      </w:pPr>
      <w:r>
        <w:t>All wo</w:t>
      </w:r>
      <w:r>
        <w:t xml:space="preserve">rk units necessary for the satisfaction of </w:t>
      </w:r>
      <w:hyperlink w:anchor="ate_fun.1.1e">
        <w:r>
          <w:rPr>
            <w:rStyle w:val="Hyperlink"/>
          </w:rPr>
          <w:t>ATE_FUN.1.1E</w:t>
        </w:r>
      </w:hyperlink>
      <w:r>
        <w:t xml:space="preserve"> will be applied to determine:</w:t>
      </w:r>
    </w:p>
    <w:p w14:paraId="686C5A5D" w14:textId="77777777" w:rsidR="00EC240E" w:rsidRDefault="000B01EF">
      <w:pPr>
        <w:numPr>
          <w:ilvl w:val="0"/>
          <w:numId w:val="87"/>
        </w:numPr>
        <w:ind w:left="1944"/>
      </w:pPr>
      <w:r>
        <w:t>that the test documentation consists of test plans, expected test results, and actual test results;</w:t>
      </w:r>
    </w:p>
    <w:p w14:paraId="1FD386F1" w14:textId="77777777" w:rsidR="00EC240E" w:rsidRDefault="000B01EF">
      <w:pPr>
        <w:numPr>
          <w:ilvl w:val="0"/>
          <w:numId w:val="87"/>
        </w:numPr>
        <w:ind w:left="1944"/>
      </w:pPr>
      <w:r>
        <w:t>th</w:t>
      </w:r>
      <w:r>
        <w:t>at the test documentation contains the information necessary to ensure the tests are repeatable;</w:t>
      </w:r>
    </w:p>
    <w:p w14:paraId="10EC8746" w14:textId="77777777" w:rsidR="00EC240E" w:rsidRDefault="000B01EF">
      <w:pPr>
        <w:numPr>
          <w:ilvl w:val="0"/>
          <w:numId w:val="87"/>
        </w:numPr>
        <w:ind w:left="1944"/>
      </w:pPr>
      <w:r>
        <w:t>the level of developer effort that was applied to testing of the base component.</w:t>
      </w:r>
    </w:p>
    <w:p w14:paraId="5D0E32FD" w14:textId="77777777" w:rsidR="00EC240E" w:rsidRDefault="000B01EF">
      <w:pPr>
        <w:pStyle w:val="content"/>
      </w:pPr>
      <w:bookmarkStart w:id="325" w:name="aco_ctt.2.2c"/>
      <w:r>
        <w:rPr>
          <w:bCs/>
          <w:sz w:val="18"/>
        </w:rPr>
        <w:t>ACO_CTT.2.2C</w:t>
      </w:r>
      <w:bookmarkEnd w:id="325"/>
      <w:r>
        <w:rPr>
          <w:b/>
          <w:i/>
        </w:rPr>
        <w:tab/>
        <w:t>The test documentation from the developer execution of the compos</w:t>
      </w:r>
      <w:r>
        <w:rPr>
          <w:b/>
          <w:i/>
        </w:rPr>
        <w:t>ed TOE tests shall demonstrate that the TSF behaves as specified and is complete.</w:t>
      </w:r>
    </w:p>
    <w:p w14:paraId="04C6F459" w14:textId="77777777" w:rsidR="00EC240E" w:rsidRDefault="000B01EF">
      <w:pPr>
        <w:pStyle w:val="workunit"/>
      </w:pPr>
      <w:bookmarkStart w:id="326" w:name="aco_ctt.2-3"/>
      <w:r>
        <w:rPr>
          <w:bCs/>
          <w:sz w:val="18"/>
        </w:rPr>
        <w:t>ACO_CTT.2-3</w:t>
      </w:r>
      <w:bookmarkEnd w:id="326"/>
      <w:r>
        <w:tab/>
        <w:t xml:space="preserve">The evaluator </w:t>
      </w:r>
      <w:r>
        <w:rPr>
          <w:b/>
          <w:bCs/>
        </w:rPr>
        <w:t>shall examine</w:t>
      </w:r>
      <w:r>
        <w:t xml:space="preserve"> the test documentation to determine that it provides accurate correspondence between the tests in the test documentation relating to t</w:t>
      </w:r>
      <w:r>
        <w:t>he testing of the composed TOE and the composed TOE SFRs in the composed TOE security target.</w:t>
      </w:r>
    </w:p>
    <w:p w14:paraId="5F98A50A" w14:textId="77777777" w:rsidR="00EC240E" w:rsidRDefault="000B01EF">
      <w:pPr>
        <w:pStyle w:val="BodyText"/>
      </w:pPr>
      <w:r>
        <w:lastRenderedPageBreak/>
        <w:t>A simple cross-table may be sufficient to show test correspondence. The identification of correspondence between the tests and SFRs presented in the test document</w:t>
      </w:r>
      <w:r>
        <w:t>ation has to be unambiguous.</w:t>
      </w:r>
    </w:p>
    <w:p w14:paraId="7E005F00" w14:textId="77777777" w:rsidR="00EC240E" w:rsidRDefault="000B01EF">
      <w:pPr>
        <w:pStyle w:val="workunit"/>
      </w:pPr>
      <w:bookmarkStart w:id="327" w:name="aco_ctt.2-4"/>
      <w:r>
        <w:rPr>
          <w:bCs/>
          <w:sz w:val="18"/>
        </w:rPr>
        <w:t>ACO_CTT.2-4</w:t>
      </w:r>
      <w:bookmarkEnd w:id="327"/>
      <w:r>
        <w:tab/>
        <w:t xml:space="preserve">The evaluator </w:t>
      </w:r>
      <w:r>
        <w:rPr>
          <w:b/>
          <w:bCs/>
        </w:rPr>
        <w:t>shall examine</w:t>
      </w:r>
      <w:r>
        <w:t xml:space="preserve"> the test documentation to determine that the developer execution of the composed TOE tests shall demonstrate that the TSF behaves as specified.</w:t>
      </w:r>
    </w:p>
    <w:p w14:paraId="6F497231" w14:textId="77777777" w:rsidR="00EC240E" w:rsidRDefault="000B01EF">
      <w:pPr>
        <w:pStyle w:val="BodyText"/>
      </w:pPr>
      <w:r>
        <w:t>Guidance on this work unit can be found in:</w:t>
      </w:r>
    </w:p>
    <w:p w14:paraId="6FAEB0EB" w14:textId="77777777" w:rsidR="00EC240E" w:rsidRDefault="000B01EF">
      <w:pPr>
        <w:numPr>
          <w:ilvl w:val="0"/>
          <w:numId w:val="88"/>
        </w:numPr>
        <w:ind w:left="1944"/>
      </w:pPr>
      <w:r>
        <w:t>Subclause 15.2.1.</w:t>
      </w:r>
    </w:p>
    <w:p w14:paraId="1BC60F99" w14:textId="77777777" w:rsidR="00EC240E" w:rsidRDefault="000B01EF">
      <w:pPr>
        <w:numPr>
          <w:ilvl w:val="0"/>
          <w:numId w:val="88"/>
        </w:numPr>
        <w:ind w:left="1944"/>
      </w:pPr>
      <w:r>
        <w:t>Subclause 15.2.2.</w:t>
      </w:r>
    </w:p>
    <w:p w14:paraId="18512D89" w14:textId="77777777" w:rsidR="00EC240E" w:rsidRDefault="000B01EF">
      <w:pPr>
        <w:pStyle w:val="FirstParagraph"/>
      </w:pPr>
      <w:r>
        <w:t xml:space="preserve">The outputs from the successful execution of the tests (as assessed for </w:t>
      </w:r>
      <w:hyperlink w:anchor="ate_fun.1.3c">
        <w:r>
          <w:rPr>
            <w:rStyle w:val="Hyperlink"/>
          </w:rPr>
          <w:t>ATE_FUN.1.3C</w:t>
        </w:r>
      </w:hyperlink>
      <w:r>
        <w:t xml:space="preserve"> can be compared with t</w:t>
      </w:r>
      <w:r>
        <w:t>he mapping to determine that the SFRs of the composed TOE, as tested by the developer, behave as expected.</w:t>
      </w:r>
    </w:p>
    <w:p w14:paraId="7D4CA926" w14:textId="77777777" w:rsidR="00EC240E" w:rsidRDefault="000B01EF">
      <w:pPr>
        <w:pStyle w:val="content"/>
      </w:pPr>
      <w:bookmarkStart w:id="328" w:name="aco_ctt.2.3c"/>
      <w:r>
        <w:rPr>
          <w:bCs/>
          <w:sz w:val="18"/>
        </w:rPr>
        <w:t>ACO_CTT.2.3C</w:t>
      </w:r>
      <w:bookmarkEnd w:id="328"/>
      <w:r>
        <w:rPr>
          <w:b/>
          <w:i/>
        </w:rPr>
        <w:tab/>
        <w:t>The test documentation from the developer execution of the base component interface tests shall demonstrate that the base component inte</w:t>
      </w:r>
      <w:r>
        <w:rPr>
          <w:b/>
          <w:i/>
        </w:rPr>
        <w:t>rface relied upon by the dependent component behaves as specified and is complete.</w:t>
      </w:r>
    </w:p>
    <w:p w14:paraId="0102027B" w14:textId="77777777" w:rsidR="00EC240E" w:rsidRDefault="000B01EF">
      <w:pPr>
        <w:pStyle w:val="workunit"/>
      </w:pPr>
      <w:bookmarkStart w:id="329" w:name="aco_ctt.2-5"/>
      <w:r>
        <w:rPr>
          <w:bCs/>
          <w:sz w:val="18"/>
        </w:rPr>
        <w:t>ACO_CTT.2-5</w:t>
      </w:r>
      <w:bookmarkEnd w:id="329"/>
      <w:r>
        <w:tab/>
        <w:t xml:space="preserve">The evaluator </w:t>
      </w:r>
      <w:r>
        <w:rPr>
          <w:b/>
          <w:bCs/>
        </w:rPr>
        <w:t>shall examine</w:t>
      </w:r>
      <w:r>
        <w:t xml:space="preserve"> the test documentation to determine that it provides accurate correspondence between the tests in the test documentation relating to </w:t>
      </w:r>
      <w:r>
        <w:t>the testing of the base component interfaces relied upon by the dependent component and the interfaces specified in the reliance information.</w:t>
      </w:r>
    </w:p>
    <w:p w14:paraId="4525DCE9" w14:textId="77777777" w:rsidR="00EC240E" w:rsidRDefault="000B01EF">
      <w:pPr>
        <w:pStyle w:val="BodyText"/>
      </w:pPr>
      <w:r>
        <w:t>A simple cross-table may be sufficient to show test correspondence. The identification of correspondence between t</w:t>
      </w:r>
      <w:r>
        <w:t>he tests and interfaces presented in the test documentation has to be unambiguous.</w:t>
      </w:r>
    </w:p>
    <w:p w14:paraId="5898A146" w14:textId="77777777" w:rsidR="00EC240E" w:rsidRDefault="000B01EF">
      <w:pPr>
        <w:pStyle w:val="workunit"/>
      </w:pPr>
      <w:bookmarkStart w:id="330" w:name="aco_ctt.2-6"/>
      <w:r>
        <w:rPr>
          <w:bCs/>
          <w:sz w:val="18"/>
        </w:rPr>
        <w:t>ACO_CTT.2-6</w:t>
      </w:r>
      <w:bookmarkEnd w:id="330"/>
      <w:r>
        <w:tab/>
        <w:t xml:space="preserve">The evaluator </w:t>
      </w:r>
      <w:r>
        <w:rPr>
          <w:b/>
          <w:bCs/>
        </w:rPr>
        <w:t>shall examine</w:t>
      </w:r>
      <w:r>
        <w:t xml:space="preserve"> the test documentation to determine that the developer execution of the base component interface tests shall demonstrate that the bas</w:t>
      </w:r>
      <w:r>
        <w:t>e component interfaces relied upon by the dependent component behave as specified.</w:t>
      </w:r>
    </w:p>
    <w:p w14:paraId="726FDC6F" w14:textId="77777777" w:rsidR="00EC240E" w:rsidRDefault="000B01EF">
      <w:pPr>
        <w:pStyle w:val="BodyText"/>
      </w:pPr>
      <w:r>
        <w:t>Guidance on this work unit can be found in:</w:t>
      </w:r>
    </w:p>
    <w:p w14:paraId="48687EA4" w14:textId="77777777" w:rsidR="00EC240E" w:rsidRDefault="000B01EF">
      <w:pPr>
        <w:numPr>
          <w:ilvl w:val="0"/>
          <w:numId w:val="89"/>
        </w:numPr>
        <w:ind w:left="1944"/>
      </w:pPr>
      <w:r>
        <w:t>Subclause 15.2.1.</w:t>
      </w:r>
    </w:p>
    <w:p w14:paraId="6BCF3E34" w14:textId="77777777" w:rsidR="00EC240E" w:rsidRDefault="000B01EF">
      <w:pPr>
        <w:numPr>
          <w:ilvl w:val="0"/>
          <w:numId w:val="89"/>
        </w:numPr>
        <w:ind w:left="1944"/>
      </w:pPr>
      <w:r>
        <w:t>Subclause 15.2.2.</w:t>
      </w:r>
    </w:p>
    <w:p w14:paraId="08924EEC" w14:textId="77777777" w:rsidR="00EC240E" w:rsidRDefault="000B01EF">
      <w:pPr>
        <w:pStyle w:val="FirstParagraph"/>
      </w:pPr>
      <w:r>
        <w:t xml:space="preserve">The outputs from the successful execution of the tests (as assessed for </w:t>
      </w:r>
      <w:hyperlink w:anchor="ate_fun.1.3c">
        <w:r>
          <w:rPr>
            <w:rStyle w:val="Hyperlink"/>
          </w:rPr>
          <w:t>ATE_FUN.1.3C</w:t>
        </w:r>
      </w:hyperlink>
      <w:r>
        <w:t xml:space="preserve"> can be compared with the mapping to determine that the interfaces of the base component, as tested by the developer, behave as expected.</w:t>
      </w:r>
    </w:p>
    <w:p w14:paraId="6FEA7B4A" w14:textId="77777777" w:rsidR="00EC240E" w:rsidRDefault="000B01EF">
      <w:pPr>
        <w:pStyle w:val="content"/>
      </w:pPr>
      <w:bookmarkStart w:id="331" w:name="aco_ctt.2.4c"/>
      <w:r>
        <w:rPr>
          <w:bCs/>
          <w:sz w:val="18"/>
        </w:rPr>
        <w:t>ACO_CTT.2.4C</w:t>
      </w:r>
      <w:bookmarkEnd w:id="331"/>
      <w:r>
        <w:rPr>
          <w:b/>
          <w:i/>
        </w:rPr>
        <w:tab/>
        <w:t>The base component shall b</w:t>
      </w:r>
      <w:r>
        <w:rPr>
          <w:b/>
          <w:i/>
        </w:rPr>
        <w:t>e suitable for testing.</w:t>
      </w:r>
    </w:p>
    <w:p w14:paraId="1188B1A2" w14:textId="77777777" w:rsidR="00EC240E" w:rsidRDefault="000B01EF">
      <w:pPr>
        <w:pStyle w:val="workunit"/>
      </w:pPr>
      <w:bookmarkStart w:id="332" w:name="aco_ctt.2-7"/>
      <w:r>
        <w:rPr>
          <w:bCs/>
          <w:sz w:val="18"/>
        </w:rPr>
        <w:t>ACO_CTT.2-7</w:t>
      </w:r>
      <w:bookmarkEnd w:id="332"/>
      <w:r>
        <w:tab/>
        <w:t xml:space="preserve">The evaluator </w:t>
      </w:r>
      <w:r>
        <w:rPr>
          <w:b/>
          <w:bCs/>
        </w:rPr>
        <w:t>shall examine</w:t>
      </w:r>
      <w:r>
        <w:t xml:space="preserve"> the composed TOE to determine that it has been installed properly and is in a known state.</w:t>
      </w:r>
    </w:p>
    <w:p w14:paraId="44134F1F" w14:textId="77777777" w:rsidR="00EC240E" w:rsidRDefault="000B01EF">
      <w:pPr>
        <w:pStyle w:val="BodyText"/>
      </w:pPr>
      <w:r>
        <w:t xml:space="preserve">To determine that the composed TOE has been installed properly and is in a known state the </w:t>
      </w:r>
      <w:hyperlink w:anchor="ate_ind.2-1">
        <w:r>
          <w:rPr>
            <w:rStyle w:val="Hyperlink"/>
          </w:rPr>
          <w:t>ATE_IND.2-1</w:t>
        </w:r>
      </w:hyperlink>
      <w:r>
        <w:t xml:space="preserve"> and </w:t>
      </w:r>
      <w:hyperlink w:anchor="ate_ind.2-2">
        <w:r>
          <w:rPr>
            <w:rStyle w:val="Hyperlink"/>
          </w:rPr>
          <w:t>ATE_IND.2-2</w:t>
        </w:r>
      </w:hyperlink>
      <w:r>
        <w:t xml:space="preserve"> work units will be applied to the TOE provided by the developer for testing.</w:t>
      </w:r>
    </w:p>
    <w:p w14:paraId="33CF25BD" w14:textId="77777777" w:rsidR="00EC240E" w:rsidRDefault="000B01EF">
      <w:pPr>
        <w:pStyle w:val="workunit"/>
      </w:pPr>
      <w:bookmarkStart w:id="333" w:name="aco_ctt.2-8"/>
      <w:r>
        <w:rPr>
          <w:bCs/>
          <w:sz w:val="18"/>
        </w:rPr>
        <w:lastRenderedPageBreak/>
        <w:t>ACO_CTT.2-8</w:t>
      </w:r>
      <w:bookmarkEnd w:id="333"/>
      <w:r>
        <w:tab/>
        <w:t>The evaluator</w:t>
      </w:r>
      <w:r>
        <w:t xml:space="preserve"> </w:t>
      </w:r>
      <w:r>
        <w:rPr>
          <w:b/>
          <w:bCs/>
        </w:rPr>
        <w:t>shall examine</w:t>
      </w:r>
      <w:r>
        <w:t xml:space="preserve"> the set of resources provided by the developer to determine that they are equivalent to the set of resources used by the base component developer to functionally test the base component.</w:t>
      </w:r>
    </w:p>
    <w:p w14:paraId="2CE79675" w14:textId="77777777" w:rsidR="00EC240E" w:rsidRDefault="000B01EF">
      <w:pPr>
        <w:pStyle w:val="BodyText"/>
      </w:pPr>
      <w:r>
        <w:t>To determine that the set of resources provided are eq</w:t>
      </w:r>
      <w:r>
        <w:t xml:space="preserve">uivalent to those used to functionally test the base component as used in the composed TOE, the </w:t>
      </w:r>
      <w:hyperlink w:anchor="ate_ind.2-3">
        <w:r>
          <w:rPr>
            <w:rStyle w:val="Hyperlink"/>
          </w:rPr>
          <w:t>ATE_IND.2-3</w:t>
        </w:r>
      </w:hyperlink>
      <w:r>
        <w:t xml:space="preserve"> work unit will be applied.</w:t>
      </w:r>
    </w:p>
    <w:p w14:paraId="4B83D554" w14:textId="77777777" w:rsidR="00EC240E" w:rsidRDefault="000B01EF">
      <w:pPr>
        <w:pStyle w:val="Heading4"/>
      </w:pPr>
      <w:bookmarkStart w:id="334" w:name="aco_ctt.2.2e"/>
      <w:bookmarkEnd w:id="321"/>
      <w:r>
        <w:t>Action ACO_CTT.2.2E</w:t>
      </w:r>
    </w:p>
    <w:p w14:paraId="1B9BD4A7" w14:textId="77777777" w:rsidR="00EC240E" w:rsidRDefault="000B01EF">
      <w:pPr>
        <w:pStyle w:val="FirstParagraph"/>
      </w:pPr>
      <w:r>
        <w:t>The evaluator shall execute a sam</w:t>
      </w:r>
      <w:r>
        <w:t>ple of test in the test documentation to verify the developer test results.</w:t>
      </w:r>
    </w:p>
    <w:p w14:paraId="4439DC0A" w14:textId="77777777" w:rsidR="00EC240E" w:rsidRDefault="000B01EF">
      <w:pPr>
        <w:pStyle w:val="workunit"/>
      </w:pPr>
      <w:bookmarkStart w:id="335" w:name="aco_ctt.2-9"/>
      <w:r>
        <w:rPr>
          <w:bCs/>
          <w:sz w:val="18"/>
        </w:rPr>
        <w:t>ACO_CTT.2-9</w:t>
      </w:r>
      <w:bookmarkEnd w:id="335"/>
      <w:r>
        <w:tab/>
        <w:t xml:space="preserve">The tests are to be selected and executed in accordance with </w:t>
      </w:r>
      <w:hyperlink w:anchor="ate_ind.2.2e">
        <w:r>
          <w:rPr>
            <w:rStyle w:val="Hyperlink"/>
          </w:rPr>
          <w:t>ATE_IND.2.2E</w:t>
        </w:r>
      </w:hyperlink>
      <w:r>
        <w:t>, to demonstrate the correc</w:t>
      </w:r>
      <w:r>
        <w:t>t behaviour of the SFRs specified in the composed TOE security target.</w:t>
      </w:r>
    </w:p>
    <w:p w14:paraId="7ABB4F82" w14:textId="77777777" w:rsidR="00EC240E" w:rsidRDefault="000B01EF">
      <w:pPr>
        <w:pStyle w:val="BodyText"/>
      </w:pPr>
      <w:r>
        <w:t xml:space="preserve">The evaluator will apply all work units necessary for the satisfaction of </w:t>
      </w:r>
      <w:hyperlink w:anchor="ate_ind.2.2e">
        <w:r>
          <w:rPr>
            <w:rStyle w:val="Hyperlink"/>
          </w:rPr>
          <w:t>ATE_IND.2.2E</w:t>
        </w:r>
      </w:hyperlink>
      <w:r>
        <w:t xml:space="preserve">, reporting in the ETR for the </w:t>
      </w:r>
      <w:r>
        <w:t>composed TOE all analysis, results and verdicts as dictated by the associated work units.</w:t>
      </w:r>
    </w:p>
    <w:p w14:paraId="7EE6334C" w14:textId="77777777" w:rsidR="00EC240E" w:rsidRDefault="000B01EF">
      <w:pPr>
        <w:pStyle w:val="Heading4"/>
      </w:pPr>
      <w:bookmarkStart w:id="336" w:name="aco_ctt.2.3e"/>
      <w:bookmarkEnd w:id="334"/>
      <w:r>
        <w:t>Action ACO_CTT.2.3E</w:t>
      </w:r>
    </w:p>
    <w:p w14:paraId="604ADB3A" w14:textId="77777777" w:rsidR="00EC240E" w:rsidRDefault="000B01EF">
      <w:pPr>
        <w:pStyle w:val="FirstParagraph"/>
      </w:pPr>
      <w:r>
        <w:t>The evaluator shall test a subset of the TSF interfaces of the composed TOE to confirm that the composed TSF operates as specified.</w:t>
      </w:r>
    </w:p>
    <w:p w14:paraId="32C91A36" w14:textId="77777777" w:rsidR="00EC240E" w:rsidRDefault="000B01EF">
      <w:pPr>
        <w:pStyle w:val="workunit"/>
      </w:pPr>
      <w:bookmarkStart w:id="337" w:name="aco_ctt.2-10"/>
      <w:r>
        <w:rPr>
          <w:bCs/>
          <w:sz w:val="18"/>
        </w:rPr>
        <w:t>ACO_CTT.2-10</w:t>
      </w:r>
      <w:bookmarkEnd w:id="337"/>
      <w:r>
        <w:tab/>
        <w:t>T</w:t>
      </w:r>
      <w:r>
        <w:t xml:space="preserve">he evaluator </w:t>
      </w:r>
      <w:r>
        <w:rPr>
          <w:b/>
          <w:bCs/>
        </w:rPr>
        <w:t>shall perform</w:t>
      </w:r>
      <w:r>
        <w:t xml:space="preserve"> testing in accordance with </w:t>
      </w:r>
      <w:hyperlink w:anchor="ate_ind.2.3e">
        <w:r>
          <w:rPr>
            <w:rStyle w:val="Hyperlink"/>
          </w:rPr>
          <w:t>ATE_IND.2.3E</w:t>
        </w:r>
      </w:hyperlink>
      <w:r>
        <w:t>, for a subset of the SFRs specified in the composed security target, to confirm that the TSF operates as specified.</w:t>
      </w:r>
    </w:p>
    <w:p w14:paraId="67FF50CC" w14:textId="77777777" w:rsidR="00EC240E" w:rsidRDefault="000B01EF">
      <w:pPr>
        <w:pStyle w:val="BodyText"/>
      </w:pPr>
      <w:r>
        <w:t xml:space="preserve">The evaluator will apply all work units necessary for the satisfaction of </w:t>
      </w:r>
      <w:hyperlink w:anchor="ate_ind.2.3e">
        <w:r>
          <w:rPr>
            <w:rStyle w:val="Hyperlink"/>
          </w:rPr>
          <w:t>ATE_IND.2.3E</w:t>
        </w:r>
      </w:hyperlink>
      <w:r>
        <w:t>, reporting in the ETR for the composed TOE all analysis, results and verdicts as dictated by the work units.</w:t>
      </w:r>
    </w:p>
    <w:p w14:paraId="48CB9161" w14:textId="77777777" w:rsidR="00EC240E" w:rsidRDefault="000B01EF">
      <w:pPr>
        <w:pStyle w:val="BodyText"/>
      </w:pPr>
      <w:r>
        <w:t>When selecting interfaces of the TSF of the composed TOE to test, the evaluator should take int</w:t>
      </w:r>
      <w:r>
        <w:t>o account any modifications to the components from the evaluated version or configuration. Modifications to the component from that evaluated may include patches introduced, a different configuration as a result of modified guidance documentation, reliance</w:t>
      </w:r>
      <w:r>
        <w:t xml:space="preserve"> an additional portion of the component that was not within the TSF of the component. These modifications will have been identified during the </w:t>
      </w:r>
      <w:hyperlink w:anchor="aco_cor">
        <w:r>
          <w:rPr>
            <w:rStyle w:val="Hyperlink"/>
          </w:rPr>
          <w:t>ACO_COR</w:t>
        </w:r>
      </w:hyperlink>
      <w:r>
        <w:t xml:space="preserve"> activity.</w:t>
      </w:r>
    </w:p>
    <w:p w14:paraId="449505F6" w14:textId="77777777" w:rsidR="00EC240E" w:rsidRDefault="000B01EF">
      <w:pPr>
        <w:pStyle w:val="workunit"/>
      </w:pPr>
      <w:bookmarkStart w:id="338" w:name="aco_ctt.2-11"/>
      <w:r>
        <w:rPr>
          <w:bCs/>
          <w:sz w:val="18"/>
        </w:rPr>
        <w:t>ACO_CTT.2-11</w:t>
      </w:r>
      <w:bookmarkEnd w:id="338"/>
      <w:r>
        <w:tab/>
      </w:r>
      <w:r>
        <w:t xml:space="preserve">The evaluator </w:t>
      </w:r>
      <w:r>
        <w:rPr>
          <w:b/>
          <w:bCs/>
        </w:rPr>
        <w:t>shall perform</w:t>
      </w:r>
      <w:r>
        <w:t xml:space="preserve"> testing, in accordance with Evaluation of sub-activity </w:t>
      </w:r>
      <w:hyperlink w:anchor="ate_ind.2">
        <w:r>
          <w:rPr>
            <w:rStyle w:val="Hyperlink"/>
          </w:rPr>
          <w:t>ATE_IND.2</w:t>
        </w:r>
      </w:hyperlink>
      <w:r>
        <w:t>, for a subset of the interfaces to the base component to confirm they operate as specified.</w:t>
      </w:r>
    </w:p>
    <w:p w14:paraId="24129266" w14:textId="77777777" w:rsidR="00EC240E" w:rsidRDefault="000B01EF">
      <w:pPr>
        <w:pStyle w:val="BodyText"/>
      </w:pPr>
      <w:r>
        <w:t>The ev</w:t>
      </w:r>
      <w:r>
        <w:t xml:space="preserve">aluator will apply all work units necessary for the satisfaction of </w:t>
      </w:r>
      <w:hyperlink w:anchor="ate_ind.2.3e">
        <w:r>
          <w:rPr>
            <w:rStyle w:val="Hyperlink"/>
          </w:rPr>
          <w:t>ATE_IND.2.3E</w:t>
        </w:r>
      </w:hyperlink>
      <w:r>
        <w:t>, reporting in the ETR for the composed TOE all analysis, results and verdicts as dictated by the work unit</w:t>
      </w:r>
      <w:r>
        <w:t>s.</w:t>
      </w:r>
    </w:p>
    <w:p w14:paraId="77871956" w14:textId="77777777" w:rsidR="00EC240E" w:rsidRDefault="000B01EF">
      <w:pPr>
        <w:pStyle w:val="BodyText"/>
      </w:pPr>
      <w:r>
        <w:lastRenderedPageBreak/>
        <w:t>When selecting interfaces of the base component to test, the evaluator should take into account any modifications to the base component from the evaluated version or configuration. In particular, the evaluator should consider the development of tests to</w:t>
      </w:r>
      <w:r>
        <w:t xml:space="preserve"> demonstrate the correct behaviour of interfaces of the base component that were not considered during the evaluation of the base component. These additional interfaces and other modifications to the base component will have been identified during the </w:t>
      </w:r>
      <w:hyperlink w:anchor="aco_cor">
        <w:r>
          <w:rPr>
            <w:rStyle w:val="Hyperlink"/>
          </w:rPr>
          <w:t>ACO_COR</w:t>
        </w:r>
      </w:hyperlink>
      <w:r>
        <w:t xml:space="preserve"> activity.</w:t>
      </w:r>
    </w:p>
    <w:p w14:paraId="14E3E09F" w14:textId="77777777" w:rsidR="00EC240E" w:rsidRDefault="000B01EF">
      <w:pPr>
        <w:pStyle w:val="Heading2"/>
      </w:pPr>
      <w:bookmarkStart w:id="339" w:name="aco_dev"/>
      <w:bookmarkStart w:id="340" w:name="_Toc132871263"/>
      <w:bookmarkEnd w:id="336"/>
      <w:bookmarkEnd w:id="317"/>
      <w:bookmarkEnd w:id="296"/>
      <w:r>
        <w:t>Development evidence (ACO_DEV)</w:t>
      </w:r>
      <w:bookmarkEnd w:id="340"/>
    </w:p>
    <w:p w14:paraId="052CE84A" w14:textId="77777777" w:rsidR="00EC240E" w:rsidRDefault="000B01EF">
      <w:pPr>
        <w:pStyle w:val="Heading3"/>
      </w:pPr>
      <w:bookmarkStart w:id="341" w:name="aco_dev.1"/>
      <w:bookmarkStart w:id="342" w:name="_Toc132871264"/>
      <w:r>
        <w:t>Evaluation of subactivity (ACO_DEV.1)</w:t>
      </w:r>
      <w:bookmarkEnd w:id="342"/>
    </w:p>
    <w:p w14:paraId="26D81F06" w14:textId="77777777" w:rsidR="00EC240E" w:rsidRDefault="000B01EF">
      <w:pPr>
        <w:pStyle w:val="Heading4"/>
      </w:pPr>
      <w:bookmarkStart w:id="343" w:name="objectives-11"/>
      <w:r>
        <w:t>Objectives</w:t>
      </w:r>
    </w:p>
    <w:p w14:paraId="4C2AEF3D" w14:textId="77777777" w:rsidR="00EC240E" w:rsidRDefault="000B01EF">
      <w:pPr>
        <w:pStyle w:val="FirstParagraph"/>
      </w:pPr>
      <w:r>
        <w:t xml:space="preserve">The objective of this sub-activity is to determine that the appropriate security functionality is </w:t>
      </w:r>
      <w:r>
        <w:t xml:space="preserve">provided by the base component to support the dependent component. This is achieved through examination of the interfaces of the base component to determine that they are consistent with the interfaces specified in the reliance information; those required </w:t>
      </w:r>
      <w:r>
        <w:t>by the dependent component.</w:t>
      </w:r>
    </w:p>
    <w:p w14:paraId="2628CAA2" w14:textId="77777777" w:rsidR="00EC240E" w:rsidRDefault="000B01EF">
      <w:pPr>
        <w:pStyle w:val="BodyText"/>
      </w:pPr>
      <w:r>
        <w:t xml:space="preserve">The description of the interfaces into the base component is to be provided at a level of detail consistent with Evaluation of sub-activity </w:t>
      </w:r>
      <w:hyperlink w:anchor="adv_fsp.2">
        <w:r>
          <w:rPr>
            <w:rStyle w:val="Hyperlink"/>
          </w:rPr>
          <w:t>ADV_FSP.2</w:t>
        </w:r>
      </w:hyperlink>
      <w:r>
        <w:t xml:space="preserve"> although not</w:t>
      </w:r>
      <w:r>
        <w:t xml:space="preserve"> all of the aspects necessary for satisfaction of Evaluation of sub-activity </w:t>
      </w:r>
      <w:hyperlink w:anchor="adv_fsp.2">
        <w:r>
          <w:rPr>
            <w:rStyle w:val="Hyperlink"/>
          </w:rPr>
          <w:t>ADV_FSP.2</w:t>
        </w:r>
      </w:hyperlink>
      <w:r>
        <w:t xml:space="preserve"> are required for Evaluation of sub-activity </w:t>
      </w:r>
      <w:hyperlink w:anchor="aco_dev.1">
        <w:r>
          <w:rPr>
            <w:rStyle w:val="Hyperlink"/>
          </w:rPr>
          <w:t>ACO_DEV.1</w:t>
        </w:r>
      </w:hyperlink>
      <w:r>
        <w:t>, as once the interface has been identified and the purpose described the remaining detail of the interface specification can be reused from evaluation of the base component.</w:t>
      </w:r>
    </w:p>
    <w:p w14:paraId="05F269AB" w14:textId="77777777" w:rsidR="00EC240E" w:rsidRDefault="000B01EF">
      <w:pPr>
        <w:pStyle w:val="Heading4"/>
      </w:pPr>
      <w:bookmarkStart w:id="344" w:name="input-12"/>
      <w:bookmarkEnd w:id="343"/>
      <w:r>
        <w:t>Input</w:t>
      </w:r>
    </w:p>
    <w:p w14:paraId="3FCC7D2B" w14:textId="77777777" w:rsidR="00EC240E" w:rsidRDefault="000B01EF">
      <w:pPr>
        <w:numPr>
          <w:ilvl w:val="0"/>
          <w:numId w:val="90"/>
        </w:numPr>
        <w:ind w:left="1944"/>
      </w:pPr>
      <w:r>
        <w:t>the composed ST;</w:t>
      </w:r>
    </w:p>
    <w:p w14:paraId="22EAAF5E" w14:textId="77777777" w:rsidR="00EC240E" w:rsidRDefault="000B01EF">
      <w:pPr>
        <w:numPr>
          <w:ilvl w:val="0"/>
          <w:numId w:val="90"/>
        </w:numPr>
        <w:ind w:left="1944"/>
      </w:pPr>
      <w:r>
        <w:t>the development informa</w:t>
      </w:r>
      <w:r>
        <w:t>tion;</w:t>
      </w:r>
    </w:p>
    <w:p w14:paraId="20566D56" w14:textId="77777777" w:rsidR="00EC240E" w:rsidRDefault="000B01EF">
      <w:pPr>
        <w:numPr>
          <w:ilvl w:val="0"/>
          <w:numId w:val="90"/>
        </w:numPr>
        <w:ind w:left="1944"/>
      </w:pPr>
      <w:r>
        <w:t>the reliance information.</w:t>
      </w:r>
    </w:p>
    <w:p w14:paraId="2EAD3AF5" w14:textId="77777777" w:rsidR="00EC240E" w:rsidRDefault="000B01EF">
      <w:pPr>
        <w:pStyle w:val="Heading4"/>
      </w:pPr>
      <w:bookmarkStart w:id="345" w:name="aco_dev.1.1e"/>
      <w:bookmarkEnd w:id="344"/>
      <w:r>
        <w:t>Action ACO_DEV.1.1E</w:t>
      </w:r>
    </w:p>
    <w:p w14:paraId="46BBA41E" w14:textId="77777777" w:rsidR="00EC240E" w:rsidRDefault="000B01EF">
      <w:pPr>
        <w:pStyle w:val="FirstParagraph"/>
      </w:pPr>
      <w:r>
        <w:t>The evaluator shall confirm that the information meets all requirements for content and presentation of evidence.</w:t>
      </w:r>
    </w:p>
    <w:p w14:paraId="2793E7F2" w14:textId="77777777" w:rsidR="00EC240E" w:rsidRDefault="000B01EF">
      <w:pPr>
        <w:pStyle w:val="content"/>
      </w:pPr>
      <w:bookmarkStart w:id="346" w:name="aco_dev.1.1c"/>
      <w:r>
        <w:rPr>
          <w:bCs/>
          <w:sz w:val="18"/>
        </w:rPr>
        <w:t>ACO_DEV.1.1C</w:t>
      </w:r>
      <w:bookmarkEnd w:id="346"/>
      <w:r>
        <w:rPr>
          <w:b/>
          <w:i/>
        </w:rPr>
        <w:tab/>
        <w:t>The development information shall describe the purpose of each interface of t</w:t>
      </w:r>
      <w:r>
        <w:rPr>
          <w:b/>
          <w:i/>
        </w:rPr>
        <w:t>he base component used in the composed TOE.</w:t>
      </w:r>
    </w:p>
    <w:p w14:paraId="7035E89B" w14:textId="77777777" w:rsidR="00EC240E" w:rsidRDefault="000B01EF">
      <w:pPr>
        <w:pStyle w:val="workunit"/>
      </w:pPr>
      <w:bookmarkStart w:id="347" w:name="aco_dev.1-1"/>
      <w:r>
        <w:rPr>
          <w:bCs/>
          <w:sz w:val="18"/>
        </w:rPr>
        <w:t>ACO_DEV.1-1</w:t>
      </w:r>
      <w:bookmarkEnd w:id="347"/>
      <w:r>
        <w:tab/>
        <w:t xml:space="preserve">The evaluator </w:t>
      </w:r>
      <w:r>
        <w:rPr>
          <w:b/>
          <w:bCs/>
        </w:rPr>
        <w:t>shall examine</w:t>
      </w:r>
      <w:r>
        <w:t xml:space="preserve"> the development information to determine that it describes the purpose of each interface.</w:t>
      </w:r>
    </w:p>
    <w:p w14:paraId="5F297D44" w14:textId="77777777" w:rsidR="00EC240E" w:rsidRDefault="000B01EF">
      <w:pPr>
        <w:pStyle w:val="BodyText"/>
      </w:pPr>
      <w:r>
        <w:t>The base component provides interfaces to support interaction with the dependent c</w:t>
      </w:r>
      <w:r>
        <w:t xml:space="preserve">omponent in the provision of the dependent TSF. The purpose of each interface is to be described at the same level as the description of the interfaces to the dependent component TSF functionality, as would be provided between subsystems in </w:t>
      </w:r>
      <w:hyperlink w:anchor="adv_tds.1">
        <w:r>
          <w:rPr>
            <w:rStyle w:val="Hyperlink"/>
          </w:rPr>
          <w:t>ADV_TDS.1</w:t>
        </w:r>
      </w:hyperlink>
      <w:r>
        <w:t>. This description is to provide the reader with an understanding of how the base component provides the services required by the dependent component TSF.</w:t>
      </w:r>
    </w:p>
    <w:p w14:paraId="55B77663" w14:textId="77777777" w:rsidR="00EC240E" w:rsidRDefault="000B01EF">
      <w:pPr>
        <w:pStyle w:val="BodyText"/>
      </w:pPr>
      <w:r>
        <w:lastRenderedPageBreak/>
        <w:t>This work unit may be satisfied by the pro</w:t>
      </w:r>
      <w:r>
        <w:t>vision of the functional specification for the base component for those interfaces that are TSFIs of the base component.</w:t>
      </w:r>
    </w:p>
    <w:p w14:paraId="7A45A840" w14:textId="77777777" w:rsidR="00EC240E" w:rsidRDefault="000B01EF">
      <w:pPr>
        <w:pStyle w:val="content"/>
      </w:pPr>
      <w:bookmarkStart w:id="348" w:name="aco_dev.1.2c"/>
      <w:r>
        <w:rPr>
          <w:bCs/>
          <w:sz w:val="18"/>
        </w:rPr>
        <w:t>ACO_DEV.1.2C</w:t>
      </w:r>
      <w:bookmarkEnd w:id="348"/>
      <w:r>
        <w:rPr>
          <w:b/>
          <w:i/>
        </w:rPr>
        <w:tab/>
        <w:t>The development information shall show correspondence between the interfaces, used in the composed TOE, of the base compon</w:t>
      </w:r>
      <w:r>
        <w:rPr>
          <w:b/>
          <w:i/>
        </w:rPr>
        <w:t>ent and the dependent component to support the TSF of the dependent component.</w:t>
      </w:r>
    </w:p>
    <w:p w14:paraId="5D549BDB" w14:textId="77777777" w:rsidR="00EC240E" w:rsidRDefault="000B01EF">
      <w:pPr>
        <w:pStyle w:val="workunit"/>
      </w:pPr>
      <w:bookmarkStart w:id="349" w:name="aco_dev.1-2"/>
      <w:r>
        <w:rPr>
          <w:bCs/>
          <w:sz w:val="18"/>
        </w:rPr>
        <w:t>ACO_DEV.1-2</w:t>
      </w:r>
      <w:bookmarkEnd w:id="349"/>
      <w:r>
        <w:tab/>
        <w:t xml:space="preserve">The evaluator </w:t>
      </w:r>
      <w:r>
        <w:rPr>
          <w:b/>
          <w:bCs/>
        </w:rPr>
        <w:t>shall examine</w:t>
      </w:r>
      <w:r>
        <w:t xml:space="preserve"> the development information to determine the correspondence, between the interfaces of the base component and the interfaces on which the</w:t>
      </w:r>
      <w:r>
        <w:t xml:space="preserve"> dependent component relies, is accurate.</w:t>
      </w:r>
    </w:p>
    <w:p w14:paraId="11EBFD19" w14:textId="77777777" w:rsidR="00EC240E" w:rsidRDefault="000B01EF">
      <w:pPr>
        <w:pStyle w:val="BodyText"/>
      </w:pPr>
      <w:r>
        <w:t>The correspondence between the interfaces of the base component and the interfaces on which the dependent component relies may take the form of a matrix or table. The interfaces that are relied upon by the dependen</w:t>
      </w:r>
      <w:r>
        <w:t xml:space="preserve">t component are identified in the reliance information as examined during </w:t>
      </w:r>
      <w:hyperlink w:anchor="aco_rel">
        <w:r>
          <w:rPr>
            <w:rStyle w:val="Hyperlink"/>
          </w:rPr>
          <w:t>ACO_REL</w:t>
        </w:r>
      </w:hyperlink>
      <w:r>
        <w:t xml:space="preserve"> activity.</w:t>
      </w:r>
    </w:p>
    <w:p w14:paraId="25596813" w14:textId="77777777" w:rsidR="00EC240E" w:rsidRDefault="000B01EF">
      <w:pPr>
        <w:pStyle w:val="BodyText"/>
      </w:pPr>
      <w:r>
        <w:t>There is, during this activity, no requirement to determine completeness of the coverage of interfac</w:t>
      </w:r>
      <w:r>
        <w:t xml:space="preserve">es that are relied upon by the dependent component, only that the correspondence is correct and ensuring that interfaces of the base component are mapped to interfaces required by the dependent component wherever possible. The completeness of the coverage </w:t>
      </w:r>
      <w:r>
        <w:t xml:space="preserve">is considered in </w:t>
      </w:r>
      <w:hyperlink w:anchor="aco_cor">
        <w:r>
          <w:rPr>
            <w:rStyle w:val="Hyperlink"/>
          </w:rPr>
          <w:t>ACO_COR</w:t>
        </w:r>
      </w:hyperlink>
      <w:r>
        <w:t xml:space="preserve"> activities.</w:t>
      </w:r>
    </w:p>
    <w:p w14:paraId="71FA5905" w14:textId="77777777" w:rsidR="00EC240E" w:rsidRDefault="000B01EF">
      <w:pPr>
        <w:pStyle w:val="Heading4"/>
      </w:pPr>
      <w:bookmarkStart w:id="350" w:name="aco_dev.1.2e"/>
      <w:bookmarkEnd w:id="345"/>
      <w:r>
        <w:t>Action ACO_DEV.1.2E</w:t>
      </w:r>
    </w:p>
    <w:p w14:paraId="2C3616E5" w14:textId="77777777" w:rsidR="00EC240E" w:rsidRDefault="000B01EF">
      <w:pPr>
        <w:pStyle w:val="FirstParagraph"/>
      </w:pPr>
      <w:r>
        <w:t xml:space="preserve">The evaluator </w:t>
      </w:r>
      <w:r>
        <w:rPr>
          <w:b/>
          <w:bCs/>
        </w:rPr>
        <w:t>shall determine</w:t>
      </w:r>
      <w:r>
        <w:t xml:space="preserve"> that the interface description provided is consistent with the reliance information provided for the depen</w:t>
      </w:r>
      <w:r>
        <w:t>dent component.</w:t>
      </w:r>
    </w:p>
    <w:p w14:paraId="32190F42" w14:textId="77777777" w:rsidR="00EC240E" w:rsidRDefault="000B01EF">
      <w:pPr>
        <w:pStyle w:val="workunit"/>
      </w:pPr>
      <w:bookmarkStart w:id="351" w:name="aco_dev.1-3"/>
      <w:r>
        <w:rPr>
          <w:bCs/>
          <w:sz w:val="18"/>
        </w:rPr>
        <w:t>ACO_DEV.1-3</w:t>
      </w:r>
      <w:bookmarkEnd w:id="351"/>
      <w:r>
        <w:tab/>
        <w:t xml:space="preserve">The evaluator </w:t>
      </w:r>
      <w:r>
        <w:rPr>
          <w:b/>
          <w:bCs/>
        </w:rPr>
        <w:t>shall examine</w:t>
      </w:r>
      <w:r>
        <w:t xml:space="preserve"> the development information and the reliance information to determine that the interfaces are described consistently.</w:t>
      </w:r>
    </w:p>
    <w:p w14:paraId="066B1612" w14:textId="77777777" w:rsidR="00EC240E" w:rsidRDefault="000B01EF">
      <w:pPr>
        <w:pStyle w:val="BodyText"/>
      </w:pPr>
      <w:r>
        <w:t>The evaluator’s goal in this work unit is to determine that the interfaces described in the development information for the base component and the reliance information for the dependent component are represented consistently.</w:t>
      </w:r>
    </w:p>
    <w:p w14:paraId="553A61C4" w14:textId="77777777" w:rsidR="00EC240E" w:rsidRDefault="000B01EF">
      <w:pPr>
        <w:pStyle w:val="Heading3"/>
      </w:pPr>
      <w:bookmarkStart w:id="352" w:name="aco_dev.2"/>
      <w:bookmarkStart w:id="353" w:name="_Toc132871265"/>
      <w:bookmarkEnd w:id="350"/>
      <w:bookmarkEnd w:id="341"/>
      <w:r>
        <w:t>Evaluation of subactivity (ACO</w:t>
      </w:r>
      <w:r>
        <w:t>_DEV.2)</w:t>
      </w:r>
      <w:bookmarkEnd w:id="353"/>
    </w:p>
    <w:p w14:paraId="3BC58301" w14:textId="77777777" w:rsidR="00EC240E" w:rsidRDefault="000B01EF">
      <w:pPr>
        <w:pStyle w:val="Heading4"/>
      </w:pPr>
      <w:bookmarkStart w:id="354" w:name="objectives-12"/>
      <w:r>
        <w:t>Objectives</w:t>
      </w:r>
    </w:p>
    <w:p w14:paraId="233F9F4C" w14:textId="77777777" w:rsidR="00EC240E" w:rsidRDefault="000B01EF">
      <w:pPr>
        <w:pStyle w:val="FirstParagraph"/>
      </w:pPr>
      <w:r>
        <w:t>The objective of this sub-activity is to determine that the appropriate security functionality is provided by the base component to support the dependent component. This is achieved through examination of the interfaces and associated security behaviour of</w:t>
      </w:r>
      <w:r>
        <w:t xml:space="preserve"> the base component to determine that they are consistent with the interfaces specified in the reliance information; those required by the dependent component.</w:t>
      </w:r>
    </w:p>
    <w:p w14:paraId="5ACEE998" w14:textId="77777777" w:rsidR="00EC240E" w:rsidRDefault="000B01EF">
      <w:pPr>
        <w:pStyle w:val="Heading4"/>
      </w:pPr>
      <w:bookmarkStart w:id="355" w:name="input-13"/>
      <w:bookmarkEnd w:id="354"/>
      <w:r>
        <w:t>Input</w:t>
      </w:r>
    </w:p>
    <w:p w14:paraId="4EE454E5" w14:textId="77777777" w:rsidR="00EC240E" w:rsidRDefault="000B01EF">
      <w:pPr>
        <w:numPr>
          <w:ilvl w:val="0"/>
          <w:numId w:val="91"/>
        </w:numPr>
        <w:ind w:left="1944"/>
      </w:pPr>
      <w:r>
        <w:t>the composed ST;</w:t>
      </w:r>
    </w:p>
    <w:p w14:paraId="2899A584" w14:textId="77777777" w:rsidR="00EC240E" w:rsidRDefault="000B01EF">
      <w:pPr>
        <w:numPr>
          <w:ilvl w:val="0"/>
          <w:numId w:val="91"/>
        </w:numPr>
        <w:ind w:left="1944"/>
      </w:pPr>
      <w:r>
        <w:t>the development information;</w:t>
      </w:r>
    </w:p>
    <w:p w14:paraId="296F8801" w14:textId="77777777" w:rsidR="00EC240E" w:rsidRDefault="000B01EF">
      <w:pPr>
        <w:numPr>
          <w:ilvl w:val="0"/>
          <w:numId w:val="91"/>
        </w:numPr>
        <w:ind w:left="1944"/>
      </w:pPr>
      <w:r>
        <w:t>reliance information.</w:t>
      </w:r>
    </w:p>
    <w:p w14:paraId="36C15A0B" w14:textId="77777777" w:rsidR="00EC240E" w:rsidRDefault="000B01EF">
      <w:pPr>
        <w:pStyle w:val="Heading4"/>
      </w:pPr>
      <w:bookmarkStart w:id="356" w:name="aco_dev.2.1e"/>
      <w:bookmarkEnd w:id="355"/>
      <w:r>
        <w:lastRenderedPageBreak/>
        <w:t>Action ACO_DEV.2.1E</w:t>
      </w:r>
    </w:p>
    <w:p w14:paraId="32A81D02" w14:textId="77777777" w:rsidR="00EC240E" w:rsidRDefault="000B01EF">
      <w:pPr>
        <w:pStyle w:val="FirstParagraph"/>
      </w:pPr>
      <w:r>
        <w:t>Th</w:t>
      </w:r>
      <w:r>
        <w:t>e evaluator shall confirm that the information meets all requirements for content and presentation of evidence.</w:t>
      </w:r>
    </w:p>
    <w:p w14:paraId="766D945D" w14:textId="77777777" w:rsidR="00EC240E" w:rsidRDefault="000B01EF">
      <w:pPr>
        <w:pStyle w:val="content"/>
      </w:pPr>
      <w:bookmarkStart w:id="357" w:name="aco_dev.2.1c"/>
      <w:r>
        <w:rPr>
          <w:bCs/>
          <w:sz w:val="18"/>
        </w:rPr>
        <w:t>ACO_DEV.2.1C</w:t>
      </w:r>
      <w:bookmarkEnd w:id="357"/>
      <w:r>
        <w:rPr>
          <w:b/>
          <w:i/>
        </w:rPr>
        <w:tab/>
        <w:t>The development information shall describe the purpose and method of use of each interface of the base component used in the compos</w:t>
      </w:r>
      <w:r>
        <w:rPr>
          <w:b/>
          <w:i/>
        </w:rPr>
        <w:t>ed TOE.</w:t>
      </w:r>
    </w:p>
    <w:p w14:paraId="64E1AE4A" w14:textId="77777777" w:rsidR="00EC240E" w:rsidRDefault="000B01EF">
      <w:pPr>
        <w:pStyle w:val="workunit"/>
      </w:pPr>
      <w:bookmarkStart w:id="358" w:name="aco_dev.2-1"/>
      <w:r>
        <w:rPr>
          <w:bCs/>
          <w:sz w:val="18"/>
        </w:rPr>
        <w:t>ACO_DEV.2-1</w:t>
      </w:r>
      <w:bookmarkEnd w:id="358"/>
      <w:r>
        <w:tab/>
        <w:t xml:space="preserve">The evaluator </w:t>
      </w:r>
      <w:r>
        <w:rPr>
          <w:b/>
          <w:bCs/>
        </w:rPr>
        <w:t>shall examine</w:t>
      </w:r>
      <w:r>
        <w:t xml:space="preserve"> the development information to determine that it describes the purpose of each interface.</w:t>
      </w:r>
    </w:p>
    <w:p w14:paraId="40E84C7C" w14:textId="77777777" w:rsidR="00EC240E" w:rsidRDefault="000B01EF">
      <w:pPr>
        <w:pStyle w:val="BodyText"/>
      </w:pPr>
      <w:r>
        <w:t>The base component provides interfaces to support interaction with the dependent component in the provision of the dep</w:t>
      </w:r>
      <w:r>
        <w:t xml:space="preserve">endent TSF. The purpose of each interface is to be described at the same level as the description of the interfaces to the dependent component TSF functionality, as would be provided between subsystems in </w:t>
      </w:r>
      <w:hyperlink w:anchor="adv_tds.1">
        <w:r>
          <w:rPr>
            <w:rStyle w:val="Hyperlink"/>
          </w:rPr>
          <w:t>ADV_TDS.1</w:t>
        </w:r>
      </w:hyperlink>
      <w:r>
        <w:t>. This description is to provide the reader with an understanding of how the base component provides the services required by the dependent component TSF.</w:t>
      </w:r>
    </w:p>
    <w:p w14:paraId="2ACB17B3" w14:textId="77777777" w:rsidR="00EC240E" w:rsidRDefault="000B01EF">
      <w:pPr>
        <w:pStyle w:val="BodyText"/>
      </w:pPr>
      <w:r>
        <w:t>This work unit may be satisfied by the provision of the functional specificati</w:t>
      </w:r>
      <w:r>
        <w:t>on for the base component for those interfaces that are TSFIs of the base component.</w:t>
      </w:r>
    </w:p>
    <w:p w14:paraId="4C590206" w14:textId="77777777" w:rsidR="00EC240E" w:rsidRDefault="000B01EF">
      <w:pPr>
        <w:pStyle w:val="workunit"/>
      </w:pPr>
      <w:bookmarkStart w:id="359" w:name="aco_dev.2-2"/>
      <w:r>
        <w:rPr>
          <w:bCs/>
          <w:sz w:val="18"/>
        </w:rPr>
        <w:t>ACO_DEV.2-2</w:t>
      </w:r>
      <w:bookmarkEnd w:id="359"/>
      <w:r>
        <w:tab/>
        <w:t xml:space="preserve">The evaluator </w:t>
      </w:r>
      <w:r>
        <w:rPr>
          <w:b/>
          <w:bCs/>
        </w:rPr>
        <w:t>shall examine</w:t>
      </w:r>
      <w:r>
        <w:t xml:space="preserve"> the development information to determine that it describes the method of use for each interface.</w:t>
      </w:r>
    </w:p>
    <w:p w14:paraId="0DAF6B69" w14:textId="77777777" w:rsidR="00EC240E" w:rsidRDefault="000B01EF">
      <w:pPr>
        <w:pStyle w:val="BodyText"/>
      </w:pPr>
      <w:r>
        <w:t>The method of use for an interface</w:t>
      </w:r>
      <w:r>
        <w:t xml:space="preserve"> summarizes how the interface is manipulated in order to invoke the operations and obtain results associated with the interface. The evaluator should be able to determine from reading this material in the development information how to use each interface. </w:t>
      </w:r>
      <w:r>
        <w:t>This does not necessarily mean that there needs to be a separate method of use for each interface, as it may be possible to describe in general how APIs are invoked, for instance, and then identify each interface using that general style.</w:t>
      </w:r>
    </w:p>
    <w:p w14:paraId="1DB85CB6" w14:textId="77777777" w:rsidR="00EC240E" w:rsidRDefault="000B01EF">
      <w:pPr>
        <w:pStyle w:val="BodyText"/>
      </w:pPr>
      <w:r>
        <w:t>This work unit ma</w:t>
      </w:r>
      <w:r>
        <w:t>y be satisfied by the provision of the functional specification for the base component for those interfaces that are TSFIs of the base component.</w:t>
      </w:r>
    </w:p>
    <w:p w14:paraId="44C9631F" w14:textId="77777777" w:rsidR="00EC240E" w:rsidRDefault="000B01EF">
      <w:pPr>
        <w:pStyle w:val="content"/>
      </w:pPr>
      <w:bookmarkStart w:id="360" w:name="aco_dev.2.2c"/>
      <w:r>
        <w:rPr>
          <w:bCs/>
          <w:sz w:val="18"/>
        </w:rPr>
        <w:t>ACO_DEV.2.2C</w:t>
      </w:r>
      <w:bookmarkEnd w:id="360"/>
      <w:r>
        <w:rPr>
          <w:b/>
          <w:i/>
        </w:rPr>
        <w:tab/>
        <w:t>The development information shall provide a high-level description of the behaviour of the base c</w:t>
      </w:r>
      <w:r>
        <w:rPr>
          <w:b/>
          <w:i/>
        </w:rPr>
        <w:t>omponent, which supports the enforcement of the dependent component SFRs.</w:t>
      </w:r>
    </w:p>
    <w:p w14:paraId="7CEC6E28" w14:textId="77777777" w:rsidR="00EC240E" w:rsidRDefault="000B01EF">
      <w:pPr>
        <w:pStyle w:val="workunit"/>
      </w:pPr>
      <w:bookmarkStart w:id="361" w:name="aco_dev.2-3"/>
      <w:r>
        <w:rPr>
          <w:bCs/>
          <w:sz w:val="18"/>
        </w:rPr>
        <w:t>ACO_DEV.2-3</w:t>
      </w:r>
      <w:bookmarkEnd w:id="361"/>
      <w:r>
        <w:tab/>
        <w:t xml:space="preserve">The evaluator </w:t>
      </w:r>
      <w:r>
        <w:rPr>
          <w:b/>
          <w:bCs/>
        </w:rPr>
        <w:t>shall examine</w:t>
      </w:r>
      <w:r>
        <w:t xml:space="preserve"> the development information to determine that it describes the behaviour of the base component that supports the enforcement of the dependent </w:t>
      </w:r>
      <w:r>
        <w:t>component SFRs.</w:t>
      </w:r>
    </w:p>
    <w:p w14:paraId="154AE2D4" w14:textId="77777777" w:rsidR="00EC240E" w:rsidRDefault="000B01EF">
      <w:pPr>
        <w:pStyle w:val="BodyText"/>
      </w:pPr>
      <w:r>
        <w:lastRenderedPageBreak/>
        <w:t>The dependent component invokes interfaces of the base component for the provision of services by the base component. For the interfaces of the base component that are invoked, the development information shall provide a high-level descript</w:t>
      </w:r>
      <w:r>
        <w:t>ion of the associated security behaviour of the base component. The description of the base component security behaviour will outline how the base component provides the necessary service when the call to the interface is made. This description is to be at</w:t>
      </w:r>
      <w:r>
        <w:t xml:space="preserve"> a level similar to that provided for </w:t>
      </w:r>
      <w:hyperlink w:anchor="adv_tds.1.4c">
        <w:r>
          <w:rPr>
            <w:rStyle w:val="Hyperlink"/>
          </w:rPr>
          <w:t>ADV_TDS.1.4C</w:t>
        </w:r>
      </w:hyperlink>
      <w:r>
        <w:t>. Therefore, the provision of the TOE design evidence from the base component evaluation would satisfy this work unit, where the interfac</w:t>
      </w:r>
      <w:r>
        <w:t>es invoked by the dependent component are TSFI of the base component. If the interfaces invoked by the dependent component are not TSFIs of the base component it is the associated security behaviour will not necessarily be described in the base component T</w:t>
      </w:r>
      <w:r>
        <w:t>OE design evidence.</w:t>
      </w:r>
    </w:p>
    <w:p w14:paraId="74ECA0E0" w14:textId="77777777" w:rsidR="00EC240E" w:rsidRDefault="000B01EF">
      <w:pPr>
        <w:pStyle w:val="content"/>
      </w:pPr>
      <w:bookmarkStart w:id="362" w:name="aco_dev.2.3c"/>
      <w:r>
        <w:rPr>
          <w:bCs/>
          <w:sz w:val="18"/>
        </w:rPr>
        <w:t>ACO_DEV.2.3C</w:t>
      </w:r>
      <w:bookmarkEnd w:id="362"/>
      <w:r>
        <w:rPr>
          <w:b/>
          <w:i/>
        </w:rPr>
        <w:tab/>
        <w:t>The development information shall show correspondence between the interfaces, used in the composed TOE, of the base component and the dependent component to support the TSF of the dependent component.</w:t>
      </w:r>
    </w:p>
    <w:p w14:paraId="34E4A49E" w14:textId="77777777" w:rsidR="00EC240E" w:rsidRDefault="000B01EF">
      <w:pPr>
        <w:pStyle w:val="workunit"/>
      </w:pPr>
      <w:bookmarkStart w:id="363" w:name="aco_dev.2-4"/>
      <w:r>
        <w:rPr>
          <w:bCs/>
          <w:sz w:val="18"/>
        </w:rPr>
        <w:t>ACO_DEV.2-4</w:t>
      </w:r>
      <w:bookmarkEnd w:id="363"/>
      <w:r>
        <w:tab/>
        <w:t>The evalua</w:t>
      </w:r>
      <w:r>
        <w:t xml:space="preserve">tor </w:t>
      </w:r>
      <w:r>
        <w:rPr>
          <w:b/>
          <w:bCs/>
        </w:rPr>
        <w:t>shall examine</w:t>
      </w:r>
      <w:r>
        <w:t xml:space="preserve"> the development information to determine the correspondence, between the interfaces of the base component and the interfaces on which the dependent component relies, is accurate.</w:t>
      </w:r>
    </w:p>
    <w:p w14:paraId="428C02F6" w14:textId="77777777" w:rsidR="00EC240E" w:rsidRDefault="000B01EF">
      <w:pPr>
        <w:pStyle w:val="BodyText"/>
      </w:pPr>
      <w:r>
        <w:t>The correspondence between the interfaces of the base compo</w:t>
      </w:r>
      <w:r>
        <w:t xml:space="preserve">nent and the interfaces on which the dependent component relies may take the form of a matrix or table. The interfaces that are relied upon by the dependent component are identified in the reliance information as examined during </w:t>
      </w:r>
      <w:hyperlink w:anchor="aco_rel">
        <w:r>
          <w:rPr>
            <w:rStyle w:val="Hyperlink"/>
          </w:rPr>
          <w:t>ACO_REL</w:t>
        </w:r>
      </w:hyperlink>
      <w:r>
        <w:t>.</w:t>
      </w:r>
    </w:p>
    <w:p w14:paraId="105A6EBD" w14:textId="77777777" w:rsidR="00EC240E" w:rsidRDefault="000B01EF">
      <w:pPr>
        <w:pStyle w:val="BodyText"/>
      </w:pPr>
      <w:r>
        <w:t>There is, during this activity, no requirement to determine completeness of the coverage of interfaces that are relied upon by the dependent component, only that the correspondence is correct and ensuring that i</w:t>
      </w:r>
      <w:r>
        <w:t xml:space="preserve">nterfaces of the base component are mapped to interfaces required by the dependent component wherever possible. The completeness of the coverage is considered in </w:t>
      </w:r>
      <w:hyperlink w:anchor="aco_cor">
        <w:r>
          <w:rPr>
            <w:rStyle w:val="Hyperlink"/>
          </w:rPr>
          <w:t>ACO_COR</w:t>
        </w:r>
      </w:hyperlink>
      <w:r>
        <w:t xml:space="preserve"> activities.</w:t>
      </w:r>
    </w:p>
    <w:p w14:paraId="7856F431" w14:textId="77777777" w:rsidR="00EC240E" w:rsidRDefault="000B01EF">
      <w:pPr>
        <w:pStyle w:val="Heading4"/>
      </w:pPr>
      <w:bookmarkStart w:id="364" w:name="aco_dev.2.2e"/>
      <w:bookmarkEnd w:id="356"/>
      <w:r>
        <w:t>Action ACO_DEV.2.2E</w:t>
      </w:r>
    </w:p>
    <w:p w14:paraId="3AE2EA19" w14:textId="77777777" w:rsidR="00EC240E" w:rsidRDefault="000B01EF">
      <w:pPr>
        <w:pStyle w:val="FirstParagraph"/>
      </w:pPr>
      <w:r>
        <w:t xml:space="preserve">The evaluator </w:t>
      </w:r>
      <w:r>
        <w:rPr>
          <w:b/>
          <w:bCs/>
        </w:rPr>
        <w:t>shall determine</w:t>
      </w:r>
      <w:r>
        <w:t xml:space="preserve"> that the interface description provided is consistent with the reliance information provided for the dependent component.</w:t>
      </w:r>
    </w:p>
    <w:p w14:paraId="2E3B82F2" w14:textId="77777777" w:rsidR="00EC240E" w:rsidRDefault="000B01EF">
      <w:pPr>
        <w:pStyle w:val="workunit"/>
      </w:pPr>
      <w:bookmarkStart w:id="365" w:name="aco_dev.2-5"/>
      <w:r>
        <w:rPr>
          <w:bCs/>
          <w:sz w:val="18"/>
        </w:rPr>
        <w:t>ACO_DEV.2-5</w:t>
      </w:r>
      <w:bookmarkEnd w:id="365"/>
      <w:r>
        <w:tab/>
        <w:t xml:space="preserve">The evaluator </w:t>
      </w:r>
      <w:r>
        <w:rPr>
          <w:b/>
          <w:bCs/>
        </w:rPr>
        <w:t>shall exam</w:t>
      </w:r>
      <w:r>
        <w:rPr>
          <w:b/>
          <w:bCs/>
        </w:rPr>
        <w:t>ine</w:t>
      </w:r>
      <w:r>
        <w:t xml:space="preserve"> the development information and the reliance information to determine that the interfaces are described consistently.</w:t>
      </w:r>
    </w:p>
    <w:p w14:paraId="3C1B4ACB" w14:textId="77777777" w:rsidR="00EC240E" w:rsidRDefault="000B01EF">
      <w:pPr>
        <w:pStyle w:val="BodyText"/>
      </w:pPr>
      <w:r>
        <w:t>The evaluator’s goal in this work unit is to determine that the interfaces described in the development information for the base compo</w:t>
      </w:r>
      <w:r>
        <w:t>nent and the reliance information for the dependent component are represented consistently.</w:t>
      </w:r>
    </w:p>
    <w:p w14:paraId="7E110F28" w14:textId="77777777" w:rsidR="00EC240E" w:rsidRDefault="000B01EF">
      <w:pPr>
        <w:pStyle w:val="Heading3"/>
      </w:pPr>
      <w:bookmarkStart w:id="366" w:name="aco_dev.3"/>
      <w:bookmarkStart w:id="367" w:name="_Toc132871266"/>
      <w:bookmarkEnd w:id="364"/>
      <w:bookmarkEnd w:id="352"/>
      <w:r>
        <w:t>Evaluation of subactivity (ACO_DEV.3)</w:t>
      </w:r>
      <w:bookmarkEnd w:id="367"/>
    </w:p>
    <w:p w14:paraId="6F7F6152" w14:textId="77777777" w:rsidR="00EC240E" w:rsidRDefault="000B01EF">
      <w:pPr>
        <w:pStyle w:val="Heading4"/>
      </w:pPr>
      <w:bookmarkStart w:id="368" w:name="objectives-13"/>
      <w:r>
        <w:t>Objectives</w:t>
      </w:r>
    </w:p>
    <w:p w14:paraId="04C5874C" w14:textId="77777777" w:rsidR="00EC240E" w:rsidRDefault="000B01EF">
      <w:pPr>
        <w:pStyle w:val="FirstParagraph"/>
      </w:pPr>
      <w:r>
        <w:t>The objective of this sub-activity is to determine that the appropriate security functionality is provided by the base component to support the dependent component. This is achieved through examination of the interfaces and associated security behaviour of</w:t>
      </w:r>
      <w:r>
        <w:t xml:space="preserve"> the base component to determine that they are consistent with the interfaces specified in the reliance information; those required by the dependent component.</w:t>
      </w:r>
    </w:p>
    <w:p w14:paraId="28E40F81" w14:textId="77777777" w:rsidR="00EC240E" w:rsidRDefault="000B01EF">
      <w:pPr>
        <w:pStyle w:val="BodyText"/>
      </w:pPr>
      <w:r>
        <w:lastRenderedPageBreak/>
        <w:t xml:space="preserve">In addition to the interface description, the subsystems of the base component that provide the </w:t>
      </w:r>
      <w:r>
        <w:t>security functionality required by the dependent component will be described to enable the evaluator to determine whether or not that interface formed part of the TSF of the base component.</w:t>
      </w:r>
    </w:p>
    <w:p w14:paraId="503397BC" w14:textId="77777777" w:rsidR="00EC240E" w:rsidRDefault="000B01EF">
      <w:pPr>
        <w:pStyle w:val="Heading4"/>
      </w:pPr>
      <w:bookmarkStart w:id="369" w:name="input-14"/>
      <w:bookmarkEnd w:id="368"/>
      <w:r>
        <w:t>Input</w:t>
      </w:r>
    </w:p>
    <w:p w14:paraId="6650F943" w14:textId="77777777" w:rsidR="00EC240E" w:rsidRDefault="000B01EF">
      <w:pPr>
        <w:numPr>
          <w:ilvl w:val="0"/>
          <w:numId w:val="92"/>
        </w:numPr>
        <w:ind w:left="1944"/>
      </w:pPr>
      <w:r>
        <w:t>the composed ST;</w:t>
      </w:r>
    </w:p>
    <w:p w14:paraId="4B7763BE" w14:textId="77777777" w:rsidR="00EC240E" w:rsidRDefault="000B01EF">
      <w:pPr>
        <w:numPr>
          <w:ilvl w:val="0"/>
          <w:numId w:val="92"/>
        </w:numPr>
        <w:ind w:left="1944"/>
      </w:pPr>
      <w:r>
        <w:t>the development information;</w:t>
      </w:r>
    </w:p>
    <w:p w14:paraId="3E3A5926" w14:textId="77777777" w:rsidR="00EC240E" w:rsidRDefault="000B01EF">
      <w:pPr>
        <w:numPr>
          <w:ilvl w:val="0"/>
          <w:numId w:val="92"/>
        </w:numPr>
        <w:ind w:left="1944"/>
      </w:pPr>
      <w:r>
        <w:t>reliance infor</w:t>
      </w:r>
      <w:r>
        <w:t>mation.</w:t>
      </w:r>
    </w:p>
    <w:p w14:paraId="5F7ADA93" w14:textId="77777777" w:rsidR="00EC240E" w:rsidRDefault="000B01EF">
      <w:pPr>
        <w:pStyle w:val="Heading4"/>
      </w:pPr>
      <w:bookmarkStart w:id="370" w:name="aco_dev.3.1e"/>
      <w:bookmarkEnd w:id="369"/>
      <w:r>
        <w:t>Action ACO_DEV.3.1E</w:t>
      </w:r>
    </w:p>
    <w:p w14:paraId="07201618" w14:textId="77777777" w:rsidR="00EC240E" w:rsidRDefault="000B01EF">
      <w:pPr>
        <w:pStyle w:val="FirstParagraph"/>
      </w:pPr>
      <w:r>
        <w:t>The evaluator shall confirm that the information meets all requirements for content and presentation of evidence.</w:t>
      </w:r>
    </w:p>
    <w:p w14:paraId="74FC3E47" w14:textId="77777777" w:rsidR="00EC240E" w:rsidRDefault="000B01EF">
      <w:pPr>
        <w:pStyle w:val="content"/>
      </w:pPr>
      <w:bookmarkStart w:id="371" w:name="aco_dev.3.1c"/>
      <w:r>
        <w:rPr>
          <w:bCs/>
          <w:sz w:val="18"/>
        </w:rPr>
        <w:t>ACO_DEV.3.1C</w:t>
      </w:r>
      <w:bookmarkEnd w:id="371"/>
      <w:r>
        <w:rPr>
          <w:b/>
          <w:i/>
        </w:rPr>
        <w:tab/>
        <w:t>The development information shall describe the purpose and method of use of each interface of the bas</w:t>
      </w:r>
      <w:r>
        <w:rPr>
          <w:b/>
          <w:i/>
        </w:rPr>
        <w:t>e component used in the composed TOE.</w:t>
      </w:r>
    </w:p>
    <w:p w14:paraId="0BEE2667" w14:textId="77777777" w:rsidR="00EC240E" w:rsidRDefault="000B01EF">
      <w:pPr>
        <w:pStyle w:val="workunit"/>
      </w:pPr>
      <w:bookmarkStart w:id="372" w:name="aco_dev.3-1"/>
      <w:r>
        <w:rPr>
          <w:bCs/>
          <w:sz w:val="18"/>
        </w:rPr>
        <w:t>ACO_DEV.3-1</w:t>
      </w:r>
      <w:bookmarkEnd w:id="372"/>
      <w:r>
        <w:tab/>
        <w:t xml:space="preserve">The evaluator </w:t>
      </w:r>
      <w:r>
        <w:rPr>
          <w:b/>
          <w:bCs/>
        </w:rPr>
        <w:t>shall examine</w:t>
      </w:r>
      <w:r>
        <w:t xml:space="preserve"> the development information to determine that it describes the purpose of each interface.</w:t>
      </w:r>
    </w:p>
    <w:p w14:paraId="4A43F397" w14:textId="77777777" w:rsidR="00EC240E" w:rsidRDefault="000B01EF">
      <w:pPr>
        <w:pStyle w:val="BodyText"/>
      </w:pPr>
      <w:r>
        <w:t>The base component provides interfaces to support interaction with the dependent compone</w:t>
      </w:r>
      <w:r>
        <w:t xml:space="preserve">nt in the provision of the dependent TSF. The purpose of each interface is to be described at the same level as the description of the interfaces to the dependent component TSF functionality, as would be provided between subsystems in </w:t>
      </w:r>
      <w:hyperlink w:anchor="adv_tds.1">
        <w:r>
          <w:rPr>
            <w:rStyle w:val="Hyperlink"/>
          </w:rPr>
          <w:t>ADV_TDS.1</w:t>
        </w:r>
      </w:hyperlink>
      <w:r>
        <w:t>. This description is to provide the reader with an understanding of how the base component provides the services required by the dependent component TSF.</w:t>
      </w:r>
    </w:p>
    <w:p w14:paraId="2BE4CE36" w14:textId="77777777" w:rsidR="00EC240E" w:rsidRDefault="000B01EF">
      <w:pPr>
        <w:pStyle w:val="BodyText"/>
      </w:pPr>
      <w:r>
        <w:t>This work unit may be satisfied by the provision</w:t>
      </w:r>
      <w:r>
        <w:t xml:space="preserve"> of the functional specification for the base component for those interfaces that are TSFIs of the base component.</w:t>
      </w:r>
    </w:p>
    <w:p w14:paraId="03C7A5BE" w14:textId="77777777" w:rsidR="00EC240E" w:rsidRDefault="000B01EF">
      <w:pPr>
        <w:pStyle w:val="workunit"/>
      </w:pPr>
      <w:bookmarkStart w:id="373" w:name="aco_dev.3-2"/>
      <w:r>
        <w:rPr>
          <w:bCs/>
          <w:sz w:val="18"/>
        </w:rPr>
        <w:t>ACO_DEV.3-2</w:t>
      </w:r>
      <w:bookmarkEnd w:id="373"/>
      <w:r>
        <w:tab/>
        <w:t xml:space="preserve">The evaluator </w:t>
      </w:r>
      <w:r>
        <w:rPr>
          <w:b/>
          <w:bCs/>
        </w:rPr>
        <w:t>shall examine</w:t>
      </w:r>
      <w:r>
        <w:t xml:space="preserve"> the development information to determine that it describes the method of use for each interface.</w:t>
      </w:r>
    </w:p>
    <w:p w14:paraId="1D2E1F60" w14:textId="77777777" w:rsidR="00EC240E" w:rsidRDefault="000B01EF">
      <w:pPr>
        <w:pStyle w:val="BodyText"/>
      </w:pPr>
      <w:r>
        <w:t xml:space="preserve">The </w:t>
      </w:r>
      <w:r>
        <w:t>method of use for an interface summarizes how the interface is manipulated in order to invoke the operations and obtain results associated with the interface. The evaluator should be able to determine from reading this material in the development informati</w:t>
      </w:r>
      <w:r>
        <w:t>on how to use each interface. This does not necessarily mean that there needs to be a separate method of use for each interface, as it may be possible to describe in general how APIs are invoked, for instance, and then identify each interface using that ge</w:t>
      </w:r>
      <w:r>
        <w:t>neral style.</w:t>
      </w:r>
    </w:p>
    <w:p w14:paraId="0D7665F1" w14:textId="77777777" w:rsidR="00EC240E" w:rsidRDefault="000B01EF">
      <w:pPr>
        <w:pStyle w:val="BodyText"/>
      </w:pPr>
      <w:r>
        <w:t>This work unit may be satisfied by the provision of the functional specification for the base component for those interfaces that are TSFIs of the base component.</w:t>
      </w:r>
    </w:p>
    <w:p w14:paraId="12318DA5" w14:textId="77777777" w:rsidR="00EC240E" w:rsidRDefault="000B01EF">
      <w:pPr>
        <w:pStyle w:val="content"/>
      </w:pPr>
      <w:bookmarkStart w:id="374" w:name="aco_dev.3.2c"/>
      <w:r>
        <w:rPr>
          <w:bCs/>
          <w:sz w:val="18"/>
        </w:rPr>
        <w:t>ACO_DEV.3.2C</w:t>
      </w:r>
      <w:bookmarkEnd w:id="374"/>
      <w:r>
        <w:rPr>
          <w:b/>
          <w:i/>
        </w:rPr>
        <w:tab/>
        <w:t>The development information shall identify the subsystems of the ba</w:t>
      </w:r>
      <w:r>
        <w:rPr>
          <w:b/>
          <w:i/>
        </w:rPr>
        <w:t>se component that provide interfaces of the base component used in the composed TOE.</w:t>
      </w:r>
    </w:p>
    <w:p w14:paraId="1213A42C" w14:textId="77777777" w:rsidR="00EC240E" w:rsidRDefault="000B01EF">
      <w:pPr>
        <w:pStyle w:val="workunit"/>
      </w:pPr>
      <w:bookmarkStart w:id="375" w:name="aco_dev.3-3"/>
      <w:r>
        <w:rPr>
          <w:bCs/>
          <w:sz w:val="18"/>
        </w:rPr>
        <w:t>ACO_DEV.3-3</w:t>
      </w:r>
      <w:bookmarkEnd w:id="375"/>
      <w:r>
        <w:tab/>
        <w:t xml:space="preserve">The evaluator </w:t>
      </w:r>
      <w:r>
        <w:rPr>
          <w:b/>
          <w:bCs/>
        </w:rPr>
        <w:t>shall examine</w:t>
      </w:r>
      <w:r>
        <w:t xml:space="preserve"> the development information to determine that all subsystems of the base component that provide interfaces to the dependent compone</w:t>
      </w:r>
      <w:r>
        <w:t>nt are identified.</w:t>
      </w:r>
    </w:p>
    <w:p w14:paraId="168DEC6D" w14:textId="77777777" w:rsidR="00EC240E" w:rsidRDefault="000B01EF">
      <w:pPr>
        <w:pStyle w:val="BodyText"/>
      </w:pPr>
      <w:r>
        <w:lastRenderedPageBreak/>
        <w:t xml:space="preserve">For those interfaces that are considered to form part of the TSFI of the base component, the subsystems associated with the interface will be subsystems considered in the </w:t>
      </w:r>
      <w:hyperlink w:anchor="adv_tds">
        <w:r>
          <w:rPr>
            <w:rStyle w:val="Hyperlink"/>
          </w:rPr>
          <w:t>ADV_TDS</w:t>
        </w:r>
      </w:hyperlink>
      <w:r>
        <w:t xml:space="preserve"> </w:t>
      </w:r>
      <w:r>
        <w:t>activity during the base component evaluation. The interfaces on which the dependent component relies that did not form part of the TSFI of the base component will map to subsystems outside of the base component TSF.</w:t>
      </w:r>
    </w:p>
    <w:p w14:paraId="5DB3CD2A" w14:textId="77777777" w:rsidR="00EC240E" w:rsidRDefault="000B01EF">
      <w:pPr>
        <w:pStyle w:val="content"/>
      </w:pPr>
      <w:bookmarkStart w:id="376" w:name="aco_dev.3.3c"/>
      <w:r>
        <w:rPr>
          <w:bCs/>
          <w:sz w:val="18"/>
        </w:rPr>
        <w:t>ACO_DEV.3.3C</w:t>
      </w:r>
      <w:bookmarkEnd w:id="376"/>
      <w:r>
        <w:rPr>
          <w:b/>
          <w:i/>
        </w:rPr>
        <w:tab/>
        <w:t>The development informatio</w:t>
      </w:r>
      <w:r>
        <w:rPr>
          <w:b/>
          <w:i/>
        </w:rPr>
        <w:t>n shall provide a high-level description of the behaviour of the base component subsystems, which support the enforcement of the dependent component SFRs.</w:t>
      </w:r>
    </w:p>
    <w:p w14:paraId="55D2AD9B" w14:textId="77777777" w:rsidR="00EC240E" w:rsidRDefault="000B01EF">
      <w:pPr>
        <w:pStyle w:val="workunit"/>
      </w:pPr>
      <w:bookmarkStart w:id="377" w:name="aco_dev.3-4"/>
      <w:r>
        <w:rPr>
          <w:bCs/>
          <w:sz w:val="18"/>
        </w:rPr>
        <w:t>ACO_DEV.3-4</w:t>
      </w:r>
      <w:bookmarkEnd w:id="377"/>
      <w:r>
        <w:tab/>
        <w:t xml:space="preserve">The evaluator </w:t>
      </w:r>
      <w:r>
        <w:rPr>
          <w:b/>
          <w:bCs/>
        </w:rPr>
        <w:t>shall examine</w:t>
      </w:r>
      <w:r>
        <w:t xml:space="preserve"> the development information to determine that it describes th</w:t>
      </w:r>
      <w:r>
        <w:t>e behaviour of the base component subsystems that support the enforcement of the dependent component SFRs.</w:t>
      </w:r>
    </w:p>
    <w:p w14:paraId="0E5AFBFD" w14:textId="77777777" w:rsidR="00EC240E" w:rsidRDefault="000B01EF">
      <w:pPr>
        <w:pStyle w:val="BodyText"/>
      </w:pPr>
      <w:r>
        <w:t xml:space="preserve">The dependent component invokes interfaces of the base component for the provision of services by the base component. For the interfaces of the base </w:t>
      </w:r>
      <w:r>
        <w:t>component that are invoked, the development information shall provide a high-level description of the associated security behaviour of the base component. The description of the base component security behaviour will outline how the base component provides</w:t>
      </w:r>
      <w:r>
        <w:t xml:space="preserve"> the necessary service when the call to the interface is made. This description is to be at a level similar to that provided for </w:t>
      </w:r>
      <w:hyperlink w:anchor="adv_tds.1.4c">
        <w:r>
          <w:rPr>
            <w:rStyle w:val="Hyperlink"/>
          </w:rPr>
          <w:t>ADV_TDS.1.4C</w:t>
        </w:r>
      </w:hyperlink>
      <w:r>
        <w:t>. Therefore, the provision of the TOE design ev</w:t>
      </w:r>
      <w:r>
        <w:t>idence from the base component evaluation would satisfy this work unit, where the interfaces invoked by the dependent component are TSFI of the base component. If the interfaces invoked by the dependent component are not TSFIs of the base component it is t</w:t>
      </w:r>
      <w:r>
        <w:t>he associated security behaviour will not necessarily be described in the base component TOE design evidence.</w:t>
      </w:r>
    </w:p>
    <w:p w14:paraId="5381C2DE" w14:textId="77777777" w:rsidR="00EC240E" w:rsidRDefault="000B01EF">
      <w:pPr>
        <w:pStyle w:val="content"/>
      </w:pPr>
      <w:bookmarkStart w:id="378" w:name="aco_dev.3.4c"/>
      <w:r>
        <w:rPr>
          <w:bCs/>
          <w:sz w:val="18"/>
        </w:rPr>
        <w:t>ACO_DEV.3.4C</w:t>
      </w:r>
      <w:bookmarkEnd w:id="378"/>
      <w:r>
        <w:rPr>
          <w:b/>
          <w:i/>
        </w:rPr>
        <w:tab/>
        <w:t>The development information shall provide a mapping from the interfaces to the subsystems of the base component.</w:t>
      </w:r>
    </w:p>
    <w:p w14:paraId="341DB410" w14:textId="77777777" w:rsidR="00EC240E" w:rsidRDefault="000B01EF">
      <w:pPr>
        <w:pStyle w:val="workunit"/>
      </w:pPr>
      <w:bookmarkStart w:id="379" w:name="aco_dev.3-5"/>
      <w:r>
        <w:rPr>
          <w:bCs/>
          <w:sz w:val="18"/>
        </w:rPr>
        <w:t>ACO_DEV.3-5</w:t>
      </w:r>
      <w:bookmarkEnd w:id="379"/>
      <w:r>
        <w:tab/>
        <w:t>The eval</w:t>
      </w:r>
      <w:r>
        <w:t xml:space="preserve">uator </w:t>
      </w:r>
      <w:r>
        <w:rPr>
          <w:b/>
          <w:bCs/>
        </w:rPr>
        <w:t>shall examine</w:t>
      </w:r>
      <w:r>
        <w:t xml:space="preserve"> the development information to determine that the correspondence between the interfaces and subsystems of the base component is accurate.</w:t>
      </w:r>
    </w:p>
    <w:p w14:paraId="7291957D" w14:textId="77777777" w:rsidR="00EC240E" w:rsidRDefault="000B01EF">
      <w:pPr>
        <w:pStyle w:val="BodyText"/>
      </w:pPr>
      <w:r>
        <w:t>If the TOE design and functional specification evidence from the base component evaluation is avai</w:t>
      </w:r>
      <w:r>
        <w:t>lable, this can be used to verify the accuracy of the correspondence between the interfaces and subsystems of the base component as used in the composed TOE. Those interfaces of the base component, which formed part of the base component TSFI will be descr</w:t>
      </w:r>
      <w:r>
        <w:t>ibed in the base component functional specification, and the associated subsystems will be described in the base component TOE design evidence. The tracing between the two will be provided in the base component TOE design evidence.</w:t>
      </w:r>
    </w:p>
    <w:p w14:paraId="5620C7C8" w14:textId="77777777" w:rsidR="00EC240E" w:rsidRDefault="000B01EF">
      <w:pPr>
        <w:pStyle w:val="BodyText"/>
      </w:pPr>
      <w:r>
        <w:t>If, however, the base co</w:t>
      </w:r>
      <w:r>
        <w:t>mponent interface did not form part of the TSFI of the base component, the description of the subsystem behaviour provided in the development information will be used to verify the accuracy of the correspondence.</w:t>
      </w:r>
    </w:p>
    <w:p w14:paraId="429D28BC" w14:textId="77777777" w:rsidR="00EC240E" w:rsidRDefault="000B01EF">
      <w:pPr>
        <w:pStyle w:val="content"/>
      </w:pPr>
      <w:bookmarkStart w:id="380" w:name="aco_dev.3.5c"/>
      <w:r>
        <w:rPr>
          <w:bCs/>
          <w:sz w:val="18"/>
        </w:rPr>
        <w:t>ACO_DEV.3.5C</w:t>
      </w:r>
      <w:bookmarkEnd w:id="380"/>
      <w:r>
        <w:rPr>
          <w:b/>
          <w:i/>
        </w:rPr>
        <w:tab/>
        <w:t>The development information sh</w:t>
      </w:r>
      <w:r>
        <w:rPr>
          <w:b/>
          <w:i/>
        </w:rPr>
        <w:t>all show correspondence between the interfaces, used in the composed TOE, of the base component and the dependent component to support the TSF of the dependent component.</w:t>
      </w:r>
    </w:p>
    <w:p w14:paraId="22308F69" w14:textId="77777777" w:rsidR="00EC240E" w:rsidRDefault="000B01EF">
      <w:pPr>
        <w:pStyle w:val="workunit"/>
      </w:pPr>
      <w:bookmarkStart w:id="381" w:name="aco_dev.3-6"/>
      <w:r>
        <w:rPr>
          <w:bCs/>
          <w:sz w:val="18"/>
        </w:rPr>
        <w:lastRenderedPageBreak/>
        <w:t>ACO_DEV.3-6</w:t>
      </w:r>
      <w:bookmarkEnd w:id="381"/>
      <w:r>
        <w:tab/>
        <w:t xml:space="preserve">The evaluator </w:t>
      </w:r>
      <w:r>
        <w:rPr>
          <w:b/>
          <w:bCs/>
        </w:rPr>
        <w:t>shall examine</w:t>
      </w:r>
      <w:r>
        <w:t xml:space="preserve"> </w:t>
      </w:r>
      <w:r>
        <w:t>the development information to determine the correspondence, between the interfaces of the base component and the interfaces on which the dependent component relies, is accurate.</w:t>
      </w:r>
    </w:p>
    <w:p w14:paraId="3BFA8430" w14:textId="77777777" w:rsidR="00EC240E" w:rsidRDefault="000B01EF">
      <w:pPr>
        <w:pStyle w:val="BodyText"/>
      </w:pPr>
      <w:r>
        <w:t>The correspondence between the interfaces of the base component and the inter</w:t>
      </w:r>
      <w:r>
        <w:t xml:space="preserve">faces on which the dependent component relies may take the form of a matrix or table. The interfaces that are relied upon by the dependent component are identified in the reliance information as examined during </w:t>
      </w:r>
      <w:hyperlink w:anchor="aco_rel">
        <w:r>
          <w:rPr>
            <w:rStyle w:val="Hyperlink"/>
          </w:rPr>
          <w:t>ACO_REL</w:t>
        </w:r>
      </w:hyperlink>
      <w:r>
        <w:t>.</w:t>
      </w:r>
    </w:p>
    <w:p w14:paraId="14AE0580" w14:textId="77777777" w:rsidR="00EC240E" w:rsidRDefault="000B01EF">
      <w:pPr>
        <w:pStyle w:val="BodyText"/>
      </w:pPr>
      <w:r>
        <w:t>There is, during this activity, no requirement to determine completeness of the coverage of interfaces that are relied upon by the dependent component, only that the correspondence is correct and ensuring that interfaces of the b</w:t>
      </w:r>
      <w:r>
        <w:t xml:space="preserve">ase component are mapped to interfaces required by the dependent component wherever possible. The completeness of the coverage is considered in </w:t>
      </w:r>
      <w:hyperlink w:anchor="aco_cor">
        <w:r>
          <w:rPr>
            <w:rStyle w:val="Hyperlink"/>
          </w:rPr>
          <w:t>ACO_COR</w:t>
        </w:r>
      </w:hyperlink>
      <w:r>
        <w:t xml:space="preserve"> activities.</w:t>
      </w:r>
    </w:p>
    <w:p w14:paraId="7315ADBA" w14:textId="77777777" w:rsidR="00EC240E" w:rsidRDefault="000B01EF">
      <w:pPr>
        <w:pStyle w:val="Heading4"/>
      </w:pPr>
      <w:bookmarkStart w:id="382" w:name="aco_dev.3.2e"/>
      <w:bookmarkEnd w:id="370"/>
      <w:r>
        <w:t>Action ACO_DEV.3.2E</w:t>
      </w:r>
    </w:p>
    <w:p w14:paraId="21B6BB8C" w14:textId="77777777" w:rsidR="00EC240E" w:rsidRDefault="000B01EF">
      <w:pPr>
        <w:pStyle w:val="FirstParagraph"/>
      </w:pPr>
      <w:r>
        <w:t>The eval</w:t>
      </w:r>
      <w:r>
        <w:t xml:space="preserve">uator </w:t>
      </w:r>
      <w:r>
        <w:rPr>
          <w:b/>
          <w:bCs/>
        </w:rPr>
        <w:t>shall determine</w:t>
      </w:r>
      <w:r>
        <w:t xml:space="preserve"> that the interface description provided is consistent with the reliance information provided for the dependent component.</w:t>
      </w:r>
    </w:p>
    <w:p w14:paraId="7A45B0D0" w14:textId="77777777" w:rsidR="00EC240E" w:rsidRDefault="000B01EF">
      <w:pPr>
        <w:pStyle w:val="workunit"/>
      </w:pPr>
      <w:bookmarkStart w:id="383" w:name="aco_dev.3-7"/>
      <w:r>
        <w:rPr>
          <w:bCs/>
          <w:sz w:val="18"/>
        </w:rPr>
        <w:t>ACO_DEV.3-7</w:t>
      </w:r>
      <w:bookmarkEnd w:id="383"/>
      <w:r>
        <w:tab/>
        <w:t xml:space="preserve">The evaluator </w:t>
      </w:r>
      <w:r>
        <w:rPr>
          <w:b/>
          <w:bCs/>
        </w:rPr>
        <w:t>shall examine</w:t>
      </w:r>
      <w:r>
        <w:t xml:space="preserve"> the development information and the reliance information to determine th</w:t>
      </w:r>
      <w:r>
        <w:t>at the interfaces are described consistently.</w:t>
      </w:r>
    </w:p>
    <w:p w14:paraId="5E9D1C4A" w14:textId="77777777" w:rsidR="00EC240E" w:rsidRDefault="000B01EF">
      <w:pPr>
        <w:pStyle w:val="BodyText"/>
      </w:pPr>
      <w:r>
        <w:t>The evaluator’s goal in this work unit is to determine that the interfaces described in the development information for the base component and the reliance information for the dependent component are represente</w:t>
      </w:r>
      <w:r>
        <w:t>d consistently.</w:t>
      </w:r>
    </w:p>
    <w:p w14:paraId="4C531F1E" w14:textId="77777777" w:rsidR="00EC240E" w:rsidRDefault="000B01EF">
      <w:pPr>
        <w:pStyle w:val="Heading2"/>
      </w:pPr>
      <w:bookmarkStart w:id="384" w:name="aco_rel"/>
      <w:bookmarkStart w:id="385" w:name="_Toc132871267"/>
      <w:bookmarkEnd w:id="382"/>
      <w:bookmarkEnd w:id="366"/>
      <w:bookmarkEnd w:id="339"/>
      <w:r>
        <w:t>Reliance of dependent component (ACO_REL)</w:t>
      </w:r>
      <w:bookmarkEnd w:id="385"/>
    </w:p>
    <w:p w14:paraId="2BDDB2BE" w14:textId="77777777" w:rsidR="00EC240E" w:rsidRDefault="000B01EF">
      <w:pPr>
        <w:pStyle w:val="Heading3"/>
      </w:pPr>
      <w:bookmarkStart w:id="386" w:name="aco_rel.1"/>
      <w:bookmarkStart w:id="387" w:name="_Toc132871268"/>
      <w:r>
        <w:t>Evaluation of subactivity (ACO_REL.1)</w:t>
      </w:r>
      <w:bookmarkEnd w:id="387"/>
    </w:p>
    <w:p w14:paraId="731EEBA0" w14:textId="77777777" w:rsidR="00EC240E" w:rsidRDefault="000B01EF">
      <w:pPr>
        <w:pStyle w:val="Heading4"/>
      </w:pPr>
      <w:bookmarkStart w:id="388" w:name="objectives-14"/>
      <w:r>
        <w:t>Objectives</w:t>
      </w:r>
    </w:p>
    <w:p w14:paraId="044259B5" w14:textId="77777777" w:rsidR="00EC240E" w:rsidRDefault="000B01EF">
      <w:pPr>
        <w:pStyle w:val="FirstParagraph"/>
      </w:pPr>
      <w:r>
        <w:t xml:space="preserve">The objectives of this sub-activity are to determine whether the developer’s reliance evidence provides sufficient information to determine that the </w:t>
      </w:r>
      <w:r>
        <w:t>necessary functionality is available in the base component, and the means by which that functionality is invoked. These are provided in terms of a high-level description.</w:t>
      </w:r>
    </w:p>
    <w:p w14:paraId="00781C8C" w14:textId="77777777" w:rsidR="00EC240E" w:rsidRDefault="000B01EF">
      <w:pPr>
        <w:pStyle w:val="Heading4"/>
      </w:pPr>
      <w:bookmarkStart w:id="389" w:name="application-notes-3"/>
      <w:bookmarkEnd w:id="388"/>
      <w:r>
        <w:t>Application notes</w:t>
      </w:r>
    </w:p>
    <w:p w14:paraId="1AEBC548" w14:textId="77777777" w:rsidR="00EC240E" w:rsidRDefault="000B01EF">
      <w:pPr>
        <w:pStyle w:val="FirstParagraph"/>
      </w:pPr>
      <w:r>
        <w:t>A dependent component whose TSF interacts with the base component requires functionality provided by that base component (e.g., remote authentication, remote audit data storage). In these cases, those invoked services need to be described for those charged</w:t>
      </w:r>
      <w:r>
        <w:t xml:space="preserve"> with configuring the composed TOE for end users. The rationale for requiring this documentation is to aid integrators of the composed TOE to determine what services in the base component can have adverse effects on the dependent component, and to provide </w:t>
      </w:r>
      <w:r>
        <w:t xml:space="preserve">information against which to determine the compatibility of the components when applying the </w:t>
      </w:r>
      <w:hyperlink w:anchor="aco_dev">
        <w:r>
          <w:rPr>
            <w:rStyle w:val="Hyperlink"/>
          </w:rPr>
          <w:t>ACO_DEV</w:t>
        </w:r>
      </w:hyperlink>
      <w:r>
        <w:t xml:space="preserve"> family.</w:t>
      </w:r>
    </w:p>
    <w:p w14:paraId="61FC2B41" w14:textId="77777777" w:rsidR="00EC240E" w:rsidRDefault="000B01EF">
      <w:pPr>
        <w:pStyle w:val="Heading4"/>
      </w:pPr>
      <w:bookmarkStart w:id="390" w:name="input-15"/>
      <w:bookmarkEnd w:id="389"/>
      <w:r>
        <w:t>Input</w:t>
      </w:r>
    </w:p>
    <w:p w14:paraId="221448A0" w14:textId="77777777" w:rsidR="00EC240E" w:rsidRDefault="000B01EF">
      <w:pPr>
        <w:numPr>
          <w:ilvl w:val="0"/>
          <w:numId w:val="93"/>
        </w:numPr>
        <w:ind w:left="1944"/>
      </w:pPr>
      <w:r>
        <w:t>the composed ST;</w:t>
      </w:r>
    </w:p>
    <w:p w14:paraId="7F32E269" w14:textId="77777777" w:rsidR="00EC240E" w:rsidRDefault="000B01EF">
      <w:pPr>
        <w:numPr>
          <w:ilvl w:val="0"/>
          <w:numId w:val="93"/>
        </w:numPr>
        <w:ind w:left="1944"/>
      </w:pPr>
      <w:r>
        <w:t>the dependent component functional specification;</w:t>
      </w:r>
    </w:p>
    <w:p w14:paraId="5E24D080" w14:textId="77777777" w:rsidR="00EC240E" w:rsidRDefault="000B01EF">
      <w:pPr>
        <w:numPr>
          <w:ilvl w:val="0"/>
          <w:numId w:val="93"/>
        </w:numPr>
        <w:ind w:left="1944"/>
      </w:pPr>
      <w:r>
        <w:lastRenderedPageBreak/>
        <w:t>the depende</w:t>
      </w:r>
      <w:r>
        <w:t>nt component design;</w:t>
      </w:r>
    </w:p>
    <w:p w14:paraId="455FB02B" w14:textId="77777777" w:rsidR="00EC240E" w:rsidRDefault="000B01EF">
      <w:pPr>
        <w:numPr>
          <w:ilvl w:val="0"/>
          <w:numId w:val="93"/>
        </w:numPr>
        <w:ind w:left="1944"/>
      </w:pPr>
      <w:r>
        <w:t>the dependent component architectural design;</w:t>
      </w:r>
    </w:p>
    <w:p w14:paraId="02F62A28" w14:textId="77777777" w:rsidR="00EC240E" w:rsidRDefault="000B01EF">
      <w:pPr>
        <w:numPr>
          <w:ilvl w:val="0"/>
          <w:numId w:val="93"/>
        </w:numPr>
        <w:ind w:left="1944"/>
      </w:pPr>
      <w:r>
        <w:t>the reliance information.</w:t>
      </w:r>
    </w:p>
    <w:p w14:paraId="38BBED6A" w14:textId="77777777" w:rsidR="00EC240E" w:rsidRDefault="000B01EF">
      <w:pPr>
        <w:pStyle w:val="Heading4"/>
      </w:pPr>
      <w:bookmarkStart w:id="391" w:name="aco_rel.1.1e"/>
      <w:bookmarkEnd w:id="390"/>
      <w:r>
        <w:t>Action ACO_REL.1.1E</w:t>
      </w:r>
    </w:p>
    <w:p w14:paraId="1C8FCDC9" w14:textId="77777777" w:rsidR="00EC240E" w:rsidRDefault="000B01EF">
      <w:pPr>
        <w:pStyle w:val="FirstParagraph"/>
      </w:pPr>
      <w:r>
        <w:t>The evaluator shall confirm that the information provided meets all requirements for content and presentation of evidence.</w:t>
      </w:r>
    </w:p>
    <w:p w14:paraId="53D64D11" w14:textId="77777777" w:rsidR="00EC240E" w:rsidRDefault="000B01EF">
      <w:pPr>
        <w:pStyle w:val="content"/>
      </w:pPr>
      <w:bookmarkStart w:id="392" w:name="aco_rel.1.1c"/>
      <w:r>
        <w:rPr>
          <w:bCs/>
          <w:sz w:val="18"/>
        </w:rPr>
        <w:t>ACO_REL.1.1C</w:t>
      </w:r>
      <w:bookmarkEnd w:id="392"/>
      <w:r>
        <w:rPr>
          <w:b/>
          <w:i/>
        </w:rPr>
        <w:tab/>
        <w:t>The rel</w:t>
      </w:r>
      <w:r>
        <w:rPr>
          <w:b/>
          <w:i/>
        </w:rPr>
        <w:t>iance information shall describe the functionality of the base component hardware, firmware and/or software that is relied upon by the dependent component TSF.</w:t>
      </w:r>
    </w:p>
    <w:p w14:paraId="5F577617" w14:textId="77777777" w:rsidR="00EC240E" w:rsidRDefault="000B01EF">
      <w:pPr>
        <w:pStyle w:val="workunit"/>
      </w:pPr>
      <w:bookmarkStart w:id="393" w:name="aco_rel.1-1"/>
      <w:r>
        <w:rPr>
          <w:bCs/>
          <w:sz w:val="18"/>
        </w:rPr>
        <w:t>ACO_REL.1-1</w:t>
      </w:r>
      <w:bookmarkEnd w:id="393"/>
      <w:r>
        <w:tab/>
        <w:t xml:space="preserve">The evaluator </w:t>
      </w:r>
      <w:r>
        <w:rPr>
          <w:b/>
          <w:bCs/>
        </w:rPr>
        <w:t>shall check</w:t>
      </w:r>
      <w:r>
        <w:t xml:space="preserve"> the reliance information to determine that it describes th</w:t>
      </w:r>
      <w:r>
        <w:t>e functionality of the base dependent hardware, firmware and/or software that is relied upon by the dependent component TSF.</w:t>
      </w:r>
    </w:p>
    <w:p w14:paraId="395A464B" w14:textId="77777777" w:rsidR="00EC240E" w:rsidRDefault="000B01EF">
      <w:pPr>
        <w:pStyle w:val="BodyText"/>
      </w:pPr>
      <w:r>
        <w:t>The evaluator assesses the description of the security functionality that the dependent component TSF requires to be provided by th</w:t>
      </w:r>
      <w:r>
        <w:t>e base component’s hardware, firmware and software. The emphasis of this work unit is on the level of detail of this description, rather than on an assessment of the information’s accuracy. (The assessment of the accuracy of the information is the focus of</w:t>
      </w:r>
      <w:r>
        <w:t xml:space="preserve"> the next work unit.)</w:t>
      </w:r>
    </w:p>
    <w:p w14:paraId="57478156" w14:textId="77777777" w:rsidR="00EC240E" w:rsidRDefault="000B01EF">
      <w:pPr>
        <w:pStyle w:val="BodyText"/>
      </w:pPr>
      <w:r>
        <w:t xml:space="preserve">This description of the base component’s functionality needs not be any more detailed than the level of the description of a component of the TSF, as would be provided in </w:t>
      </w:r>
      <w:hyperlink w:anchor="adv_tds">
        <w:r>
          <w:rPr>
            <w:rStyle w:val="Hyperlink"/>
          </w:rPr>
          <w:t>ADV_TDS</w:t>
        </w:r>
      </w:hyperlink>
      <w:r>
        <w:t>.</w:t>
      </w:r>
    </w:p>
    <w:p w14:paraId="6D39B521" w14:textId="77777777" w:rsidR="00EC240E" w:rsidRDefault="000B01EF">
      <w:pPr>
        <w:pStyle w:val="workunit"/>
      </w:pPr>
      <w:bookmarkStart w:id="394" w:name="aco_rel.1-2"/>
      <w:r>
        <w:rPr>
          <w:bCs/>
          <w:sz w:val="18"/>
        </w:rPr>
        <w:t>ACO_REL.1-2</w:t>
      </w:r>
      <w:bookmarkEnd w:id="394"/>
      <w:r>
        <w:tab/>
        <w:t xml:space="preserve">The evaluator </w:t>
      </w:r>
      <w:r>
        <w:rPr>
          <w:b/>
          <w:bCs/>
        </w:rPr>
        <w:t>shall examine</w:t>
      </w:r>
      <w:r>
        <w:t xml:space="preserve"> the reliance information to determine that it accurately reflects the objectives specified for the operational environment of the dependent component.</w:t>
      </w:r>
    </w:p>
    <w:p w14:paraId="59E69A9D" w14:textId="77777777" w:rsidR="00EC240E" w:rsidRDefault="000B01EF">
      <w:pPr>
        <w:pStyle w:val="BodyText"/>
      </w:pPr>
      <w:r>
        <w:t>The reliance information contains the description of the</w:t>
      </w:r>
      <w:r>
        <w:t xml:space="preserve"> base component’s security functionality relied upon by the dependent component. To ensure that the reliance information is consistent with the expectations of the operational environment of the dependent component, the evaluator compares the reliance info</w:t>
      </w:r>
      <w:r>
        <w:t>rmation with the statement of objectives for the environment in the ST for the dependent component.</w:t>
      </w:r>
    </w:p>
    <w:p w14:paraId="7EC65AF7" w14:textId="77777777" w:rsidR="00EC240E" w:rsidRDefault="000B01EF">
      <w:pPr>
        <w:pStyle w:val="BodyText"/>
      </w:pPr>
      <w:r>
        <w:t>For example, if the reliance information claims that the dependent component TSF relies upon the base component to store and protect audit data, yet other evaluation evidence (e.g. the dependent component design) makes it clear that the dependent component</w:t>
      </w:r>
      <w:r>
        <w:t xml:space="preserve"> TSF itself is storing and protecting the audit data, this would indicate an inaccuracy.</w:t>
      </w:r>
    </w:p>
    <w:p w14:paraId="1A9C9F15" w14:textId="77777777" w:rsidR="00EC240E" w:rsidRDefault="000B01EF">
      <w:pPr>
        <w:pStyle w:val="BodyText"/>
      </w:pPr>
      <w:r>
        <w:t>It should be noted that the objectives for the operational environment may include objectives that can be met by non-IT measures. While the services that the base comp</w:t>
      </w:r>
      <w:r>
        <w:t>onent environment is expected to provide may be described in the description of IT objectives for the operational environment in the dependent component ST, it is not required that all such expectations on the environment be described in the reliance infor</w:t>
      </w:r>
      <w:r>
        <w:t>mation.</w:t>
      </w:r>
    </w:p>
    <w:p w14:paraId="058FAB18" w14:textId="77777777" w:rsidR="00EC240E" w:rsidRDefault="000B01EF">
      <w:pPr>
        <w:pStyle w:val="content"/>
      </w:pPr>
      <w:bookmarkStart w:id="395" w:name="aco_rel.1.2c"/>
      <w:r>
        <w:rPr>
          <w:bCs/>
          <w:sz w:val="18"/>
        </w:rPr>
        <w:t>ACO_REL.1.2C</w:t>
      </w:r>
      <w:bookmarkEnd w:id="395"/>
      <w:r>
        <w:rPr>
          <w:b/>
          <w:i/>
        </w:rPr>
        <w:tab/>
        <w:t>The reliance information shall describe all interactions through which the dependent component TSF requests services from the base component.</w:t>
      </w:r>
    </w:p>
    <w:p w14:paraId="73A36F9D" w14:textId="77777777" w:rsidR="00EC240E" w:rsidRDefault="000B01EF">
      <w:pPr>
        <w:pStyle w:val="workunit"/>
      </w:pPr>
      <w:bookmarkStart w:id="396" w:name="aco_rel.1-3"/>
      <w:r>
        <w:rPr>
          <w:bCs/>
          <w:sz w:val="18"/>
        </w:rPr>
        <w:lastRenderedPageBreak/>
        <w:t>ACO_REL.1-3</w:t>
      </w:r>
      <w:bookmarkEnd w:id="396"/>
      <w:r>
        <w:tab/>
        <w:t xml:space="preserve">The evaluator </w:t>
      </w:r>
      <w:r>
        <w:rPr>
          <w:b/>
          <w:bCs/>
        </w:rPr>
        <w:t>shall examine</w:t>
      </w:r>
      <w:r>
        <w:t xml:space="preserve"> the reliance information to determine that it describ</w:t>
      </w:r>
      <w:r>
        <w:t>es all interactions between the dependent component and the base component, through which the dependent component TSF requests services from the base component.</w:t>
      </w:r>
    </w:p>
    <w:p w14:paraId="5FFDC734" w14:textId="77777777" w:rsidR="00EC240E" w:rsidRDefault="000B01EF">
      <w:pPr>
        <w:pStyle w:val="BodyText"/>
      </w:pPr>
      <w:r>
        <w:t>The dependent component TSF may request services of the base component that were not within the</w:t>
      </w:r>
      <w:r>
        <w:t xml:space="preserve"> TSF of the base component (see B.3, Interactions between composed IT entities in ISO/IEC 15408-3:2022).</w:t>
      </w:r>
    </w:p>
    <w:p w14:paraId="25D008C2" w14:textId="77777777" w:rsidR="00EC240E" w:rsidRDefault="000B01EF">
      <w:pPr>
        <w:pStyle w:val="BodyText"/>
      </w:pPr>
      <w:r>
        <w:t>The interfaces to the base component’s functionality are described at the same level as the description of the interfaces to the dependent component TS</w:t>
      </w:r>
      <w:r>
        <w:t xml:space="preserve">F functionality, as would be provided between subsystems in </w:t>
      </w:r>
      <w:hyperlink w:anchor="adv_tds.1">
        <w:r>
          <w:rPr>
            <w:rStyle w:val="Hyperlink"/>
          </w:rPr>
          <w:t>ADV_TDS.1</w:t>
        </w:r>
      </w:hyperlink>
      <w:r>
        <w:t>.</w:t>
      </w:r>
    </w:p>
    <w:p w14:paraId="38ECBF69" w14:textId="77777777" w:rsidR="00EC240E" w:rsidRDefault="000B01EF">
      <w:pPr>
        <w:pStyle w:val="BodyText"/>
      </w:pPr>
      <w:r>
        <w:t>The purpose of describing the interactions between the dependent component and the base component is to provide an unde</w:t>
      </w:r>
      <w:r>
        <w:t>rstanding of how the dependent component TSF relies upon the base component for the provision of services to support the operation of security functionality of the dependent component. These interactions do not need to be characterised at the implementatio</w:t>
      </w:r>
      <w:r>
        <w:t>n level (e.g. parameters passed from one routine in a component to a routine in another component), but the data elements identified for a particular component that are going to be used by another component should be covered in this description. The statem</w:t>
      </w:r>
      <w:r>
        <w:t>ent should help the reader understand in general why the interaction is necessary.</w:t>
      </w:r>
    </w:p>
    <w:p w14:paraId="6D77FD2D" w14:textId="77777777" w:rsidR="00EC240E" w:rsidRDefault="000B01EF">
      <w:pPr>
        <w:pStyle w:val="BodyText"/>
      </w:pPr>
      <w:r>
        <w:t xml:space="preserve">Accuracy and completeness of the interfaces is based on the security functionality that the TSF requires to be provided by the base component, as assessed in work units </w:t>
      </w:r>
      <w:hyperlink w:anchor="aco_rel.1-1">
        <w:r>
          <w:rPr>
            <w:rStyle w:val="Hyperlink"/>
          </w:rPr>
          <w:t>ACO_REL.1-1</w:t>
        </w:r>
      </w:hyperlink>
      <w:r>
        <w:t xml:space="preserve"> and </w:t>
      </w:r>
      <w:hyperlink w:anchor="aco_rel.1-2">
        <w:r>
          <w:rPr>
            <w:rStyle w:val="Hyperlink"/>
          </w:rPr>
          <w:t>ACO_REL.1-2</w:t>
        </w:r>
      </w:hyperlink>
      <w:r>
        <w:t xml:space="preserve">. It should be possible to map all of the functionality described in the earlier work units to the interfaces identified in this work unit, and vice versa. An interface that does not correspond to described functionality </w:t>
      </w:r>
      <w:r>
        <w:t>would also indicate an inadequacy.</w:t>
      </w:r>
    </w:p>
    <w:p w14:paraId="2F38A5FA" w14:textId="77777777" w:rsidR="00EC240E" w:rsidRDefault="000B01EF">
      <w:pPr>
        <w:pStyle w:val="content"/>
      </w:pPr>
      <w:bookmarkStart w:id="397" w:name="aco_rel.1.3c"/>
      <w:r>
        <w:rPr>
          <w:bCs/>
          <w:sz w:val="18"/>
        </w:rPr>
        <w:t>ACO_REL.1.3C</w:t>
      </w:r>
      <w:bookmarkEnd w:id="397"/>
      <w:r>
        <w:rPr>
          <w:b/>
          <w:i/>
        </w:rPr>
        <w:tab/>
        <w:t>The reliance information shall describe how the dependent TSF protects itself from interference and tampering by the base component.</w:t>
      </w:r>
    </w:p>
    <w:p w14:paraId="2B4440C3" w14:textId="77777777" w:rsidR="00EC240E" w:rsidRDefault="000B01EF">
      <w:pPr>
        <w:pStyle w:val="workunit"/>
      </w:pPr>
      <w:bookmarkStart w:id="398" w:name="aco_rel.1-4"/>
      <w:r>
        <w:rPr>
          <w:bCs/>
          <w:sz w:val="18"/>
        </w:rPr>
        <w:t>ACO_REL.1-4</w:t>
      </w:r>
      <w:bookmarkEnd w:id="398"/>
      <w:r>
        <w:tab/>
        <w:t xml:space="preserve">The evaluator </w:t>
      </w:r>
      <w:r>
        <w:rPr>
          <w:b/>
          <w:bCs/>
        </w:rPr>
        <w:t>shall examine</w:t>
      </w:r>
      <w:r>
        <w:t xml:space="preserve"> the reliance information to determi</w:t>
      </w:r>
      <w:r>
        <w:t>ne that it describes how the dependent TSF protects itself from interference and tampering by the base component.</w:t>
      </w:r>
    </w:p>
    <w:p w14:paraId="7475439E" w14:textId="77777777" w:rsidR="00EC240E" w:rsidRDefault="000B01EF">
      <w:pPr>
        <w:pStyle w:val="BodyText"/>
      </w:pPr>
      <w:r>
        <w:t xml:space="preserve">The description of how the dependent component protects itself from interference and tampering by the base component is to be provided at the </w:t>
      </w:r>
      <w:r>
        <w:t xml:space="preserve">same level of detail as necessary for </w:t>
      </w:r>
      <w:hyperlink w:anchor="adv_arc.1-4">
        <w:r>
          <w:rPr>
            <w:rStyle w:val="Hyperlink"/>
          </w:rPr>
          <w:t>ADV_ARC.1-4</w:t>
        </w:r>
      </w:hyperlink>
      <w:r>
        <w:t>.</w:t>
      </w:r>
    </w:p>
    <w:p w14:paraId="51AFE8E0" w14:textId="77777777" w:rsidR="00EC240E" w:rsidRDefault="000B01EF">
      <w:pPr>
        <w:pStyle w:val="Heading3"/>
      </w:pPr>
      <w:bookmarkStart w:id="399" w:name="aco_rel.2"/>
      <w:bookmarkStart w:id="400" w:name="_Toc132871269"/>
      <w:bookmarkEnd w:id="391"/>
      <w:bookmarkEnd w:id="386"/>
      <w:r>
        <w:t>Evaluation of subactivity (ACO_REL.2)</w:t>
      </w:r>
      <w:bookmarkEnd w:id="400"/>
    </w:p>
    <w:p w14:paraId="6485C98A" w14:textId="77777777" w:rsidR="00EC240E" w:rsidRDefault="000B01EF">
      <w:pPr>
        <w:pStyle w:val="Heading4"/>
      </w:pPr>
      <w:bookmarkStart w:id="401" w:name="objectives-15"/>
      <w:r>
        <w:t>Objectives</w:t>
      </w:r>
    </w:p>
    <w:p w14:paraId="7B91B01C" w14:textId="77777777" w:rsidR="00EC240E" w:rsidRDefault="000B01EF">
      <w:pPr>
        <w:pStyle w:val="FirstParagraph"/>
      </w:pPr>
      <w:r>
        <w:t>The objectives of this sub-activity are to determine whether the developer’s reliance ev</w:t>
      </w:r>
      <w:r>
        <w:t>idence provides sufficient information to determine that the necessary functionality is available in the base component, and the means by which that functionality is invoked. This is provided in terms of the interfaces between the dependent and base compon</w:t>
      </w:r>
      <w:r>
        <w:t>ent and the return values from those interfaces called by the dependent component.</w:t>
      </w:r>
    </w:p>
    <w:p w14:paraId="1F1E217A" w14:textId="77777777" w:rsidR="00EC240E" w:rsidRDefault="000B01EF">
      <w:pPr>
        <w:pStyle w:val="Heading4"/>
      </w:pPr>
      <w:bookmarkStart w:id="402" w:name="application-notes-4"/>
      <w:bookmarkEnd w:id="401"/>
      <w:r>
        <w:lastRenderedPageBreak/>
        <w:t>Application notes</w:t>
      </w:r>
    </w:p>
    <w:p w14:paraId="61F7102C" w14:textId="77777777" w:rsidR="00EC240E" w:rsidRDefault="000B01EF">
      <w:pPr>
        <w:pStyle w:val="FirstParagraph"/>
      </w:pPr>
      <w:r>
        <w:t>A dependent component whose TSF interacts with the base component requires functionality provided by that base component (e.g., remote authentication, remo</w:t>
      </w:r>
      <w:r>
        <w:t>te audit data storage). In these cases, those invoked services need to be described for those charged with configuring the composed TOE for end users. The rationale for requiring this documentation is to aid integrators of the composed TOE to determine wha</w:t>
      </w:r>
      <w:r>
        <w:t xml:space="preserve">t services in the base component can have adverse effects on the dependent component, and to provide information against which to determine the compatibility of the components when applying the Development evidence </w:t>
      </w:r>
      <w:hyperlink w:anchor="aco_dev">
        <w:r>
          <w:rPr>
            <w:rStyle w:val="Hyperlink"/>
          </w:rPr>
          <w:t>ACO_DEV</w:t>
        </w:r>
      </w:hyperlink>
      <w:r>
        <w:t xml:space="preserve"> family.</w:t>
      </w:r>
    </w:p>
    <w:p w14:paraId="5E34536E" w14:textId="77777777" w:rsidR="00EC240E" w:rsidRDefault="000B01EF">
      <w:pPr>
        <w:pStyle w:val="Heading4"/>
      </w:pPr>
      <w:bookmarkStart w:id="403" w:name="input-16"/>
      <w:bookmarkEnd w:id="402"/>
      <w:r>
        <w:t>Input</w:t>
      </w:r>
    </w:p>
    <w:p w14:paraId="18718EEF" w14:textId="77777777" w:rsidR="00EC240E" w:rsidRDefault="000B01EF">
      <w:pPr>
        <w:numPr>
          <w:ilvl w:val="0"/>
          <w:numId w:val="94"/>
        </w:numPr>
        <w:ind w:left="1944"/>
      </w:pPr>
      <w:r>
        <w:t>the composed ST;</w:t>
      </w:r>
    </w:p>
    <w:p w14:paraId="578536D9" w14:textId="77777777" w:rsidR="00EC240E" w:rsidRDefault="000B01EF">
      <w:pPr>
        <w:numPr>
          <w:ilvl w:val="0"/>
          <w:numId w:val="94"/>
        </w:numPr>
        <w:ind w:left="1944"/>
      </w:pPr>
      <w:r>
        <w:t>the dependent component functional specification;</w:t>
      </w:r>
    </w:p>
    <w:p w14:paraId="2C95FC5F" w14:textId="77777777" w:rsidR="00EC240E" w:rsidRDefault="000B01EF">
      <w:pPr>
        <w:numPr>
          <w:ilvl w:val="0"/>
          <w:numId w:val="94"/>
        </w:numPr>
        <w:ind w:left="1944"/>
      </w:pPr>
      <w:r>
        <w:t>the dependent component design;</w:t>
      </w:r>
    </w:p>
    <w:p w14:paraId="10FFA4AD" w14:textId="77777777" w:rsidR="00EC240E" w:rsidRDefault="000B01EF">
      <w:pPr>
        <w:numPr>
          <w:ilvl w:val="0"/>
          <w:numId w:val="94"/>
        </w:numPr>
        <w:ind w:left="1944"/>
      </w:pPr>
      <w:r>
        <w:t>the dependent component implementation representation;</w:t>
      </w:r>
    </w:p>
    <w:p w14:paraId="3A5D445C" w14:textId="77777777" w:rsidR="00EC240E" w:rsidRDefault="000B01EF">
      <w:pPr>
        <w:numPr>
          <w:ilvl w:val="0"/>
          <w:numId w:val="94"/>
        </w:numPr>
        <w:ind w:left="1944"/>
      </w:pPr>
      <w:r>
        <w:t>the dependent component architectural design;</w:t>
      </w:r>
    </w:p>
    <w:p w14:paraId="27144A26" w14:textId="77777777" w:rsidR="00EC240E" w:rsidRDefault="000B01EF">
      <w:pPr>
        <w:numPr>
          <w:ilvl w:val="0"/>
          <w:numId w:val="94"/>
        </w:numPr>
        <w:ind w:left="1944"/>
      </w:pPr>
      <w:r>
        <w:t>the reliance</w:t>
      </w:r>
      <w:r>
        <w:t xml:space="preserve"> information.</w:t>
      </w:r>
    </w:p>
    <w:p w14:paraId="506D6DA5" w14:textId="77777777" w:rsidR="00EC240E" w:rsidRDefault="000B01EF">
      <w:pPr>
        <w:pStyle w:val="Heading4"/>
      </w:pPr>
      <w:bookmarkStart w:id="404" w:name="aco_rel.2.1e"/>
      <w:bookmarkEnd w:id="403"/>
      <w:r>
        <w:t>Action ACO_REL.2.1E</w:t>
      </w:r>
    </w:p>
    <w:p w14:paraId="1114249E" w14:textId="77777777" w:rsidR="00EC240E" w:rsidRDefault="000B01EF">
      <w:pPr>
        <w:pStyle w:val="FirstParagraph"/>
      </w:pPr>
      <w:r>
        <w:t>The evaluator shall confirm that the information provided meets all requirements for content and presentation of evidence.</w:t>
      </w:r>
    </w:p>
    <w:p w14:paraId="4CCD746D" w14:textId="77777777" w:rsidR="00EC240E" w:rsidRDefault="000B01EF">
      <w:pPr>
        <w:pStyle w:val="content"/>
      </w:pPr>
      <w:bookmarkStart w:id="405" w:name="aco_rel.2.1c"/>
      <w:r>
        <w:rPr>
          <w:bCs/>
          <w:sz w:val="18"/>
        </w:rPr>
        <w:t>ACO_REL.2.1C</w:t>
      </w:r>
      <w:bookmarkEnd w:id="405"/>
      <w:r>
        <w:rPr>
          <w:b/>
          <w:i/>
        </w:rPr>
        <w:tab/>
        <w:t>The reliance information shall describe the functionality of the base component hardwa</w:t>
      </w:r>
      <w:r>
        <w:rPr>
          <w:b/>
          <w:i/>
        </w:rPr>
        <w:t>re, firmware and/or software that is relied upon by the dependent component TSF.</w:t>
      </w:r>
    </w:p>
    <w:p w14:paraId="00F847D4" w14:textId="77777777" w:rsidR="00EC240E" w:rsidRDefault="000B01EF">
      <w:pPr>
        <w:pStyle w:val="workunit"/>
      </w:pPr>
      <w:bookmarkStart w:id="406" w:name="aco_rel.2-1"/>
      <w:r>
        <w:rPr>
          <w:bCs/>
          <w:sz w:val="18"/>
        </w:rPr>
        <w:t>ACO_REL.2-1</w:t>
      </w:r>
      <w:bookmarkEnd w:id="406"/>
      <w:r>
        <w:tab/>
        <w:t xml:space="preserve">The evaluator </w:t>
      </w:r>
      <w:r>
        <w:rPr>
          <w:b/>
          <w:bCs/>
        </w:rPr>
        <w:t>shall check</w:t>
      </w:r>
      <w:r>
        <w:t xml:space="preserve"> the reliance information to determine that it describes the functionality of the base dependent hardware, firmware and/or software that i</w:t>
      </w:r>
      <w:r>
        <w:t>s relied upon by the dependent component TSF.</w:t>
      </w:r>
    </w:p>
    <w:p w14:paraId="4FE83567" w14:textId="77777777" w:rsidR="00EC240E" w:rsidRDefault="000B01EF">
      <w:pPr>
        <w:pStyle w:val="BodyText"/>
      </w:pPr>
      <w:r>
        <w:t>The evaluator assesses the description of the security functionality that the dependent component TSF requires to be provided by the base component’s hardware, firmware and software. The emphasis of this work unit is on the level of detail of this descript</w:t>
      </w:r>
      <w:r>
        <w:t>ion, rather than on an assessment of the information’s accuracy. (The assessment of the accuracy of the information is the focus of the next work unit.)</w:t>
      </w:r>
    </w:p>
    <w:p w14:paraId="1A55A2C3" w14:textId="77777777" w:rsidR="00EC240E" w:rsidRDefault="000B01EF">
      <w:pPr>
        <w:pStyle w:val="BodyText"/>
      </w:pPr>
      <w:r>
        <w:t>This description of the base component’s functionality needs not be any more detailed than the level of</w:t>
      </w:r>
      <w:r>
        <w:t xml:space="preserve"> the description of a component of the TSF, as would be provided in </w:t>
      </w:r>
      <w:hyperlink w:anchor="adv_tds">
        <w:r>
          <w:rPr>
            <w:rStyle w:val="Hyperlink"/>
          </w:rPr>
          <w:t>ADV_TDS</w:t>
        </w:r>
      </w:hyperlink>
      <w:r>
        <w:t>.</w:t>
      </w:r>
    </w:p>
    <w:p w14:paraId="6251D8D2" w14:textId="77777777" w:rsidR="00EC240E" w:rsidRDefault="000B01EF">
      <w:pPr>
        <w:pStyle w:val="workunit"/>
      </w:pPr>
      <w:bookmarkStart w:id="407" w:name="aco_rel.2-2"/>
      <w:r>
        <w:rPr>
          <w:bCs/>
          <w:sz w:val="18"/>
        </w:rPr>
        <w:t>ACO_REL.2-2</w:t>
      </w:r>
      <w:bookmarkEnd w:id="407"/>
      <w:r>
        <w:tab/>
        <w:t xml:space="preserve">The evaluator </w:t>
      </w:r>
      <w:r>
        <w:rPr>
          <w:b/>
          <w:bCs/>
        </w:rPr>
        <w:t>shall examine</w:t>
      </w:r>
      <w:r>
        <w:t xml:space="preserve"> </w:t>
      </w:r>
      <w:r>
        <w:t>the reliance information to determine that it accurately reflects the objectives specified for the operational environment of the dependent component.</w:t>
      </w:r>
    </w:p>
    <w:p w14:paraId="78F7E327" w14:textId="77777777" w:rsidR="00EC240E" w:rsidRDefault="000B01EF">
      <w:pPr>
        <w:pStyle w:val="BodyText"/>
      </w:pPr>
      <w:r>
        <w:lastRenderedPageBreak/>
        <w:t>The reliance information contains the description of the base component’s security functionality relied u</w:t>
      </w:r>
      <w:r>
        <w:t xml:space="preserve">pon by the dependent component. To ensure that the reliance information is consistent with the expectations of the operational environment of the dependent component, the evaluator compares the reliance information with the statement of objectives for the </w:t>
      </w:r>
      <w:r>
        <w:t>environment in the ST for the dependent component.</w:t>
      </w:r>
    </w:p>
    <w:p w14:paraId="58D23A77" w14:textId="77777777" w:rsidR="00EC240E" w:rsidRDefault="000B01EF">
      <w:pPr>
        <w:pStyle w:val="BodyText"/>
      </w:pPr>
      <w:r>
        <w:t xml:space="preserve">For example, if the reliance information claims that the dependent component TSF relies upon the base component to store and protect audit data, yet other evaluation evidence (e.g. the dependent component </w:t>
      </w:r>
      <w:r>
        <w:t>design) makes it clear that the dependent component TSF itself is storing and protecting the audit data, this would indicate an inaccuracy.</w:t>
      </w:r>
    </w:p>
    <w:p w14:paraId="1419C545" w14:textId="77777777" w:rsidR="00EC240E" w:rsidRDefault="000B01EF">
      <w:pPr>
        <w:pStyle w:val="BodyText"/>
      </w:pPr>
      <w:r>
        <w:t>It should be noted that the objectives for the operational environment may include objectives that can be met by non</w:t>
      </w:r>
      <w:r>
        <w:t>-IT measures. While the services that the base component environment is expected to provide may be described in the description of IT objectives for the operational environment in the dependent component ST, it is not required that all such expectations on</w:t>
      </w:r>
      <w:r>
        <w:t xml:space="preserve"> the environment be described in the reliance information.</w:t>
      </w:r>
    </w:p>
    <w:p w14:paraId="3BB199F8" w14:textId="77777777" w:rsidR="00EC240E" w:rsidRDefault="000B01EF">
      <w:pPr>
        <w:pStyle w:val="content"/>
      </w:pPr>
      <w:bookmarkStart w:id="408" w:name="aco_rel.2.2c"/>
      <w:r>
        <w:rPr>
          <w:bCs/>
          <w:sz w:val="18"/>
        </w:rPr>
        <w:t>ACO_REL.2.2C</w:t>
      </w:r>
      <w:bookmarkEnd w:id="408"/>
      <w:r>
        <w:rPr>
          <w:b/>
          <w:i/>
        </w:rPr>
        <w:tab/>
        <w:t>The reliance information shall describe all interactions through which the dependent component TSF requests services from the base component.</w:t>
      </w:r>
    </w:p>
    <w:p w14:paraId="276C97E3" w14:textId="77777777" w:rsidR="00EC240E" w:rsidRDefault="000B01EF">
      <w:pPr>
        <w:pStyle w:val="workunit"/>
      </w:pPr>
      <w:bookmarkStart w:id="409" w:name="aco_rel.2-3"/>
      <w:r>
        <w:rPr>
          <w:bCs/>
          <w:sz w:val="18"/>
        </w:rPr>
        <w:t>ACO_REL.2-3</w:t>
      </w:r>
      <w:bookmarkEnd w:id="409"/>
      <w:r>
        <w:tab/>
        <w:t xml:space="preserve">The evaluator </w:t>
      </w:r>
      <w:r>
        <w:rPr>
          <w:b/>
          <w:bCs/>
        </w:rPr>
        <w:t>shall examine</w:t>
      </w:r>
      <w:r>
        <w:t xml:space="preserve"> th</w:t>
      </w:r>
      <w:r>
        <w:t>e reliance information to determine that it describes all interactions between the dependent component and the base component, through which the dependent component TSF requests services from the base component.</w:t>
      </w:r>
    </w:p>
    <w:p w14:paraId="0C0B9C4F" w14:textId="77777777" w:rsidR="00EC240E" w:rsidRDefault="000B01EF">
      <w:pPr>
        <w:pStyle w:val="BodyText"/>
      </w:pPr>
      <w:r>
        <w:t>The dependent component TSF may request serv</w:t>
      </w:r>
      <w:r>
        <w:t>ices of the base component that were not within the TSF of the base component (see ISO/IEC 15408-3:2022, B.3 Interactions between composed IT entities).</w:t>
      </w:r>
    </w:p>
    <w:p w14:paraId="3478490F" w14:textId="77777777" w:rsidR="00EC240E" w:rsidRDefault="000B01EF">
      <w:pPr>
        <w:pStyle w:val="BodyText"/>
      </w:pPr>
      <w:r>
        <w:t>The interfaces to the base component’s functionality are described at the same level as the description</w:t>
      </w:r>
      <w:r>
        <w:t xml:space="preserve"> of the interfaces to the dependent component TSF functionality, as would be provided between subsystems in the </w:t>
      </w:r>
      <w:hyperlink w:anchor="adv_tds.1">
        <w:r>
          <w:rPr>
            <w:rStyle w:val="Hyperlink"/>
          </w:rPr>
          <w:t>ADV_TDS.1</w:t>
        </w:r>
      </w:hyperlink>
      <w:r>
        <w:t>.</w:t>
      </w:r>
    </w:p>
    <w:p w14:paraId="05978D6F" w14:textId="77777777" w:rsidR="00EC240E" w:rsidRDefault="000B01EF">
      <w:pPr>
        <w:pStyle w:val="BodyText"/>
      </w:pPr>
      <w:r>
        <w:t>The purpose of describing the interactions between the dependent co</w:t>
      </w:r>
      <w:r>
        <w:t xml:space="preserve">mponent and the base component is to provide an understanding of how the dependent component TSF relies upon the base component for the provision of services to support the operation of security functionality of the dependent component. These interactions </w:t>
      </w:r>
      <w:r>
        <w:t>do not need to be characterised at the implementation level (e.g. parameters passed from one routine in a component to a routine in another component), but the data elements identified for a particular component that are going to be used by another compone</w:t>
      </w:r>
      <w:r>
        <w:t>nt should be covered in this description. The statement should help the reader understand in general why the interaction is necessary.</w:t>
      </w:r>
    </w:p>
    <w:p w14:paraId="22198BA8" w14:textId="77777777" w:rsidR="00EC240E" w:rsidRDefault="000B01EF">
      <w:pPr>
        <w:pStyle w:val="BodyText"/>
      </w:pPr>
      <w:r>
        <w:t>Accuracy and completeness of the interfaces is based on the security functionality that the TSF requires to be provided b</w:t>
      </w:r>
      <w:r>
        <w:t xml:space="preserve">y the base component, as assessed in work units </w:t>
      </w:r>
      <w:hyperlink w:anchor="aco_rel.2-1">
        <w:r>
          <w:rPr>
            <w:rStyle w:val="Hyperlink"/>
          </w:rPr>
          <w:t>ACO_REL.2-1</w:t>
        </w:r>
      </w:hyperlink>
      <w:r>
        <w:t xml:space="preserve"> and </w:t>
      </w:r>
      <w:hyperlink w:anchor="aco_rel.2-2">
        <w:r>
          <w:rPr>
            <w:rStyle w:val="Hyperlink"/>
          </w:rPr>
          <w:t>ACO_REL.2-2</w:t>
        </w:r>
      </w:hyperlink>
      <w:r>
        <w:t>. It should be possible to map all of the fun</w:t>
      </w:r>
      <w:r>
        <w:t>ctionality described in the earlier work units to the interfaces identified in this work unit, and vice versa. An interface that does not correspond to described functionality would also indicate an inadequacy.</w:t>
      </w:r>
    </w:p>
    <w:p w14:paraId="490F6593" w14:textId="77777777" w:rsidR="00EC240E" w:rsidRDefault="000B01EF">
      <w:pPr>
        <w:pStyle w:val="content"/>
      </w:pPr>
      <w:bookmarkStart w:id="410" w:name="aco_rel.2.3c"/>
      <w:r>
        <w:rPr>
          <w:bCs/>
          <w:sz w:val="18"/>
        </w:rPr>
        <w:t>ACO_REL.2.3C</w:t>
      </w:r>
      <w:bookmarkEnd w:id="410"/>
      <w:r>
        <w:rPr>
          <w:b/>
          <w:i/>
        </w:rPr>
        <w:tab/>
        <w:t>The reliance information shall d</w:t>
      </w:r>
      <w:r>
        <w:rPr>
          <w:b/>
          <w:i/>
        </w:rPr>
        <w:t>escribe each interaction in terms of the interface used and the return values from those interfaces.</w:t>
      </w:r>
    </w:p>
    <w:p w14:paraId="6EB8A56C" w14:textId="77777777" w:rsidR="00EC240E" w:rsidRDefault="000B01EF">
      <w:pPr>
        <w:pStyle w:val="workunit"/>
      </w:pPr>
      <w:bookmarkStart w:id="411" w:name="aco_rel.2-4"/>
      <w:r>
        <w:rPr>
          <w:bCs/>
          <w:sz w:val="18"/>
        </w:rPr>
        <w:lastRenderedPageBreak/>
        <w:t>ACO_REL.2-4</w:t>
      </w:r>
      <w:bookmarkEnd w:id="411"/>
      <w:r>
        <w:tab/>
        <w:t>The reliance information shall describe each interaction in terms of the interface used and the return values from those interfaces.</w:t>
      </w:r>
    </w:p>
    <w:p w14:paraId="3CAF0517" w14:textId="77777777" w:rsidR="00EC240E" w:rsidRDefault="000B01EF">
      <w:pPr>
        <w:pStyle w:val="BodyText"/>
      </w:pPr>
      <w:r>
        <w:t>The identi</w:t>
      </w:r>
      <w:r>
        <w:t>fication of the interfaces used by the dependent component TSF when making services requests of the base component allows an integrator to determine whether the base component provides all the necessary corresponding interfaces. This understanding is furth</w:t>
      </w:r>
      <w:r>
        <w:t xml:space="preserve">er gained through the specification of the return values expected by the dependent component. The evaluator ensures that interfaces are described for each interaction specified (as analysed in </w:t>
      </w:r>
      <w:hyperlink w:anchor="aco_rel.2-3">
        <w:r>
          <w:rPr>
            <w:rStyle w:val="Hyperlink"/>
          </w:rPr>
          <w:t>ACO_REL.2-3</w:t>
        </w:r>
      </w:hyperlink>
      <w:r>
        <w:t>).</w:t>
      </w:r>
    </w:p>
    <w:p w14:paraId="216309B7" w14:textId="77777777" w:rsidR="00EC240E" w:rsidRDefault="000B01EF">
      <w:pPr>
        <w:pStyle w:val="content"/>
      </w:pPr>
      <w:bookmarkStart w:id="412" w:name="aco_rel.2.4c"/>
      <w:r>
        <w:rPr>
          <w:bCs/>
          <w:sz w:val="18"/>
        </w:rPr>
        <w:t>ACO_REL.2.4C</w:t>
      </w:r>
      <w:bookmarkEnd w:id="412"/>
      <w:r>
        <w:rPr>
          <w:b/>
          <w:i/>
        </w:rPr>
        <w:tab/>
        <w:t>The reliance information shall describe how the dependent TSF protects itself from interference and tampering by the base component.</w:t>
      </w:r>
    </w:p>
    <w:p w14:paraId="6F787A75" w14:textId="77777777" w:rsidR="00EC240E" w:rsidRDefault="000B01EF">
      <w:pPr>
        <w:pStyle w:val="workunit"/>
      </w:pPr>
      <w:bookmarkStart w:id="413" w:name="aco_rel.2-5"/>
      <w:r>
        <w:rPr>
          <w:bCs/>
          <w:sz w:val="18"/>
        </w:rPr>
        <w:t>ACO_REL.2-5</w:t>
      </w:r>
      <w:bookmarkEnd w:id="413"/>
      <w:r>
        <w:tab/>
        <w:t xml:space="preserve">The evaluator </w:t>
      </w:r>
      <w:r>
        <w:rPr>
          <w:b/>
          <w:bCs/>
        </w:rPr>
        <w:t>shall examine</w:t>
      </w:r>
      <w:r>
        <w:t xml:space="preserve"> the reliance information to determine that it descri</w:t>
      </w:r>
      <w:r>
        <w:t>bes how the dependent TSF protects itself from interference and tampering by the base component.</w:t>
      </w:r>
    </w:p>
    <w:p w14:paraId="7BFED78E" w14:textId="77777777" w:rsidR="00EC240E" w:rsidRDefault="000B01EF">
      <w:pPr>
        <w:pStyle w:val="BodyText"/>
      </w:pPr>
      <w:r>
        <w:t>The description of how the dependent component protects itself from interference and tampering by the base component is to be provided at the same level of det</w:t>
      </w:r>
      <w:r>
        <w:t xml:space="preserve">ail as necessary for </w:t>
      </w:r>
      <w:hyperlink w:anchor="adv_arc.1-4">
        <w:r>
          <w:rPr>
            <w:rStyle w:val="Hyperlink"/>
          </w:rPr>
          <w:t>ADV_ARC.1-4</w:t>
        </w:r>
      </w:hyperlink>
      <w:r>
        <w:t>.</w:t>
      </w:r>
    </w:p>
    <w:p w14:paraId="7AA068EE" w14:textId="77777777" w:rsidR="00EC240E" w:rsidRDefault="000B01EF">
      <w:pPr>
        <w:pStyle w:val="Heading2"/>
      </w:pPr>
      <w:bookmarkStart w:id="414" w:name="aco_vul"/>
      <w:bookmarkStart w:id="415" w:name="_Toc132871270"/>
      <w:bookmarkEnd w:id="404"/>
      <w:bookmarkEnd w:id="399"/>
      <w:bookmarkEnd w:id="384"/>
      <w:r>
        <w:t>Composition vulnerability analysis (ACO_VUL)</w:t>
      </w:r>
      <w:bookmarkEnd w:id="415"/>
    </w:p>
    <w:p w14:paraId="76E66686" w14:textId="77777777" w:rsidR="00EC240E" w:rsidRDefault="000B01EF">
      <w:pPr>
        <w:pStyle w:val="Heading3"/>
      </w:pPr>
      <w:bookmarkStart w:id="416" w:name="aco_vul.1"/>
      <w:bookmarkStart w:id="417" w:name="_Toc132871271"/>
      <w:r>
        <w:t>Evaluation of subactivity (ACO_VUL.1)</w:t>
      </w:r>
      <w:bookmarkEnd w:id="417"/>
    </w:p>
    <w:p w14:paraId="7FF80A74" w14:textId="77777777" w:rsidR="00EC240E" w:rsidRDefault="000B01EF">
      <w:pPr>
        <w:pStyle w:val="Heading4"/>
      </w:pPr>
      <w:bookmarkStart w:id="418" w:name="objectives-16"/>
      <w:r>
        <w:t>Objectives</w:t>
      </w:r>
    </w:p>
    <w:p w14:paraId="69B5F402" w14:textId="77777777" w:rsidR="00EC240E" w:rsidRDefault="000B01EF">
      <w:pPr>
        <w:pStyle w:val="FirstParagraph"/>
      </w:pPr>
      <w:r>
        <w:t>The objective of this sub-activity is to determine whether the composed TOE, in its operational environment, has easily exploitable vulnerabilities.</w:t>
      </w:r>
    </w:p>
    <w:p w14:paraId="045ED1EA" w14:textId="77777777" w:rsidR="00EC240E" w:rsidRDefault="000B01EF">
      <w:pPr>
        <w:pStyle w:val="BodyText"/>
      </w:pPr>
      <w:r>
        <w:t xml:space="preserve">The developer provides details of any residual vulnerabilities reported from evaluation of the components. </w:t>
      </w:r>
      <w:r>
        <w:t>The evaluator performs an analysis of the disposition the residual vulnerabilities reported and also performs a search of the public domain, to identify any new potential vulnerabilities in the components (i.e. those issues that have been reported in the p</w:t>
      </w:r>
      <w:r>
        <w:t>ublic domain since evaluation of the base component). The evaluator then performs penetration testing to demonstrate that the potential vulnerabilities cannot be exploited in the TOE, in its operational environment, by an attacker with basic attack potenti</w:t>
      </w:r>
      <w:r>
        <w:t>al.</w:t>
      </w:r>
    </w:p>
    <w:p w14:paraId="44A7A1AC" w14:textId="77777777" w:rsidR="00EC240E" w:rsidRDefault="000B01EF">
      <w:pPr>
        <w:pStyle w:val="Heading4"/>
      </w:pPr>
      <w:bookmarkStart w:id="419" w:name="application-notes-5"/>
      <w:bookmarkEnd w:id="418"/>
      <w:r>
        <w:t>Application notes</w:t>
      </w:r>
    </w:p>
    <w:p w14:paraId="6DF22F01" w14:textId="77777777" w:rsidR="00EC240E" w:rsidRDefault="000B01EF">
      <w:pPr>
        <w:pStyle w:val="FirstParagraph"/>
      </w:pPr>
      <w:r>
        <w:t xml:space="preserve">See the application notes for Evaluation of sub-activity </w:t>
      </w:r>
      <w:hyperlink w:anchor="ava_van.1">
        <w:r>
          <w:rPr>
            <w:rStyle w:val="Hyperlink"/>
          </w:rPr>
          <w:t>AVA_VAN.1</w:t>
        </w:r>
      </w:hyperlink>
      <w:r>
        <w:t>.</w:t>
      </w:r>
    </w:p>
    <w:p w14:paraId="7F022C4D" w14:textId="77777777" w:rsidR="00EC240E" w:rsidRDefault="000B01EF">
      <w:pPr>
        <w:pStyle w:val="Heading4"/>
      </w:pPr>
      <w:bookmarkStart w:id="420" w:name="input-17"/>
      <w:bookmarkEnd w:id="419"/>
      <w:r>
        <w:t>Input</w:t>
      </w:r>
    </w:p>
    <w:p w14:paraId="116A7864" w14:textId="77777777" w:rsidR="00EC240E" w:rsidRDefault="000B01EF">
      <w:pPr>
        <w:numPr>
          <w:ilvl w:val="0"/>
          <w:numId w:val="95"/>
        </w:numPr>
        <w:ind w:left="1944"/>
      </w:pPr>
      <w:r>
        <w:t>the composed TOE suitable for testing;</w:t>
      </w:r>
    </w:p>
    <w:p w14:paraId="3C9955E4" w14:textId="77777777" w:rsidR="00EC240E" w:rsidRDefault="000B01EF">
      <w:pPr>
        <w:numPr>
          <w:ilvl w:val="0"/>
          <w:numId w:val="95"/>
        </w:numPr>
        <w:ind w:left="1944"/>
      </w:pPr>
      <w:r>
        <w:t>the composed ST;</w:t>
      </w:r>
    </w:p>
    <w:p w14:paraId="6180E331" w14:textId="77777777" w:rsidR="00EC240E" w:rsidRDefault="000B01EF">
      <w:pPr>
        <w:numPr>
          <w:ilvl w:val="0"/>
          <w:numId w:val="95"/>
        </w:numPr>
        <w:ind w:left="1944"/>
      </w:pPr>
      <w:r>
        <w:t>the composition rationale;</w:t>
      </w:r>
    </w:p>
    <w:p w14:paraId="2898C710" w14:textId="77777777" w:rsidR="00EC240E" w:rsidRDefault="000B01EF">
      <w:pPr>
        <w:numPr>
          <w:ilvl w:val="0"/>
          <w:numId w:val="95"/>
        </w:numPr>
        <w:ind w:left="1944"/>
      </w:pPr>
      <w:r>
        <w:t>the guidance documentation;</w:t>
      </w:r>
    </w:p>
    <w:p w14:paraId="081978BF" w14:textId="77777777" w:rsidR="00EC240E" w:rsidRDefault="000B01EF">
      <w:pPr>
        <w:numPr>
          <w:ilvl w:val="0"/>
          <w:numId w:val="95"/>
        </w:numPr>
        <w:ind w:left="1944"/>
      </w:pPr>
      <w:r>
        <w:lastRenderedPageBreak/>
        <w:t>information publicly available to support the identification of possible security vulnerabilities;</w:t>
      </w:r>
    </w:p>
    <w:p w14:paraId="5439F93F" w14:textId="77777777" w:rsidR="00EC240E" w:rsidRDefault="000B01EF">
      <w:pPr>
        <w:numPr>
          <w:ilvl w:val="0"/>
          <w:numId w:val="95"/>
        </w:numPr>
        <w:ind w:left="1944"/>
      </w:pPr>
      <w:r>
        <w:t>residual vulnerabilities reported during evaluation of each component.</w:t>
      </w:r>
    </w:p>
    <w:p w14:paraId="4F1BD920" w14:textId="77777777" w:rsidR="00EC240E" w:rsidRDefault="000B01EF">
      <w:pPr>
        <w:pStyle w:val="Heading4"/>
      </w:pPr>
      <w:bookmarkStart w:id="421" w:name="aco_vul.1.1e"/>
      <w:bookmarkEnd w:id="420"/>
      <w:r>
        <w:t>Action ACO_VUL.1.1E</w:t>
      </w:r>
    </w:p>
    <w:p w14:paraId="7A658866" w14:textId="77777777" w:rsidR="00EC240E" w:rsidRDefault="000B01EF">
      <w:pPr>
        <w:pStyle w:val="FirstParagraph"/>
      </w:pPr>
      <w:r>
        <w:t>The evaluat</w:t>
      </w:r>
      <w:r>
        <w:t>or shall confirm that the information provided meets all requirements for content and presentation of evidence.</w:t>
      </w:r>
    </w:p>
    <w:p w14:paraId="242EA0DA" w14:textId="77777777" w:rsidR="00EC240E" w:rsidRDefault="000B01EF">
      <w:pPr>
        <w:pStyle w:val="content"/>
      </w:pPr>
      <w:bookmarkStart w:id="422" w:name="aco_vul.1.1c"/>
      <w:r>
        <w:rPr>
          <w:bCs/>
          <w:sz w:val="18"/>
        </w:rPr>
        <w:t>ACO_VUL.1.1C</w:t>
      </w:r>
      <w:bookmarkEnd w:id="422"/>
      <w:r>
        <w:rPr>
          <w:b/>
          <w:i/>
        </w:rPr>
        <w:tab/>
        <w:t>The composed TOE shall be suitable for testing.</w:t>
      </w:r>
    </w:p>
    <w:p w14:paraId="2BDD7EF9" w14:textId="77777777" w:rsidR="00EC240E" w:rsidRDefault="000B01EF">
      <w:pPr>
        <w:pStyle w:val="workunit"/>
      </w:pPr>
      <w:bookmarkStart w:id="423" w:name="aco_vul.1-1"/>
      <w:r>
        <w:rPr>
          <w:bCs/>
          <w:sz w:val="18"/>
        </w:rPr>
        <w:t>ACO_VUL.1-1</w:t>
      </w:r>
      <w:bookmarkEnd w:id="423"/>
      <w:r>
        <w:tab/>
        <w:t xml:space="preserve">The evaluator </w:t>
      </w:r>
      <w:r>
        <w:rPr>
          <w:b/>
          <w:bCs/>
        </w:rPr>
        <w:t>shall examine</w:t>
      </w:r>
      <w:r>
        <w:t xml:space="preserve"> the composed TOE to determine that it has b</w:t>
      </w:r>
      <w:r>
        <w:t>een installed properly and is in a known state.</w:t>
      </w:r>
    </w:p>
    <w:p w14:paraId="6B5CDDA3" w14:textId="77777777" w:rsidR="00EC240E" w:rsidRDefault="000B01EF">
      <w:pPr>
        <w:pStyle w:val="BodyText"/>
      </w:pPr>
      <w:r>
        <w:t xml:space="preserve">To determine that the composed TOE has been installed properly and is in a known state the </w:t>
      </w:r>
      <w:hyperlink w:anchor="ate_ind.2-1">
        <w:r>
          <w:rPr>
            <w:rStyle w:val="Hyperlink"/>
          </w:rPr>
          <w:t>ATE_IND.2-1</w:t>
        </w:r>
      </w:hyperlink>
      <w:r>
        <w:t xml:space="preserve"> and </w:t>
      </w:r>
      <w:hyperlink w:anchor="ate_ind.2-2">
        <w:r>
          <w:rPr>
            <w:rStyle w:val="Hyperlink"/>
          </w:rPr>
          <w:t>AT</w:t>
        </w:r>
        <w:r>
          <w:rPr>
            <w:rStyle w:val="Hyperlink"/>
          </w:rPr>
          <w:t>E_IND.2-2</w:t>
        </w:r>
      </w:hyperlink>
      <w:r>
        <w:t xml:space="preserve"> work units will be applied to the composed TOE.</w:t>
      </w:r>
    </w:p>
    <w:p w14:paraId="64AFA57B" w14:textId="77777777" w:rsidR="00EC240E" w:rsidRDefault="000B01EF">
      <w:pPr>
        <w:pStyle w:val="BodyText"/>
      </w:pPr>
      <w:r>
        <w:t xml:space="preserve">If the assurance package includes a component from the </w:t>
      </w:r>
      <w:hyperlink w:anchor="aco_ctt">
        <w:r>
          <w:rPr>
            <w:rStyle w:val="Hyperlink"/>
          </w:rPr>
          <w:t>ACO_CTT</w:t>
        </w:r>
      </w:hyperlink>
      <w:r>
        <w:t xml:space="preserve"> family, then the evaluator may refer</w:t>
      </w:r>
      <w:r>
        <w:t xml:space="preserve"> to the result of the work unit </w:t>
      </w:r>
      <w:hyperlink w:anchor="aco_ctt">
        <w:r>
          <w:rPr>
            <w:rStyle w:val="Hyperlink"/>
          </w:rPr>
          <w:t>ACO_CTT</w:t>
        </w:r>
      </w:hyperlink>
      <w:r>
        <w:t>*-1 to demonstrate this has been satisfied.</w:t>
      </w:r>
    </w:p>
    <w:p w14:paraId="416C55D9" w14:textId="77777777" w:rsidR="00EC240E" w:rsidRDefault="000B01EF">
      <w:pPr>
        <w:pStyle w:val="workunit"/>
      </w:pPr>
      <w:bookmarkStart w:id="424" w:name="aco_vul.1-2"/>
      <w:r>
        <w:rPr>
          <w:bCs/>
          <w:sz w:val="18"/>
        </w:rPr>
        <w:t>ACO_VUL.1-2</w:t>
      </w:r>
      <w:bookmarkEnd w:id="424"/>
      <w:r>
        <w:tab/>
        <w:t xml:space="preserve">The evaluator </w:t>
      </w:r>
      <w:r>
        <w:rPr>
          <w:b/>
          <w:bCs/>
        </w:rPr>
        <w:t>shall examine</w:t>
      </w:r>
      <w:r>
        <w:t xml:space="preserve"> </w:t>
      </w:r>
      <w:r>
        <w:t>the composed TOE configuration to determine that any assumptions and objectives in the STs the components relating to IT entities for are fulfilled by the other components.</w:t>
      </w:r>
    </w:p>
    <w:p w14:paraId="74262A77" w14:textId="77777777" w:rsidR="00EC240E" w:rsidRDefault="000B01EF">
      <w:pPr>
        <w:pStyle w:val="BodyText"/>
      </w:pPr>
      <w:r>
        <w:t>The STs for the component may include assumptions about other components that may u</w:t>
      </w:r>
      <w:r>
        <w:t xml:space="preserve">se the component to which the ST relates, e.g. the ST for an operating system used as a base component may include an assumption that any applications loaded on the operating system do not run in privileged mode. These assumptions and objectives are to be </w:t>
      </w:r>
      <w:r>
        <w:t>fulfilled by other components in the composed TOE.</w:t>
      </w:r>
    </w:p>
    <w:p w14:paraId="7737FFC1" w14:textId="77777777" w:rsidR="00EC240E" w:rsidRDefault="000B01EF">
      <w:pPr>
        <w:pStyle w:val="Heading4"/>
      </w:pPr>
      <w:bookmarkStart w:id="425" w:name="aco_vul.1.2e"/>
      <w:bookmarkEnd w:id="421"/>
      <w:r>
        <w:t>Action ACO_VUL.1.2E</w:t>
      </w:r>
    </w:p>
    <w:p w14:paraId="3A5B77F0" w14:textId="77777777" w:rsidR="00EC240E" w:rsidRDefault="000B01EF">
      <w:pPr>
        <w:pStyle w:val="FirstParagraph"/>
      </w:pPr>
      <w:r>
        <w:t xml:space="preserve">The evaluator </w:t>
      </w:r>
      <w:r>
        <w:rPr>
          <w:b/>
          <w:bCs/>
        </w:rPr>
        <w:t>shall perform</w:t>
      </w:r>
      <w:r>
        <w:t xml:space="preserve"> an analysis to determine that any residual vulnerabilities identified for the base and dependent components are not exploitable in the composed TOE in its op</w:t>
      </w:r>
      <w:r>
        <w:t>erational environment.</w:t>
      </w:r>
    </w:p>
    <w:p w14:paraId="62151085" w14:textId="77777777" w:rsidR="00EC240E" w:rsidRDefault="000B01EF">
      <w:pPr>
        <w:pStyle w:val="workunit"/>
      </w:pPr>
      <w:bookmarkStart w:id="426" w:name="aco_vul.1-3"/>
      <w:r>
        <w:rPr>
          <w:bCs/>
          <w:sz w:val="18"/>
        </w:rPr>
        <w:t>ACO_VUL.1-3</w:t>
      </w:r>
      <w:bookmarkEnd w:id="426"/>
      <w:r>
        <w:tab/>
        <w:t xml:space="preserve">The evaluator </w:t>
      </w:r>
      <w:r>
        <w:rPr>
          <w:b/>
          <w:bCs/>
        </w:rPr>
        <w:t>shall examine</w:t>
      </w:r>
      <w:r>
        <w:t xml:space="preserve"> the residual vulnerabilities from the base component evaluation to determine that they are not exploitable in the composed TOE in its operational environment.</w:t>
      </w:r>
    </w:p>
    <w:p w14:paraId="5D27B274" w14:textId="77777777" w:rsidR="00EC240E" w:rsidRDefault="000B01EF">
      <w:pPr>
        <w:pStyle w:val="BodyText"/>
      </w:pPr>
      <w:r>
        <w:t>The list of vulnerabilities identi</w:t>
      </w:r>
      <w:r>
        <w:t>fied in the product during the evaluation of the base component, which were demonstrated to be non-exploitable in the base component, is to be used as an input into this activity. The evaluator will determine that the premise(s) on which a vulnerability wa</w:t>
      </w:r>
      <w:r>
        <w:t>s deemed to be non-exploitable is upheld in the composed TOE, or whether the combination has re-introduced the potential vulnerability. For example, if during evaluation of the base component it was assumed that a particular operating system service was di</w:t>
      </w:r>
      <w:r>
        <w:t>sabled, which is enabled in the composed TOE evaluation, any potential vulnerabilities relating to that service previously scoped out should now be considered.</w:t>
      </w:r>
    </w:p>
    <w:p w14:paraId="56F5FACF" w14:textId="77777777" w:rsidR="00EC240E" w:rsidRDefault="000B01EF">
      <w:pPr>
        <w:pStyle w:val="BodyText"/>
      </w:pPr>
      <w:r>
        <w:lastRenderedPageBreak/>
        <w:t>Also, this list of known, non-exploitable vulnerabilities resulting from the evaluation of the b</w:t>
      </w:r>
      <w:r>
        <w:t xml:space="preserve">ase component should be considered in the light of any known, non-exploitable vulnerabilities for the other components (e.g. dependent component) within the composed TOE. This is to consider the case where a potential vulnerability that is non-exploitable </w:t>
      </w:r>
      <w:r>
        <w:t>in isolation is exploitable when integrated with an IT entity containing another potential vulnerability.</w:t>
      </w:r>
    </w:p>
    <w:p w14:paraId="35A3BBE7" w14:textId="77777777" w:rsidR="00EC240E" w:rsidRDefault="000B01EF">
      <w:pPr>
        <w:pStyle w:val="workunit"/>
      </w:pPr>
      <w:bookmarkStart w:id="427" w:name="aco_vul.1-4"/>
      <w:r>
        <w:rPr>
          <w:bCs/>
          <w:sz w:val="18"/>
        </w:rPr>
        <w:t>ACO_VUL.1-4</w:t>
      </w:r>
      <w:bookmarkEnd w:id="427"/>
      <w:r>
        <w:tab/>
        <w:t xml:space="preserve">The evaluator </w:t>
      </w:r>
      <w:r>
        <w:rPr>
          <w:b/>
          <w:bCs/>
        </w:rPr>
        <w:t>shall examine</w:t>
      </w:r>
      <w:r>
        <w:t xml:space="preserve"> the residual vulnerabilities from the dependent component evaluation to determine that they are not exploitabl</w:t>
      </w:r>
      <w:r>
        <w:t>e in the composed TOE in its operational environment.</w:t>
      </w:r>
    </w:p>
    <w:p w14:paraId="656C6B8D" w14:textId="77777777" w:rsidR="00EC240E" w:rsidRDefault="000B01EF">
      <w:pPr>
        <w:pStyle w:val="BodyText"/>
      </w:pPr>
      <w:r>
        <w:t>The list of vulnerabilities identified in the product during the evaluation of the dependent component, which were demonstrated to be non-exploitable in the dependent component, is to be used as an inpu</w:t>
      </w:r>
      <w:r>
        <w:t>t into this activity. The evaluator will determine that the premise(s) on which a vulnerability was deemed to be non-exploitable is upheld in the composed TOE, or whether the combination has re-introduced the potential vulnerability. For example, if during</w:t>
      </w:r>
      <w:r>
        <w:t xml:space="preserve"> evaluation of the dependent component it was assumed that IT meeting the operational environment requirements would not return a certain value in response to a service request, which is provided by the base component in the composed TOE evaluation, any po</w:t>
      </w:r>
      <w:r>
        <w:t>tential vulnerabilities relating to that return value previously scoped out should now be considered.</w:t>
      </w:r>
    </w:p>
    <w:p w14:paraId="0B66E9E0" w14:textId="77777777" w:rsidR="00EC240E" w:rsidRDefault="000B01EF">
      <w:pPr>
        <w:pStyle w:val="BodyText"/>
      </w:pPr>
      <w:r>
        <w:t>Also, this list of known, non-exploitable vulnerabilities resulting from the evaluation of the dependent component should be considered in the light of an</w:t>
      </w:r>
      <w:r>
        <w:t>y known, non-exploitable vulnerabilities for the other components (e.g. base component) within the composed TOE. This is to consider the case where a potential vulnerability that is non-exploitable in isolation is exploitable when integrated with an IT ent</w:t>
      </w:r>
      <w:r>
        <w:t>ity containing another potential vulnerability.</w:t>
      </w:r>
    </w:p>
    <w:p w14:paraId="0626EE33" w14:textId="77777777" w:rsidR="00EC240E" w:rsidRDefault="000B01EF">
      <w:pPr>
        <w:pStyle w:val="Heading4"/>
      </w:pPr>
      <w:bookmarkStart w:id="428" w:name="aco_vul.1.3e"/>
      <w:bookmarkEnd w:id="425"/>
      <w:r>
        <w:t>Action ACO_VUL.1.3E</w:t>
      </w:r>
    </w:p>
    <w:p w14:paraId="1E8CDA5E" w14:textId="77777777" w:rsidR="00EC240E" w:rsidRDefault="000B01EF">
      <w:pPr>
        <w:pStyle w:val="FirstParagraph"/>
      </w:pPr>
      <w:r>
        <w:t xml:space="preserve">The evaluator </w:t>
      </w:r>
      <w:r>
        <w:rPr>
          <w:b/>
          <w:bCs/>
        </w:rPr>
        <w:t>shall perform</w:t>
      </w:r>
      <w:r>
        <w:t xml:space="preserve"> a search of public domain sources to identify possible vulnerabilities arising from use of the base and dependent components in the composed TOE operational env</w:t>
      </w:r>
      <w:r>
        <w:t>ironment.</w:t>
      </w:r>
    </w:p>
    <w:p w14:paraId="1CA218B3" w14:textId="77777777" w:rsidR="00EC240E" w:rsidRDefault="000B01EF">
      <w:pPr>
        <w:pStyle w:val="workunit"/>
      </w:pPr>
      <w:bookmarkStart w:id="429" w:name="aco_vul.1-5"/>
      <w:r>
        <w:rPr>
          <w:bCs/>
          <w:sz w:val="18"/>
        </w:rPr>
        <w:t>ACO_VUL.1-5</w:t>
      </w:r>
      <w:bookmarkEnd w:id="429"/>
      <w:r>
        <w:tab/>
        <w:t xml:space="preserve">The evaluator </w:t>
      </w:r>
      <w:r>
        <w:rPr>
          <w:b/>
          <w:bCs/>
        </w:rPr>
        <w:t>shall examine</w:t>
      </w:r>
      <w:r>
        <w:t xml:space="preserve"> the sources of information publicly available to support the identification of possible security vulnerabilities in the base component that have become known since the completion of evaluation of the base c</w:t>
      </w:r>
      <w:r>
        <w:t>omponent.</w:t>
      </w:r>
    </w:p>
    <w:p w14:paraId="119A489F" w14:textId="77777777" w:rsidR="00EC240E" w:rsidRDefault="000B01EF">
      <w:pPr>
        <w:pStyle w:val="BodyText"/>
      </w:pPr>
      <w:r>
        <w:t xml:space="preserve">The evaluator will use the information in the public domain as described in </w:t>
      </w:r>
      <w:hyperlink w:anchor="ava_van.1-2">
        <w:r>
          <w:rPr>
            <w:rStyle w:val="Hyperlink"/>
          </w:rPr>
          <w:t>AVA_VAN.1-2</w:t>
        </w:r>
      </w:hyperlink>
      <w:r>
        <w:t xml:space="preserve"> to search for vulnerabilities in the base component.</w:t>
      </w:r>
    </w:p>
    <w:p w14:paraId="66E0BB13" w14:textId="77777777" w:rsidR="00EC240E" w:rsidRDefault="000B01EF">
      <w:pPr>
        <w:pStyle w:val="BodyText"/>
      </w:pPr>
      <w:r>
        <w:t xml:space="preserve">Those potential vulnerabilities that </w:t>
      </w:r>
      <w:r>
        <w:t>were publicly available prior to the evaluation of the base component do not have to be further investigated unless it is apparent to the evaluator that the attack potential required by an attacker to exploit the potential vulnerability has been significan</w:t>
      </w:r>
      <w:r>
        <w:t>tly reduced. This may be through the introduction of some new technology since the base component evaluation that means the exploitation of the potential vulnerability has been simplified.</w:t>
      </w:r>
    </w:p>
    <w:p w14:paraId="5675B466" w14:textId="77777777" w:rsidR="00EC240E" w:rsidRDefault="000B01EF">
      <w:pPr>
        <w:pStyle w:val="workunit"/>
      </w:pPr>
      <w:bookmarkStart w:id="430" w:name="aco_vul.1-6"/>
      <w:r>
        <w:rPr>
          <w:bCs/>
          <w:sz w:val="18"/>
        </w:rPr>
        <w:t>ACO_VUL.1-6</w:t>
      </w:r>
      <w:bookmarkEnd w:id="430"/>
      <w:r>
        <w:tab/>
        <w:t xml:space="preserve">The evaluator </w:t>
      </w:r>
      <w:r>
        <w:rPr>
          <w:b/>
          <w:bCs/>
        </w:rPr>
        <w:t>shall examine</w:t>
      </w:r>
      <w:r>
        <w:t xml:space="preserve"> the sources of information </w:t>
      </w:r>
      <w:r>
        <w:t>publicly available to support the identification of possible security vulnerabilities in the dependent component that have become known since the completion of the dependent component evaluation.</w:t>
      </w:r>
    </w:p>
    <w:p w14:paraId="7C96877D" w14:textId="77777777" w:rsidR="00EC240E" w:rsidRDefault="000B01EF">
      <w:pPr>
        <w:pStyle w:val="BodyText"/>
      </w:pPr>
      <w:r>
        <w:lastRenderedPageBreak/>
        <w:t xml:space="preserve">The evaluator will use the information in the public domain as described in </w:t>
      </w:r>
      <w:hyperlink w:anchor="ava_van.1-2">
        <w:r>
          <w:rPr>
            <w:rStyle w:val="Hyperlink"/>
          </w:rPr>
          <w:t>AVA_VAN.1-2</w:t>
        </w:r>
      </w:hyperlink>
      <w:r>
        <w:t xml:space="preserve"> to search for vulnerabilities in the dependent component.</w:t>
      </w:r>
    </w:p>
    <w:p w14:paraId="35D8CFD4" w14:textId="77777777" w:rsidR="00EC240E" w:rsidRDefault="000B01EF">
      <w:pPr>
        <w:pStyle w:val="BodyText"/>
      </w:pPr>
      <w:r>
        <w:t xml:space="preserve">Those potential vulnerabilities that were </w:t>
      </w:r>
      <w:r>
        <w:t>publicly available prior to the evaluation of the dependent component do not have to be further investigated unless it is apparent to the evaluator that the attack potential required by an attacker to exploit the potential vulnerability has been significan</w:t>
      </w:r>
      <w:r>
        <w:t>tly reduced. This may be through the introduction of some new technology since evaluation of the dependent component that means the exploitation of the potential vulnerability has been simplified.</w:t>
      </w:r>
    </w:p>
    <w:p w14:paraId="59A9D6F3" w14:textId="77777777" w:rsidR="00EC240E" w:rsidRDefault="000B01EF">
      <w:pPr>
        <w:pStyle w:val="workunit"/>
      </w:pPr>
      <w:bookmarkStart w:id="431" w:name="aco_vul.1-7"/>
      <w:r>
        <w:rPr>
          <w:bCs/>
          <w:sz w:val="18"/>
        </w:rPr>
        <w:t>ACO_VUL.1-7</w:t>
      </w:r>
      <w:bookmarkEnd w:id="431"/>
      <w:r>
        <w:tab/>
        <w:t xml:space="preserve">The evaluator </w:t>
      </w:r>
      <w:r>
        <w:rPr>
          <w:b/>
          <w:bCs/>
        </w:rPr>
        <w:t>shall record</w:t>
      </w:r>
      <w:r>
        <w:t xml:space="preserve"> in the ETR the ident</w:t>
      </w:r>
      <w:r>
        <w:t>ified potential security vulnerabilities that are candidates for testing and applicable to the composed TOE in its operational environment.</w:t>
      </w:r>
    </w:p>
    <w:p w14:paraId="63A8076F" w14:textId="77777777" w:rsidR="00EC240E" w:rsidRDefault="000B01EF">
      <w:pPr>
        <w:pStyle w:val="BodyText"/>
      </w:pPr>
      <w:r>
        <w:t>The ST, guidance documentation and functional specification are used to determine whether the vulnerabilities are re</w:t>
      </w:r>
      <w:r>
        <w:t>levant to the composed TOE in its operational environment.</w:t>
      </w:r>
    </w:p>
    <w:p w14:paraId="40322163" w14:textId="77777777" w:rsidR="00EC240E" w:rsidRDefault="000B01EF">
      <w:pPr>
        <w:pStyle w:val="BodyText"/>
      </w:pPr>
      <w:r>
        <w:t>The evaluator records any reasons for exclusion of vulnerabilities from further consideration if the evaluator determines that the vulnerability is not applicable in the operational environment. Ot</w:t>
      </w:r>
      <w:r>
        <w:t>herwise the evaluator records the potential vulnerability for further consideration.</w:t>
      </w:r>
    </w:p>
    <w:p w14:paraId="5E37BAAA" w14:textId="77777777" w:rsidR="00EC240E" w:rsidRDefault="000B01EF">
      <w:pPr>
        <w:pStyle w:val="BodyText"/>
      </w:pPr>
      <w:r>
        <w:t>A list of potential vulnerabilities applicable to the composed TOE in its operational environment, which can be used as an input into penetration testing activities (i.e. </w:t>
      </w:r>
      <w:hyperlink w:anchor="aco_vul.1.4e">
        <w:r>
          <w:rPr>
            <w:rStyle w:val="Hyperlink"/>
          </w:rPr>
          <w:t>ACO_VUL.1.4E</w:t>
        </w:r>
      </w:hyperlink>
      <w:r>
        <w:t>), shall be reported in the ETR by the evaluators.</w:t>
      </w:r>
    </w:p>
    <w:p w14:paraId="1B00F496" w14:textId="77777777" w:rsidR="00EC240E" w:rsidRDefault="000B01EF">
      <w:pPr>
        <w:pStyle w:val="Heading4"/>
      </w:pPr>
      <w:bookmarkStart w:id="432" w:name="aco_vul.1.4e"/>
      <w:bookmarkEnd w:id="428"/>
      <w:r>
        <w:t>Action ACO_VUL.1.4E</w:t>
      </w:r>
    </w:p>
    <w:p w14:paraId="0EB3D664" w14:textId="77777777" w:rsidR="00EC240E" w:rsidRDefault="000B01EF">
      <w:pPr>
        <w:pStyle w:val="FirstParagraph"/>
      </w:pPr>
      <w:r>
        <w:t xml:space="preserve">The evaluator </w:t>
      </w:r>
      <w:r>
        <w:rPr>
          <w:b/>
          <w:bCs/>
        </w:rPr>
        <w:t>shall conduct</w:t>
      </w:r>
      <w:r>
        <w:t xml:space="preserve"> penetration testing, based on the identified vulnerabilities, to demonstrate that the composed TOE is resistant to attacks</w:t>
      </w:r>
      <w:r>
        <w:t xml:space="preserve"> by an attacker with basic attack potential.</w:t>
      </w:r>
    </w:p>
    <w:p w14:paraId="24348123" w14:textId="77777777" w:rsidR="00EC240E" w:rsidRDefault="000B01EF">
      <w:pPr>
        <w:pStyle w:val="workunit"/>
      </w:pPr>
      <w:bookmarkStart w:id="433" w:name="aco_vul.1-8"/>
      <w:r>
        <w:rPr>
          <w:bCs/>
          <w:sz w:val="18"/>
        </w:rPr>
        <w:t>ACO_VUL.1-8</w:t>
      </w:r>
      <w:bookmarkEnd w:id="433"/>
      <w:r>
        <w:tab/>
        <w:t xml:space="preserve">The evaluator </w:t>
      </w:r>
      <w:r>
        <w:rPr>
          <w:b/>
          <w:bCs/>
        </w:rPr>
        <w:t>shall conduct</w:t>
      </w:r>
      <w:r>
        <w:t xml:space="preserve"> penetration testing as detailed for </w:t>
      </w:r>
      <w:hyperlink w:anchor="ava_van.1.3e">
        <w:r>
          <w:rPr>
            <w:rStyle w:val="Hyperlink"/>
          </w:rPr>
          <w:t>AVA_VAN.1.3E</w:t>
        </w:r>
      </w:hyperlink>
      <w:r>
        <w:t>.</w:t>
      </w:r>
    </w:p>
    <w:p w14:paraId="0D4AE825" w14:textId="77777777" w:rsidR="00EC240E" w:rsidRDefault="000B01EF">
      <w:pPr>
        <w:pStyle w:val="BodyText"/>
      </w:pPr>
      <w:r>
        <w:t>The evaluator will apply all work units necessary for</w:t>
      </w:r>
      <w:r>
        <w:t xml:space="preserve"> the satisfaction of evaluator action </w:t>
      </w:r>
      <w:hyperlink w:anchor="ava_van.1.3e">
        <w:r>
          <w:rPr>
            <w:rStyle w:val="Hyperlink"/>
          </w:rPr>
          <w:t>AVA_VAN.1.3E</w:t>
        </w:r>
      </w:hyperlink>
      <w:r>
        <w:t>, reporting in the ETR for the composed TOE all analysis and verdicts as dictated by the work units.</w:t>
      </w:r>
    </w:p>
    <w:p w14:paraId="0DB89169" w14:textId="77777777" w:rsidR="00EC240E" w:rsidRDefault="000B01EF">
      <w:pPr>
        <w:pStyle w:val="BodyText"/>
      </w:pPr>
      <w:r>
        <w:t>The evaluator will also apply the wo</w:t>
      </w:r>
      <w:r>
        <w:t xml:space="preserve">rk units for the evaluator action </w:t>
      </w:r>
      <w:hyperlink w:anchor="ava_van.1.1e">
        <w:r>
          <w:rPr>
            <w:rStyle w:val="Hyperlink"/>
          </w:rPr>
          <w:t>AVA_VAN.1.1E</w:t>
        </w:r>
      </w:hyperlink>
      <w:r>
        <w:t xml:space="preserve"> to determine that the composed TOE provided by the developer is suitable for testing.</w:t>
      </w:r>
    </w:p>
    <w:p w14:paraId="7CAF24EF" w14:textId="77777777" w:rsidR="00EC240E" w:rsidRDefault="000B01EF">
      <w:pPr>
        <w:pStyle w:val="Heading3"/>
      </w:pPr>
      <w:bookmarkStart w:id="434" w:name="aco_vul.2"/>
      <w:bookmarkStart w:id="435" w:name="_Toc132871272"/>
      <w:bookmarkEnd w:id="432"/>
      <w:bookmarkEnd w:id="416"/>
      <w:r>
        <w:t>Evaluation of subactivity (ACO_VUL.2)</w:t>
      </w:r>
      <w:bookmarkEnd w:id="435"/>
    </w:p>
    <w:p w14:paraId="6628E314" w14:textId="77777777" w:rsidR="00EC240E" w:rsidRDefault="000B01EF">
      <w:pPr>
        <w:pStyle w:val="Heading4"/>
      </w:pPr>
      <w:bookmarkStart w:id="436" w:name="objectives-17"/>
      <w:r>
        <w:t>Objectives</w:t>
      </w:r>
    </w:p>
    <w:p w14:paraId="499C52A7" w14:textId="77777777" w:rsidR="00EC240E" w:rsidRDefault="000B01EF">
      <w:pPr>
        <w:pStyle w:val="FirstParagraph"/>
      </w:pPr>
      <w:r>
        <w:t>The o</w:t>
      </w:r>
      <w:r>
        <w:t>bjective of this sub-activity is to determine whether the composed TOE, in its operational environment, has vulnerabilities exploitable by attackers possessing basic attack potential.</w:t>
      </w:r>
    </w:p>
    <w:p w14:paraId="0D1BA916" w14:textId="77777777" w:rsidR="00EC240E" w:rsidRDefault="000B01EF">
      <w:pPr>
        <w:pStyle w:val="BodyText"/>
      </w:pPr>
      <w:r>
        <w:lastRenderedPageBreak/>
        <w:t>The developer provides an analysis of the disposition of any residual vu</w:t>
      </w:r>
      <w:r>
        <w:t>lnerabilities reported for the components and of any vulnerabilities introduced through the combination of the base and dependent components. The evaluator performs a search of the public domain to identify any new potential vulnerabilities in the componen</w:t>
      </w:r>
      <w:r>
        <w:t>ts (i.e. those issues that have been reported in the public domain since the completion of the evaluation of the components). The evaluator will also perform an independent vulnerability analysis of the composed TOE and penetration testing.</w:t>
      </w:r>
    </w:p>
    <w:p w14:paraId="7932715A" w14:textId="77777777" w:rsidR="00EC240E" w:rsidRDefault="000B01EF">
      <w:pPr>
        <w:pStyle w:val="Heading4"/>
      </w:pPr>
      <w:bookmarkStart w:id="437" w:name="application-notes-6"/>
      <w:bookmarkEnd w:id="436"/>
      <w:r>
        <w:t>Application not</w:t>
      </w:r>
      <w:r>
        <w:t>es</w:t>
      </w:r>
    </w:p>
    <w:p w14:paraId="1F338B06" w14:textId="77777777" w:rsidR="00EC240E" w:rsidRDefault="000B01EF">
      <w:pPr>
        <w:pStyle w:val="FirstParagraph"/>
      </w:pPr>
      <w:r>
        <w:t xml:space="preserve">See the application notes for Evaluation of sub-activity </w:t>
      </w:r>
      <w:hyperlink w:anchor="ava_van.2">
        <w:r>
          <w:rPr>
            <w:rStyle w:val="Hyperlink"/>
          </w:rPr>
          <w:t>AVA_VAN.2</w:t>
        </w:r>
      </w:hyperlink>
      <w:r>
        <w:t>.</w:t>
      </w:r>
    </w:p>
    <w:p w14:paraId="17692C70" w14:textId="77777777" w:rsidR="00EC240E" w:rsidRDefault="000B01EF">
      <w:pPr>
        <w:pStyle w:val="Heading4"/>
      </w:pPr>
      <w:bookmarkStart w:id="438" w:name="input-18"/>
      <w:bookmarkEnd w:id="437"/>
      <w:r>
        <w:t>Input</w:t>
      </w:r>
    </w:p>
    <w:p w14:paraId="38DA9490" w14:textId="77777777" w:rsidR="00EC240E" w:rsidRDefault="000B01EF">
      <w:pPr>
        <w:numPr>
          <w:ilvl w:val="0"/>
          <w:numId w:val="96"/>
        </w:numPr>
        <w:ind w:left="1944"/>
      </w:pPr>
      <w:r>
        <w:t>the composed TOE suitable for testing;</w:t>
      </w:r>
    </w:p>
    <w:p w14:paraId="348223EB" w14:textId="77777777" w:rsidR="00EC240E" w:rsidRDefault="000B01EF">
      <w:pPr>
        <w:numPr>
          <w:ilvl w:val="0"/>
          <w:numId w:val="96"/>
        </w:numPr>
        <w:ind w:left="1944"/>
      </w:pPr>
      <w:r>
        <w:t>the composed ST;</w:t>
      </w:r>
    </w:p>
    <w:p w14:paraId="7FA8AC68" w14:textId="77777777" w:rsidR="00EC240E" w:rsidRDefault="000B01EF">
      <w:pPr>
        <w:numPr>
          <w:ilvl w:val="0"/>
          <w:numId w:val="96"/>
        </w:numPr>
        <w:ind w:left="1944"/>
      </w:pPr>
      <w:r>
        <w:t>the composition rationale;</w:t>
      </w:r>
    </w:p>
    <w:p w14:paraId="04EB2146" w14:textId="77777777" w:rsidR="00EC240E" w:rsidRDefault="000B01EF">
      <w:pPr>
        <w:numPr>
          <w:ilvl w:val="0"/>
          <w:numId w:val="96"/>
        </w:numPr>
        <w:ind w:left="1944"/>
      </w:pPr>
      <w:r>
        <w:t>the reliance information;</w:t>
      </w:r>
    </w:p>
    <w:p w14:paraId="4B6827E9" w14:textId="77777777" w:rsidR="00EC240E" w:rsidRDefault="000B01EF">
      <w:pPr>
        <w:numPr>
          <w:ilvl w:val="0"/>
          <w:numId w:val="96"/>
        </w:numPr>
        <w:ind w:left="1944"/>
      </w:pPr>
      <w:r>
        <w:t xml:space="preserve">the </w:t>
      </w:r>
      <w:r>
        <w:t>guidance documentation;</w:t>
      </w:r>
    </w:p>
    <w:p w14:paraId="75CFF94C" w14:textId="77777777" w:rsidR="00EC240E" w:rsidRDefault="000B01EF">
      <w:pPr>
        <w:numPr>
          <w:ilvl w:val="0"/>
          <w:numId w:val="96"/>
        </w:numPr>
        <w:ind w:left="1944"/>
      </w:pPr>
      <w:r>
        <w:t>information publicly available to support the identification of possible security vulnerabilities;</w:t>
      </w:r>
    </w:p>
    <w:p w14:paraId="469BC8C7" w14:textId="77777777" w:rsidR="00EC240E" w:rsidRDefault="000B01EF">
      <w:pPr>
        <w:numPr>
          <w:ilvl w:val="0"/>
          <w:numId w:val="96"/>
        </w:numPr>
        <w:ind w:left="1944"/>
      </w:pPr>
      <w:r>
        <w:t>residual vulnerabilities reported during evaluation of each component.</w:t>
      </w:r>
    </w:p>
    <w:p w14:paraId="617250FC" w14:textId="77777777" w:rsidR="00EC240E" w:rsidRDefault="000B01EF">
      <w:pPr>
        <w:pStyle w:val="Heading4"/>
      </w:pPr>
      <w:bookmarkStart w:id="439" w:name="aco_vul.2.1e"/>
      <w:bookmarkEnd w:id="438"/>
      <w:r>
        <w:t>Action ACO_VUL.2.1E</w:t>
      </w:r>
    </w:p>
    <w:p w14:paraId="7999B374" w14:textId="77777777" w:rsidR="00EC240E" w:rsidRDefault="000B01EF">
      <w:pPr>
        <w:pStyle w:val="FirstParagraph"/>
      </w:pPr>
      <w:r>
        <w:t>The evaluator shall confirm that the infor</w:t>
      </w:r>
      <w:r>
        <w:t>mation provided meets all requirements for content and presentation of evidence.</w:t>
      </w:r>
    </w:p>
    <w:p w14:paraId="1886562A" w14:textId="77777777" w:rsidR="00EC240E" w:rsidRDefault="000B01EF">
      <w:pPr>
        <w:pStyle w:val="content"/>
      </w:pPr>
      <w:bookmarkStart w:id="440" w:name="aco_vul.2.1c"/>
      <w:r>
        <w:rPr>
          <w:bCs/>
          <w:sz w:val="18"/>
        </w:rPr>
        <w:t>ACO_VUL.2.1C</w:t>
      </w:r>
      <w:bookmarkEnd w:id="440"/>
      <w:r>
        <w:rPr>
          <w:b/>
          <w:i/>
        </w:rPr>
        <w:tab/>
        <w:t>The composed TOE shall be suitable for testing.</w:t>
      </w:r>
    </w:p>
    <w:p w14:paraId="74A447D2" w14:textId="77777777" w:rsidR="00EC240E" w:rsidRDefault="000B01EF">
      <w:pPr>
        <w:pStyle w:val="workunit"/>
      </w:pPr>
      <w:bookmarkStart w:id="441" w:name="aco_vul.2-1"/>
      <w:r>
        <w:rPr>
          <w:bCs/>
          <w:sz w:val="18"/>
        </w:rPr>
        <w:t>ACO_VUL.2-1</w:t>
      </w:r>
      <w:bookmarkEnd w:id="441"/>
      <w:r>
        <w:tab/>
        <w:t xml:space="preserve">The evaluator </w:t>
      </w:r>
      <w:r>
        <w:rPr>
          <w:b/>
          <w:bCs/>
        </w:rPr>
        <w:t>shall examine</w:t>
      </w:r>
      <w:r>
        <w:t xml:space="preserve"> </w:t>
      </w:r>
      <w:r>
        <w:t>the composed TOE to determine that it has been installed properly and is in a known state.</w:t>
      </w:r>
    </w:p>
    <w:p w14:paraId="5D6436D4" w14:textId="77777777" w:rsidR="00EC240E" w:rsidRDefault="000B01EF">
      <w:pPr>
        <w:pStyle w:val="BodyText"/>
      </w:pPr>
      <w:r>
        <w:t xml:space="preserve">To determine that the composed TOE has been installed properly and is in a known state the </w:t>
      </w:r>
      <w:hyperlink w:anchor="ate_ind.2-1">
        <w:r>
          <w:rPr>
            <w:rStyle w:val="Hyperlink"/>
          </w:rPr>
          <w:t>ATE_IND.2-1</w:t>
        </w:r>
      </w:hyperlink>
      <w:r>
        <w:t xml:space="preserve"> and </w:t>
      </w:r>
      <w:hyperlink w:anchor="ate_ind.2-2">
        <w:r>
          <w:rPr>
            <w:rStyle w:val="Hyperlink"/>
          </w:rPr>
          <w:t>ATE_IND.2-2</w:t>
        </w:r>
      </w:hyperlink>
      <w:r>
        <w:t xml:space="preserve"> work units will be applied to the composed TOE.</w:t>
      </w:r>
    </w:p>
    <w:p w14:paraId="68984073" w14:textId="77777777" w:rsidR="00EC240E" w:rsidRDefault="000B01EF">
      <w:pPr>
        <w:pStyle w:val="BodyText"/>
      </w:pPr>
      <w:r>
        <w:t xml:space="preserve">If the assurance package includes </w:t>
      </w:r>
      <w:hyperlink w:anchor="aco_ctt">
        <w:r>
          <w:rPr>
            <w:rStyle w:val="Hyperlink"/>
          </w:rPr>
          <w:t>ACO_CTT</w:t>
        </w:r>
      </w:hyperlink>
      <w:r>
        <w:t xml:space="preserve"> family, then</w:t>
      </w:r>
      <w:r>
        <w:t xml:space="preserve"> the evaluator may refer to the result of the work unit </w:t>
      </w:r>
      <w:hyperlink w:anchor="aco_ctt">
        <w:r>
          <w:rPr>
            <w:rStyle w:val="Hyperlink"/>
          </w:rPr>
          <w:t>ACO_CTT</w:t>
        </w:r>
      </w:hyperlink>
      <w:r>
        <w:t>*-1 to demonstrate this has been satisfied.</w:t>
      </w:r>
    </w:p>
    <w:p w14:paraId="33ED6906" w14:textId="77777777" w:rsidR="00EC240E" w:rsidRDefault="000B01EF">
      <w:pPr>
        <w:pStyle w:val="workunit"/>
      </w:pPr>
      <w:bookmarkStart w:id="442" w:name="aco_vul.2-2"/>
      <w:r>
        <w:rPr>
          <w:bCs/>
          <w:sz w:val="18"/>
        </w:rPr>
        <w:t>ACO_VUL.2-2</w:t>
      </w:r>
      <w:bookmarkEnd w:id="442"/>
      <w:r>
        <w:tab/>
        <w:t xml:space="preserve">The evaluator </w:t>
      </w:r>
      <w:r>
        <w:rPr>
          <w:b/>
          <w:bCs/>
        </w:rPr>
        <w:t>shall examine</w:t>
      </w:r>
      <w:r>
        <w:t xml:space="preserve"> the composed TOE configuration to determine t</w:t>
      </w:r>
      <w:r>
        <w:t>hat any assumptions and objectives in the STs the components relating to IT entities for are fulfilled by the other components.</w:t>
      </w:r>
    </w:p>
    <w:p w14:paraId="35E2DE93" w14:textId="77777777" w:rsidR="00EC240E" w:rsidRDefault="000B01EF">
      <w:pPr>
        <w:pStyle w:val="BodyText"/>
      </w:pPr>
      <w:r>
        <w:t>The STs for the component may include assumptions about other components that may use the component to which the ST relates, e.g</w:t>
      </w:r>
      <w:r>
        <w:t>. the ST for an operating system used as a base component may include an assumption that any applications loaded on the operating system do not run in privileged mode. These assumptions and objectives are to be fulfilled by other components in the composed</w:t>
      </w:r>
      <w:r>
        <w:t xml:space="preserve"> TOE.</w:t>
      </w:r>
    </w:p>
    <w:p w14:paraId="5B818D9C" w14:textId="77777777" w:rsidR="00EC240E" w:rsidRDefault="000B01EF">
      <w:pPr>
        <w:pStyle w:val="Heading4"/>
      </w:pPr>
      <w:bookmarkStart w:id="443" w:name="aco_vul.2.2e"/>
      <w:bookmarkEnd w:id="439"/>
      <w:r>
        <w:lastRenderedPageBreak/>
        <w:t>Action ACO_VUL.2.2E</w:t>
      </w:r>
    </w:p>
    <w:p w14:paraId="14227C35" w14:textId="77777777" w:rsidR="00EC240E" w:rsidRDefault="000B01EF">
      <w:pPr>
        <w:pStyle w:val="FirstParagraph"/>
      </w:pPr>
      <w:r>
        <w:t xml:space="preserve">The evaluator </w:t>
      </w:r>
      <w:r>
        <w:rPr>
          <w:b/>
          <w:bCs/>
        </w:rPr>
        <w:t>shall perform</w:t>
      </w:r>
      <w:r>
        <w:t xml:space="preserve"> an analysis to determine that any residual vulnerabilities identified for the base and dependent components are not exploitable in the composed TOE in its operational environment.</w:t>
      </w:r>
    </w:p>
    <w:p w14:paraId="0A03AB43" w14:textId="77777777" w:rsidR="00EC240E" w:rsidRDefault="000B01EF">
      <w:pPr>
        <w:pStyle w:val="workunit"/>
      </w:pPr>
      <w:bookmarkStart w:id="444" w:name="aco_vul.2-3"/>
      <w:r>
        <w:rPr>
          <w:bCs/>
          <w:sz w:val="18"/>
        </w:rPr>
        <w:t>ACO_VUL.2-3</w:t>
      </w:r>
      <w:bookmarkEnd w:id="444"/>
      <w:r>
        <w:tab/>
        <w:t>The evalua</w:t>
      </w:r>
      <w:r>
        <w:t xml:space="preserve">tor </w:t>
      </w:r>
      <w:r>
        <w:rPr>
          <w:b/>
          <w:bCs/>
        </w:rPr>
        <w:t>shall examine</w:t>
      </w:r>
      <w:r>
        <w:t xml:space="preserve"> the residual vulnerabilities from the base component evaluation to determine that they are not exploitable in the composed TOE in its operational environment.</w:t>
      </w:r>
    </w:p>
    <w:p w14:paraId="49CDF10C" w14:textId="77777777" w:rsidR="00EC240E" w:rsidRDefault="000B01EF">
      <w:pPr>
        <w:pStyle w:val="BodyText"/>
      </w:pPr>
      <w:r>
        <w:t xml:space="preserve">The list of vulnerabilities identified in the product during the evaluation of </w:t>
      </w:r>
      <w:r>
        <w:t>the base component, which were demonstrated to be non-exploitable in the base component, is to be used as an input into this activity. The evaluator will determine that the premise(s) on which a vulnerability was deemed to be non-exploitable is upheld in t</w:t>
      </w:r>
      <w:r>
        <w:t xml:space="preserve">he composed TOE, or whether the combination has re-introduced the potential vulnerability. For example, if during evaluation of the base component it was assumed that a particular operating system service was disabled, which is enabled in the composed TOE </w:t>
      </w:r>
      <w:r>
        <w:t>evaluation, any potential vulnerabilities relating to that service previously scoped out should now be considered.</w:t>
      </w:r>
    </w:p>
    <w:p w14:paraId="7CA52CAD" w14:textId="77777777" w:rsidR="00EC240E" w:rsidRDefault="000B01EF">
      <w:pPr>
        <w:pStyle w:val="BodyText"/>
      </w:pPr>
      <w:r>
        <w:t>Also, this list of known, non-exploitable vulnerabilities resulting from the evaluation of the base component should be considered in the lig</w:t>
      </w:r>
      <w:r>
        <w:t>ht of any known, non-exploitable vulnerabilities for the other components (e.g. dependent component) within the composed TOE. This is to consider the case where a potential vulnerability that is non-exploitable in isolation is exploitable when integrated w</w:t>
      </w:r>
      <w:r>
        <w:t>ith an IT entity containing another potential vulnerability.</w:t>
      </w:r>
    </w:p>
    <w:p w14:paraId="67AFE873" w14:textId="77777777" w:rsidR="00EC240E" w:rsidRDefault="000B01EF">
      <w:pPr>
        <w:pStyle w:val="workunit"/>
      </w:pPr>
      <w:bookmarkStart w:id="445" w:name="aco_vul.2-4"/>
      <w:r>
        <w:rPr>
          <w:bCs/>
          <w:sz w:val="18"/>
        </w:rPr>
        <w:t>ACO_VUL.2-4</w:t>
      </w:r>
      <w:bookmarkEnd w:id="445"/>
      <w:r>
        <w:tab/>
        <w:t xml:space="preserve">The evaluator </w:t>
      </w:r>
      <w:r>
        <w:rPr>
          <w:b/>
          <w:bCs/>
        </w:rPr>
        <w:t>shall examine</w:t>
      </w:r>
      <w:r>
        <w:t xml:space="preserve"> the residual vulnerabilities from the dependent component evaluation to determine that they are not exploitable in the composed TOE in its operational envi</w:t>
      </w:r>
      <w:r>
        <w:t>ronment.</w:t>
      </w:r>
    </w:p>
    <w:p w14:paraId="62756A81" w14:textId="77777777" w:rsidR="00EC240E" w:rsidRDefault="000B01EF">
      <w:pPr>
        <w:pStyle w:val="BodyText"/>
      </w:pPr>
      <w:r>
        <w:t>The list of vulnerabilities identified in the product during the evaluation of the dependent component, which were demonstrated to be non-exploitable in the dependent component, is to be used as an input into this activity. The evaluator will dete</w:t>
      </w:r>
      <w:r>
        <w:t>rmine that the premise(s) on which a vulnerability was deemed to be non-exploitable is upheld in the composed TOE, or whether the combination has re-introduced the potential vulnerability. For example, if during evaluation of the dependent component it was</w:t>
      </w:r>
      <w:r>
        <w:t xml:space="preserve"> assumed that IT meeting the operational environment requirements would not return a certain value in response to a service request, which is provided by the base component in the composed TOE evaluation, any potential vulnerabilities relating to that retu</w:t>
      </w:r>
      <w:r>
        <w:t>rn value previously scoped out should now be considered.</w:t>
      </w:r>
    </w:p>
    <w:p w14:paraId="4D83B1D3" w14:textId="77777777" w:rsidR="00EC240E" w:rsidRDefault="000B01EF">
      <w:pPr>
        <w:pStyle w:val="BodyText"/>
      </w:pPr>
      <w:r>
        <w:t xml:space="preserve">Also, this list of known, non-exploitable vulnerabilities resulting from the evaluation of the dependent component should be considered in the light of any known, non-exploitable vulnerabilities for </w:t>
      </w:r>
      <w:r>
        <w:t>the other components (e.g. base component) within the composed TOE. This is to consider the case where a potential vulnerability that is non-exploitable in isolation is exploitable when integrated with an IT entity containing another potential vulnerabilit</w:t>
      </w:r>
      <w:r>
        <w:t>y.</w:t>
      </w:r>
    </w:p>
    <w:p w14:paraId="5049D91F" w14:textId="77777777" w:rsidR="00EC240E" w:rsidRDefault="000B01EF">
      <w:pPr>
        <w:pStyle w:val="Heading4"/>
      </w:pPr>
      <w:bookmarkStart w:id="446" w:name="aco_vul.2.3e"/>
      <w:bookmarkEnd w:id="443"/>
      <w:r>
        <w:lastRenderedPageBreak/>
        <w:t>Action ACO_VUL.2.3E</w:t>
      </w:r>
    </w:p>
    <w:p w14:paraId="3C1B6290" w14:textId="77777777" w:rsidR="00EC240E" w:rsidRDefault="000B01EF">
      <w:pPr>
        <w:pStyle w:val="FirstParagraph"/>
      </w:pPr>
      <w:r>
        <w:t xml:space="preserve">The evaluator </w:t>
      </w:r>
      <w:r>
        <w:rPr>
          <w:b/>
          <w:bCs/>
        </w:rPr>
        <w:t>shall perform</w:t>
      </w:r>
      <w:r>
        <w:t xml:space="preserve"> a search of public domain sources to identify possible vulnerabilities arising from use of the base and dependent components in the composed TOE operational environment.</w:t>
      </w:r>
    </w:p>
    <w:p w14:paraId="01A10229" w14:textId="77777777" w:rsidR="00EC240E" w:rsidRDefault="000B01EF">
      <w:pPr>
        <w:pStyle w:val="workunit"/>
      </w:pPr>
      <w:bookmarkStart w:id="447" w:name="aco_vul.2-5"/>
      <w:r>
        <w:rPr>
          <w:bCs/>
          <w:sz w:val="18"/>
        </w:rPr>
        <w:t>ACO_VUL.2-5</w:t>
      </w:r>
      <w:bookmarkEnd w:id="447"/>
      <w:r>
        <w:tab/>
        <w:t xml:space="preserve">The evaluator </w:t>
      </w:r>
      <w:r>
        <w:rPr>
          <w:b/>
          <w:bCs/>
        </w:rPr>
        <w:t>shall exa</w:t>
      </w:r>
      <w:r>
        <w:rPr>
          <w:b/>
          <w:bCs/>
        </w:rPr>
        <w:t>mine</w:t>
      </w:r>
      <w:r>
        <w:t xml:space="preserve"> the sources of information publicly available to support the identification of possible security vulnerabilities in the base component that have become known since the completion of the base component evaluation.</w:t>
      </w:r>
    </w:p>
    <w:p w14:paraId="18DC9C30" w14:textId="77777777" w:rsidR="00EC240E" w:rsidRDefault="000B01EF">
      <w:pPr>
        <w:pStyle w:val="BodyText"/>
      </w:pPr>
      <w:r>
        <w:t xml:space="preserve">The evaluator will use the information in the public domain as described in </w:t>
      </w:r>
      <w:hyperlink w:anchor="ava_van.2-2">
        <w:r>
          <w:rPr>
            <w:rStyle w:val="Hyperlink"/>
          </w:rPr>
          <w:t>AVA_VAN.2-2</w:t>
        </w:r>
      </w:hyperlink>
      <w:r>
        <w:t xml:space="preserve"> to search for vulnerabilities in the base component.</w:t>
      </w:r>
    </w:p>
    <w:p w14:paraId="6260A73E" w14:textId="77777777" w:rsidR="00EC240E" w:rsidRDefault="000B01EF">
      <w:pPr>
        <w:pStyle w:val="BodyText"/>
      </w:pPr>
      <w:r>
        <w:t>Those potential vulnerabilities that were publi</w:t>
      </w:r>
      <w:r>
        <w:t>cly available prior to the evaluation of the base component do not have to be further investigated unless it is apparent to the evaluator that the attack potential required by an attacker to exploit the potential vulnerability has been significantly reduce</w:t>
      </w:r>
      <w:r>
        <w:t>d. This may be through the introduction of some new technology since the base component evaluation that means the exploitation of the potential vulnerability has been simplified.</w:t>
      </w:r>
    </w:p>
    <w:p w14:paraId="30FCD7A5" w14:textId="77777777" w:rsidR="00EC240E" w:rsidRDefault="000B01EF">
      <w:pPr>
        <w:pStyle w:val="workunit"/>
      </w:pPr>
      <w:bookmarkStart w:id="448" w:name="aco_vul.2-6"/>
      <w:r>
        <w:rPr>
          <w:bCs/>
          <w:sz w:val="18"/>
        </w:rPr>
        <w:t>ACO_VUL.2-6</w:t>
      </w:r>
      <w:bookmarkEnd w:id="448"/>
      <w:r>
        <w:tab/>
        <w:t xml:space="preserve">The evaluator </w:t>
      </w:r>
      <w:r>
        <w:rPr>
          <w:b/>
          <w:bCs/>
        </w:rPr>
        <w:t>shall examine</w:t>
      </w:r>
      <w:r>
        <w:t xml:space="preserve"> the sources of information publicly a</w:t>
      </w:r>
      <w:r>
        <w:t>vailable to support the identification of possible security vulnerabilities in the dependent component that have become known since the completion of the dependent component evaluation.</w:t>
      </w:r>
    </w:p>
    <w:p w14:paraId="6EE99620" w14:textId="77777777" w:rsidR="00EC240E" w:rsidRDefault="000B01EF">
      <w:pPr>
        <w:pStyle w:val="BodyText"/>
      </w:pPr>
      <w:r>
        <w:t>The evaluator will use the information in the public domain as describ</w:t>
      </w:r>
      <w:r>
        <w:t xml:space="preserve">ed in </w:t>
      </w:r>
      <w:hyperlink w:anchor="ava_van.2-2">
        <w:r>
          <w:rPr>
            <w:rStyle w:val="Hyperlink"/>
          </w:rPr>
          <w:t>AVA_VAN.2-2</w:t>
        </w:r>
      </w:hyperlink>
      <w:r>
        <w:t xml:space="preserve"> to search for vulnerabilities in the dependent component.</w:t>
      </w:r>
    </w:p>
    <w:p w14:paraId="12314AE1" w14:textId="77777777" w:rsidR="00EC240E" w:rsidRDefault="000B01EF">
      <w:pPr>
        <w:pStyle w:val="BodyText"/>
      </w:pPr>
      <w:r>
        <w:t xml:space="preserve">Those potential vulnerabilities that were publicly available prior to the evaluation of the dependent component </w:t>
      </w:r>
      <w:r>
        <w:t>do not have to be further investigated unless it is apparent to the evaluator that the attack potential required by an attacker to exploit the potential vulnerability has been significantly reduced. This may be through the introduction of some new technolo</w:t>
      </w:r>
      <w:r>
        <w:t>gy since evaluation of the dependent component that means the exploitation of the potential vulnerability has been simplified.</w:t>
      </w:r>
    </w:p>
    <w:p w14:paraId="081259F5" w14:textId="77777777" w:rsidR="00EC240E" w:rsidRDefault="000B01EF">
      <w:pPr>
        <w:pStyle w:val="workunit"/>
      </w:pPr>
      <w:bookmarkStart w:id="449" w:name="aco_vul.2-7"/>
      <w:r>
        <w:rPr>
          <w:bCs/>
          <w:sz w:val="18"/>
        </w:rPr>
        <w:t>ACO_VUL.2-7</w:t>
      </w:r>
      <w:bookmarkEnd w:id="449"/>
      <w:r>
        <w:tab/>
        <w:t xml:space="preserve">The evaluator </w:t>
      </w:r>
      <w:r>
        <w:rPr>
          <w:b/>
          <w:bCs/>
        </w:rPr>
        <w:t>shall record</w:t>
      </w:r>
      <w:r>
        <w:t xml:space="preserve"> in the ETR the identified potential security vulnerabilities that are candidates for testi</w:t>
      </w:r>
      <w:r>
        <w:t>ng and applicable to the composed TOE in its operational environment.</w:t>
      </w:r>
    </w:p>
    <w:p w14:paraId="4311B2AB" w14:textId="77777777" w:rsidR="00EC240E" w:rsidRDefault="000B01EF">
      <w:pPr>
        <w:pStyle w:val="BodyText"/>
      </w:pPr>
      <w:r>
        <w:t>The ST, guidance documentation and functional specification are used to determine whether the vulnerabilities are relevant to the composed TOE in its operational environment.</w:t>
      </w:r>
    </w:p>
    <w:p w14:paraId="19001979" w14:textId="77777777" w:rsidR="00EC240E" w:rsidRDefault="000B01EF">
      <w:pPr>
        <w:pStyle w:val="BodyText"/>
      </w:pPr>
      <w:r>
        <w:t>The evaluat</w:t>
      </w:r>
      <w:r>
        <w:t>or records any reasons for exclusion of vulnerabilities from further consideration if the evaluator determines that the vulnerability is not applicable in the operational environment. Otherwise, the evaluator records the potential vulnerability for further</w:t>
      </w:r>
      <w:r>
        <w:t xml:space="preserve"> consideration.</w:t>
      </w:r>
    </w:p>
    <w:p w14:paraId="33DDF825" w14:textId="77777777" w:rsidR="00EC240E" w:rsidRDefault="000B01EF">
      <w:pPr>
        <w:pStyle w:val="BodyText"/>
      </w:pPr>
      <w:r>
        <w:t xml:space="preserve">A list of potential vulnerabilities applicable to the composed TOE in its operational environment, which can be used as an input into penetration testing activities </w:t>
      </w:r>
      <w:hyperlink w:anchor="aco_vul.2.5e">
        <w:r>
          <w:rPr>
            <w:rStyle w:val="Hyperlink"/>
          </w:rPr>
          <w:t>ACO_VUL.2.5E</w:t>
        </w:r>
      </w:hyperlink>
      <w:r>
        <w:t>, shall be reported in the ETR by the evaluators.</w:t>
      </w:r>
    </w:p>
    <w:p w14:paraId="65857E54" w14:textId="77777777" w:rsidR="00EC240E" w:rsidRDefault="000B01EF">
      <w:pPr>
        <w:pStyle w:val="Heading4"/>
      </w:pPr>
      <w:bookmarkStart w:id="450" w:name="aco_vul.2.4e"/>
      <w:bookmarkEnd w:id="446"/>
      <w:r>
        <w:lastRenderedPageBreak/>
        <w:t>Action ACO_VUL.2.4E</w:t>
      </w:r>
    </w:p>
    <w:p w14:paraId="4D4C4304" w14:textId="77777777" w:rsidR="00EC240E" w:rsidRDefault="000B01EF">
      <w:pPr>
        <w:pStyle w:val="FirstParagraph"/>
      </w:pPr>
      <w:r>
        <w:t xml:space="preserve">The evaluator </w:t>
      </w:r>
      <w:r>
        <w:rPr>
          <w:b/>
          <w:bCs/>
        </w:rPr>
        <w:t>shall perform</w:t>
      </w:r>
      <w:r>
        <w:t xml:space="preserve"> an independent vulnerability analysis of the composed TOE, using the guidance documentation, reliance information and composition rationale to identify p</w:t>
      </w:r>
      <w:r>
        <w:t>otential vulnerabilities in the composed TOE.</w:t>
      </w:r>
    </w:p>
    <w:p w14:paraId="01B3DCE1" w14:textId="77777777" w:rsidR="00EC240E" w:rsidRDefault="000B01EF">
      <w:pPr>
        <w:pStyle w:val="workunit"/>
      </w:pPr>
      <w:bookmarkStart w:id="451" w:name="aco_vul.2-8"/>
      <w:r>
        <w:rPr>
          <w:bCs/>
          <w:sz w:val="18"/>
        </w:rPr>
        <w:t>ACO_VUL.2-8</w:t>
      </w:r>
      <w:bookmarkEnd w:id="451"/>
      <w:r>
        <w:tab/>
        <w:t xml:space="preserve">The evaluator </w:t>
      </w:r>
      <w:r>
        <w:rPr>
          <w:b/>
          <w:bCs/>
        </w:rPr>
        <w:t>shall conduct</w:t>
      </w:r>
      <w:r>
        <w:t xml:space="preserve"> </w:t>
      </w:r>
      <w:r>
        <w:t>a search of the composed TOE ST, guidance documentation, reliance information and composition rationale to identify possible security vulnerabilities in the composed TOE.</w:t>
      </w:r>
    </w:p>
    <w:p w14:paraId="6C2D50D8" w14:textId="77777777" w:rsidR="00EC240E" w:rsidRDefault="000B01EF">
      <w:pPr>
        <w:pStyle w:val="BodyText"/>
      </w:pPr>
      <w:r>
        <w:t xml:space="preserve">The consideration of the components of the composed TOE in the independent evaluator </w:t>
      </w:r>
      <w:r>
        <w:t xml:space="preserve">vulnerability analysis will take a slightly different form to that documented in </w:t>
      </w:r>
      <w:hyperlink w:anchor="ava_van.2.3e">
        <w:r>
          <w:rPr>
            <w:rStyle w:val="Hyperlink"/>
          </w:rPr>
          <w:t>AVA_VAN.2.3E</w:t>
        </w:r>
      </w:hyperlink>
      <w:r>
        <w:t xml:space="preserve"> for a component evaluation, as it will not necessarily consider all layers of design abstracti</w:t>
      </w:r>
      <w:r>
        <w:t>on relevant to the assurance package. These will have already been considered during the evaluation of the components, but the evidence may not be available for the composed TOE evaluation. However, the general approach described in the work units associat</w:t>
      </w:r>
      <w:r>
        <w:t xml:space="preserve">ed with </w:t>
      </w:r>
      <w:hyperlink w:anchor="ava_van.2.3e">
        <w:r>
          <w:rPr>
            <w:rStyle w:val="Hyperlink"/>
          </w:rPr>
          <w:t>AVA_VAN.2.3E</w:t>
        </w:r>
      </w:hyperlink>
      <w:r>
        <w:t xml:space="preserve"> is applicable and should form the basis of the evaluator’s search for potential vulnerabilities in the composed TOE.</w:t>
      </w:r>
    </w:p>
    <w:p w14:paraId="218355A6" w14:textId="77777777" w:rsidR="00EC240E" w:rsidRDefault="000B01EF">
      <w:pPr>
        <w:pStyle w:val="BodyText"/>
      </w:pPr>
      <w:r>
        <w:t>A vulnerability analysis of the individual compon</w:t>
      </w:r>
      <w:r>
        <w:t>ents used in the composed TOE will have already been performed during evaluation of the individual components. The focus of the vulnerability analysis during the composed TOE evaluation is to identify any vulnerabilities introduced as a result of the integ</w:t>
      </w:r>
      <w:r>
        <w:t>ration of the components or due to any changes in the use of the components between the evaluated component configuration to the composed TOE configuration.</w:t>
      </w:r>
    </w:p>
    <w:p w14:paraId="4679905B" w14:textId="77777777" w:rsidR="00EC240E" w:rsidRDefault="000B01EF">
      <w:pPr>
        <w:pStyle w:val="BodyText"/>
      </w:pPr>
      <w:r>
        <w:t>The evaluator will use the understanding of the component’s construction as detailed in the relianc</w:t>
      </w:r>
      <w:r>
        <w:t>e information for the dependent component, and the development information and composition rationale for the base component, together with the dependent component design information. This information will allow the evaluator to gain an understanding of how</w:t>
      </w:r>
      <w:r>
        <w:t xml:space="preserve"> the base component and dependent component interact and identify potential vulnerabilities that may be introduced as a result of this interaction.</w:t>
      </w:r>
    </w:p>
    <w:p w14:paraId="40A3BEBD" w14:textId="77777777" w:rsidR="00EC240E" w:rsidRDefault="000B01EF">
      <w:pPr>
        <w:pStyle w:val="BodyText"/>
      </w:pPr>
      <w:r>
        <w:t>The evaluator will consider any new guidance provided for the installation, start-up and operation of the co</w:t>
      </w:r>
      <w:r>
        <w:t>mposed TOE to identify any potential vulnerabilities introduced through this revised guidance.</w:t>
      </w:r>
    </w:p>
    <w:p w14:paraId="64D91DAB" w14:textId="77777777" w:rsidR="00EC240E" w:rsidRDefault="000B01EF">
      <w:pPr>
        <w:pStyle w:val="BodyText"/>
      </w:pPr>
      <w:r>
        <w:t>If any of the individual components have been through assurance continuity activities since the completion of the component evaluation, the evaluator will consid</w:t>
      </w:r>
      <w:r>
        <w:t>er the patch(es) in the independent vulnerability analysis. Information related to the change provided in a public report of the assurance continuity activities (e.g. Maintenance Report) will be the main source of input material of the change. This will be</w:t>
      </w:r>
      <w:r>
        <w:t xml:space="preserve"> supplemented by any updates to the guidance documentation resulting from the change and any information regarding the change available in the public domain, e.g. vendor website.</w:t>
      </w:r>
    </w:p>
    <w:p w14:paraId="78540E1F" w14:textId="77777777" w:rsidR="00EC240E" w:rsidRDefault="000B01EF">
      <w:pPr>
        <w:pStyle w:val="BodyText"/>
      </w:pPr>
      <w:r>
        <w:t>Any risks identified due to the lack of evidence to establish the full impact</w:t>
      </w:r>
      <w:r>
        <w:t xml:space="preserve"> of any patches or deviations in the configuration of a component from the evaluated configuration are to be documented in the evaluator’s vulnerability analysis.</w:t>
      </w:r>
    </w:p>
    <w:p w14:paraId="4BAEB5C5" w14:textId="77777777" w:rsidR="00EC240E" w:rsidRDefault="000B01EF">
      <w:pPr>
        <w:pStyle w:val="Heading4"/>
      </w:pPr>
      <w:bookmarkStart w:id="452" w:name="aco_vul.2.5e"/>
      <w:bookmarkEnd w:id="450"/>
      <w:r>
        <w:lastRenderedPageBreak/>
        <w:t>Action ACO_VUL.2.5E</w:t>
      </w:r>
    </w:p>
    <w:p w14:paraId="08801FCF" w14:textId="77777777" w:rsidR="00EC240E" w:rsidRDefault="000B01EF">
      <w:pPr>
        <w:pStyle w:val="FirstParagraph"/>
      </w:pPr>
      <w:r>
        <w:t xml:space="preserve">The evaluator </w:t>
      </w:r>
      <w:r>
        <w:rPr>
          <w:b/>
          <w:bCs/>
        </w:rPr>
        <w:t>shall conduct</w:t>
      </w:r>
      <w:r>
        <w:t xml:space="preserve"> </w:t>
      </w:r>
      <w:r>
        <w:t>penetration testing, based on the identified vulnerabilities, to demonstrate that the composed TOE is resistant to attacks by an attacker with basic attack potential.</w:t>
      </w:r>
    </w:p>
    <w:p w14:paraId="3651087D" w14:textId="77777777" w:rsidR="00EC240E" w:rsidRDefault="000B01EF">
      <w:pPr>
        <w:pStyle w:val="workunit"/>
      </w:pPr>
      <w:bookmarkStart w:id="453" w:name="aco_vul.2-9"/>
      <w:r>
        <w:rPr>
          <w:bCs/>
          <w:sz w:val="18"/>
        </w:rPr>
        <w:t>ACO_VUL.2-9</w:t>
      </w:r>
      <w:bookmarkEnd w:id="453"/>
      <w:r>
        <w:tab/>
        <w:t xml:space="preserve">The evaluator </w:t>
      </w:r>
      <w:r>
        <w:rPr>
          <w:b/>
          <w:bCs/>
        </w:rPr>
        <w:t>shall conduct</w:t>
      </w:r>
      <w:r>
        <w:t xml:space="preserve"> penetration testing as detailed for </w:t>
      </w:r>
      <w:hyperlink w:anchor="ava_van.2.4e">
        <w:r>
          <w:rPr>
            <w:rStyle w:val="Hyperlink"/>
          </w:rPr>
          <w:t>AVA_VAN.2.4E</w:t>
        </w:r>
      </w:hyperlink>
      <w:r>
        <w:t>.</w:t>
      </w:r>
    </w:p>
    <w:p w14:paraId="5DBF7767" w14:textId="77777777" w:rsidR="00EC240E" w:rsidRDefault="000B01EF">
      <w:pPr>
        <w:pStyle w:val="BodyText"/>
      </w:pPr>
      <w:r>
        <w:t xml:space="preserve">The evaluator will apply all work units necessary for the satisfaction of evaluator action </w:t>
      </w:r>
      <w:hyperlink w:anchor="ava_van.2.4e">
        <w:r>
          <w:rPr>
            <w:rStyle w:val="Hyperlink"/>
          </w:rPr>
          <w:t>AVA_VAN.2.4E</w:t>
        </w:r>
      </w:hyperlink>
      <w:r>
        <w:t xml:space="preserve">, reporting in </w:t>
      </w:r>
      <w:r>
        <w:t>the ETR for the composed TOE all analysis and verdicts as dictated by the work units.</w:t>
      </w:r>
    </w:p>
    <w:p w14:paraId="15549C03" w14:textId="77777777" w:rsidR="00EC240E" w:rsidRDefault="000B01EF">
      <w:pPr>
        <w:pStyle w:val="BodyText"/>
      </w:pPr>
      <w:r>
        <w:t xml:space="preserve">The evaluator will also apply the work units for the evaluator action </w:t>
      </w:r>
      <w:hyperlink w:anchor="ava_van.2.1e">
        <w:r>
          <w:rPr>
            <w:rStyle w:val="Hyperlink"/>
          </w:rPr>
          <w:t>AVA_VAN.2.1E</w:t>
        </w:r>
      </w:hyperlink>
      <w:r>
        <w:t xml:space="preserve"> to determine that </w:t>
      </w:r>
      <w:r>
        <w:t>the composed TOE provided by the developer is suitable for testing.</w:t>
      </w:r>
    </w:p>
    <w:p w14:paraId="69F1E0A6" w14:textId="77777777" w:rsidR="00EC240E" w:rsidRDefault="000B01EF">
      <w:pPr>
        <w:pStyle w:val="Heading3"/>
      </w:pPr>
      <w:bookmarkStart w:id="454" w:name="aco_vul.3"/>
      <w:bookmarkStart w:id="455" w:name="_Toc132871273"/>
      <w:bookmarkEnd w:id="452"/>
      <w:bookmarkEnd w:id="434"/>
      <w:r>
        <w:t>Evaluation of subactivity (ACO_VUL.3)</w:t>
      </w:r>
      <w:bookmarkEnd w:id="455"/>
    </w:p>
    <w:p w14:paraId="7F443E08" w14:textId="77777777" w:rsidR="00EC240E" w:rsidRDefault="000B01EF">
      <w:pPr>
        <w:pStyle w:val="Heading4"/>
      </w:pPr>
      <w:bookmarkStart w:id="456" w:name="objectives-18"/>
      <w:r>
        <w:t>Objectives</w:t>
      </w:r>
    </w:p>
    <w:p w14:paraId="780CB12A" w14:textId="77777777" w:rsidR="00EC240E" w:rsidRDefault="000B01EF">
      <w:pPr>
        <w:pStyle w:val="FirstParagraph"/>
      </w:pPr>
      <w:r>
        <w:t>The objective of this sub-activity is to determine whether the composed TOE, in its operational environment, has vulnerabilities exploitabl</w:t>
      </w:r>
      <w:r>
        <w:t>e by attackers possessing Enhanced-Basic attack potential.</w:t>
      </w:r>
    </w:p>
    <w:p w14:paraId="19F586A1" w14:textId="77777777" w:rsidR="00EC240E" w:rsidRDefault="000B01EF">
      <w:pPr>
        <w:pStyle w:val="BodyText"/>
      </w:pPr>
      <w:r>
        <w:t>The developer provides an analysis of the disposition of any residual vulnerabilities reported for the components and of any vulnerabilities introduced through the combination of the base and depen</w:t>
      </w:r>
      <w:r>
        <w:t>dent components. The evaluator performs a search of the public domain to identify any new potential vulnerabilities in the components (i.e. those issues that have been reported in the public domain since the completion of the component evaluations). The ev</w:t>
      </w:r>
      <w:r>
        <w:t>aluator will also perform an independent vulnerability analysis of the composed TOE and penetration testing.</w:t>
      </w:r>
    </w:p>
    <w:p w14:paraId="7B3A9764" w14:textId="77777777" w:rsidR="00EC240E" w:rsidRDefault="000B01EF">
      <w:pPr>
        <w:pStyle w:val="Heading4"/>
      </w:pPr>
      <w:bookmarkStart w:id="457" w:name="application-notes-7"/>
      <w:bookmarkEnd w:id="456"/>
      <w:r>
        <w:t>Application notes</w:t>
      </w:r>
    </w:p>
    <w:p w14:paraId="11CECD6B" w14:textId="77777777" w:rsidR="00EC240E" w:rsidRDefault="000B01EF">
      <w:pPr>
        <w:pStyle w:val="FirstParagraph"/>
      </w:pPr>
      <w:r>
        <w:t xml:space="preserve">See the application notes for Evaluation of sub-activity </w:t>
      </w:r>
      <w:hyperlink w:anchor="ava_van.3">
        <w:r>
          <w:rPr>
            <w:rStyle w:val="Hyperlink"/>
          </w:rPr>
          <w:t>AVA_VAN.3</w:t>
        </w:r>
      </w:hyperlink>
      <w:r>
        <w:t>.</w:t>
      </w:r>
    </w:p>
    <w:p w14:paraId="45AB3F89" w14:textId="77777777" w:rsidR="00EC240E" w:rsidRDefault="000B01EF">
      <w:pPr>
        <w:pStyle w:val="Heading4"/>
      </w:pPr>
      <w:bookmarkStart w:id="458" w:name="input-19"/>
      <w:bookmarkEnd w:id="457"/>
      <w:r>
        <w:t>Input</w:t>
      </w:r>
    </w:p>
    <w:p w14:paraId="55B1576A" w14:textId="77777777" w:rsidR="00EC240E" w:rsidRDefault="000B01EF">
      <w:pPr>
        <w:numPr>
          <w:ilvl w:val="0"/>
          <w:numId w:val="97"/>
        </w:numPr>
        <w:ind w:left="1944"/>
      </w:pPr>
      <w:r>
        <w:t>the composed TOE suitable for testing;</w:t>
      </w:r>
    </w:p>
    <w:p w14:paraId="0F7365E3" w14:textId="77777777" w:rsidR="00EC240E" w:rsidRDefault="000B01EF">
      <w:pPr>
        <w:numPr>
          <w:ilvl w:val="0"/>
          <w:numId w:val="97"/>
        </w:numPr>
        <w:ind w:left="1944"/>
      </w:pPr>
      <w:r>
        <w:t>the composed ST;</w:t>
      </w:r>
    </w:p>
    <w:p w14:paraId="591869EA" w14:textId="77777777" w:rsidR="00EC240E" w:rsidRDefault="000B01EF">
      <w:pPr>
        <w:numPr>
          <w:ilvl w:val="0"/>
          <w:numId w:val="97"/>
        </w:numPr>
        <w:ind w:left="1944"/>
      </w:pPr>
      <w:r>
        <w:t>the composition rationale;</w:t>
      </w:r>
    </w:p>
    <w:p w14:paraId="18A4158B" w14:textId="77777777" w:rsidR="00EC240E" w:rsidRDefault="000B01EF">
      <w:pPr>
        <w:numPr>
          <w:ilvl w:val="0"/>
          <w:numId w:val="97"/>
        </w:numPr>
        <w:ind w:left="1944"/>
      </w:pPr>
      <w:r>
        <w:t>the reliance information;</w:t>
      </w:r>
    </w:p>
    <w:p w14:paraId="69DB3FAC" w14:textId="77777777" w:rsidR="00EC240E" w:rsidRDefault="000B01EF">
      <w:pPr>
        <w:numPr>
          <w:ilvl w:val="0"/>
          <w:numId w:val="97"/>
        </w:numPr>
        <w:ind w:left="1944"/>
      </w:pPr>
      <w:r>
        <w:t>the guidance documentation;</w:t>
      </w:r>
    </w:p>
    <w:p w14:paraId="1B26A2F2" w14:textId="77777777" w:rsidR="00EC240E" w:rsidRDefault="000B01EF">
      <w:pPr>
        <w:numPr>
          <w:ilvl w:val="0"/>
          <w:numId w:val="97"/>
        </w:numPr>
        <w:ind w:left="1944"/>
      </w:pPr>
      <w:r>
        <w:t>information publicly available to support the identification of possible security vulnerabilities;</w:t>
      </w:r>
    </w:p>
    <w:p w14:paraId="3445E240" w14:textId="77777777" w:rsidR="00EC240E" w:rsidRDefault="000B01EF">
      <w:pPr>
        <w:numPr>
          <w:ilvl w:val="0"/>
          <w:numId w:val="97"/>
        </w:numPr>
        <w:ind w:left="1944"/>
      </w:pPr>
      <w:r>
        <w:t xml:space="preserve">residual </w:t>
      </w:r>
      <w:r>
        <w:t>vulnerabilities reported during evaluation of each component.</w:t>
      </w:r>
    </w:p>
    <w:p w14:paraId="78057DE6" w14:textId="77777777" w:rsidR="00EC240E" w:rsidRDefault="000B01EF">
      <w:pPr>
        <w:pStyle w:val="Heading4"/>
      </w:pPr>
      <w:bookmarkStart w:id="459" w:name="aco_vul.3.1e"/>
      <w:bookmarkEnd w:id="458"/>
      <w:r>
        <w:lastRenderedPageBreak/>
        <w:t>Action ACO_VUL.3.1E</w:t>
      </w:r>
    </w:p>
    <w:p w14:paraId="05BBD9CB" w14:textId="77777777" w:rsidR="00EC240E" w:rsidRDefault="000B01EF">
      <w:pPr>
        <w:pStyle w:val="FirstParagraph"/>
      </w:pPr>
      <w:r>
        <w:t>The evaluator shall confirm that the information provided meets all requirements for content and presentation of evidence.</w:t>
      </w:r>
    </w:p>
    <w:p w14:paraId="129EF054" w14:textId="77777777" w:rsidR="00EC240E" w:rsidRDefault="000B01EF">
      <w:pPr>
        <w:pStyle w:val="content"/>
      </w:pPr>
      <w:bookmarkStart w:id="460" w:name="aco_vul.3.1c"/>
      <w:r>
        <w:rPr>
          <w:bCs/>
          <w:sz w:val="18"/>
        </w:rPr>
        <w:t>ACO_VUL.3.1C</w:t>
      </w:r>
      <w:bookmarkEnd w:id="460"/>
      <w:r>
        <w:rPr>
          <w:b/>
          <w:i/>
        </w:rPr>
        <w:tab/>
        <w:t>The composed TOE shall be suitable for testing.</w:t>
      </w:r>
    </w:p>
    <w:p w14:paraId="7676871A" w14:textId="77777777" w:rsidR="00EC240E" w:rsidRDefault="000B01EF">
      <w:pPr>
        <w:pStyle w:val="workunit"/>
      </w:pPr>
      <w:bookmarkStart w:id="461" w:name="aco_vul.3-1"/>
      <w:r>
        <w:rPr>
          <w:bCs/>
          <w:sz w:val="18"/>
        </w:rPr>
        <w:t>ACO_VUL.3-1</w:t>
      </w:r>
      <w:bookmarkEnd w:id="461"/>
      <w:r>
        <w:tab/>
        <w:t xml:space="preserve">The evaluator </w:t>
      </w:r>
      <w:r>
        <w:rPr>
          <w:b/>
          <w:bCs/>
        </w:rPr>
        <w:t>shall examine</w:t>
      </w:r>
      <w:r>
        <w:t xml:space="preserve"> </w:t>
      </w:r>
      <w:r>
        <w:t>the composed TOE to determine that it has been installed properly and is in a known state.</w:t>
      </w:r>
    </w:p>
    <w:p w14:paraId="3C29E050" w14:textId="77777777" w:rsidR="00EC240E" w:rsidRDefault="000B01EF">
      <w:pPr>
        <w:pStyle w:val="BodyText"/>
      </w:pPr>
      <w:r>
        <w:t xml:space="preserve">To determine that the composed TOE has been installed properly and is in a known state the </w:t>
      </w:r>
      <w:hyperlink w:anchor="ate_ind.2-1">
        <w:r>
          <w:rPr>
            <w:rStyle w:val="Hyperlink"/>
          </w:rPr>
          <w:t>ATE_IND.2-1</w:t>
        </w:r>
      </w:hyperlink>
      <w:r>
        <w:t xml:space="preserve"> and </w:t>
      </w:r>
      <w:hyperlink w:anchor="ate_ind.2-2">
        <w:r>
          <w:rPr>
            <w:rStyle w:val="Hyperlink"/>
          </w:rPr>
          <w:t>ATE_IND.2-2</w:t>
        </w:r>
      </w:hyperlink>
      <w:r>
        <w:t xml:space="preserve"> work units will be applied to the composed TOE.</w:t>
      </w:r>
    </w:p>
    <w:p w14:paraId="2D8F3E3F" w14:textId="77777777" w:rsidR="00EC240E" w:rsidRDefault="000B01EF">
      <w:pPr>
        <w:pStyle w:val="BodyText"/>
      </w:pPr>
      <w:r>
        <w:t xml:space="preserve">If the assurance package includes </w:t>
      </w:r>
      <w:hyperlink w:anchor="aco_ctt">
        <w:r>
          <w:rPr>
            <w:rStyle w:val="Hyperlink"/>
          </w:rPr>
          <w:t>ACO_CTT</w:t>
        </w:r>
      </w:hyperlink>
      <w:r>
        <w:t xml:space="preserve"> family, then</w:t>
      </w:r>
      <w:r>
        <w:t xml:space="preserve"> the evaluator may refer to the result of the work unit </w:t>
      </w:r>
      <w:hyperlink w:anchor="aco_ctt">
        <w:r>
          <w:rPr>
            <w:rStyle w:val="Hyperlink"/>
          </w:rPr>
          <w:t>ACO_CTT</w:t>
        </w:r>
      </w:hyperlink>
      <w:r>
        <w:t>*-1 to demonstrate this has been satisfied.</w:t>
      </w:r>
    </w:p>
    <w:p w14:paraId="6B53C0EA" w14:textId="77777777" w:rsidR="00EC240E" w:rsidRDefault="000B01EF">
      <w:pPr>
        <w:pStyle w:val="workunit"/>
      </w:pPr>
      <w:bookmarkStart w:id="462" w:name="aco_vul.3-2"/>
      <w:r>
        <w:rPr>
          <w:bCs/>
          <w:sz w:val="18"/>
        </w:rPr>
        <w:t>ACO_VUL.3-2</w:t>
      </w:r>
      <w:bookmarkEnd w:id="462"/>
      <w:r>
        <w:tab/>
        <w:t xml:space="preserve">The evaluator </w:t>
      </w:r>
      <w:r>
        <w:rPr>
          <w:b/>
          <w:bCs/>
        </w:rPr>
        <w:t>shall examine</w:t>
      </w:r>
      <w:r>
        <w:t xml:space="preserve"> the composed TOE configuration to determine t</w:t>
      </w:r>
      <w:r>
        <w:t>hat any assumptions and objectives in the STs the components relating to IT entities for are fulfilled by the other components.</w:t>
      </w:r>
    </w:p>
    <w:p w14:paraId="071CBC89" w14:textId="77777777" w:rsidR="00EC240E" w:rsidRDefault="000B01EF">
      <w:pPr>
        <w:pStyle w:val="BodyText"/>
      </w:pPr>
      <w:r>
        <w:t>The STs for the component may include assumptions about other components that may use the component to which the ST relates, e.g</w:t>
      </w:r>
      <w:r>
        <w:t>. the ST for an operating system used as a base component may include an assumption that any applications loaded on the operating system do not run in privileged mode. These assumptions and objectives are to be fulfilled by other components in the composed</w:t>
      </w:r>
      <w:r>
        <w:t xml:space="preserve"> TOE.</w:t>
      </w:r>
    </w:p>
    <w:p w14:paraId="74797A0E" w14:textId="77777777" w:rsidR="00EC240E" w:rsidRDefault="000B01EF">
      <w:pPr>
        <w:pStyle w:val="Heading4"/>
      </w:pPr>
      <w:bookmarkStart w:id="463" w:name="aco_vul.3.2e"/>
      <w:bookmarkEnd w:id="459"/>
      <w:r>
        <w:t>Action ACO_VUL.3.2E</w:t>
      </w:r>
    </w:p>
    <w:p w14:paraId="734C6451" w14:textId="77777777" w:rsidR="00EC240E" w:rsidRDefault="000B01EF">
      <w:pPr>
        <w:pStyle w:val="FirstParagraph"/>
      </w:pPr>
      <w:r>
        <w:t xml:space="preserve">The evaluator </w:t>
      </w:r>
      <w:r>
        <w:rPr>
          <w:b/>
          <w:bCs/>
        </w:rPr>
        <w:t>shall perform</w:t>
      </w:r>
      <w:r>
        <w:t xml:space="preserve"> an analysis to determine that any residual vulnerabilities identified for the base and dependent components are not exploitable in the composed TOE in its operational environment.</w:t>
      </w:r>
    </w:p>
    <w:p w14:paraId="54B173BB" w14:textId="77777777" w:rsidR="00EC240E" w:rsidRDefault="000B01EF">
      <w:pPr>
        <w:pStyle w:val="workunit"/>
      </w:pPr>
      <w:bookmarkStart w:id="464" w:name="aco_vul.3-3"/>
      <w:r>
        <w:rPr>
          <w:bCs/>
          <w:sz w:val="18"/>
        </w:rPr>
        <w:t>ACO_VUL.3-3</w:t>
      </w:r>
      <w:bookmarkEnd w:id="464"/>
      <w:r>
        <w:tab/>
        <w:t>The evalua</w:t>
      </w:r>
      <w:r>
        <w:t xml:space="preserve">tor </w:t>
      </w:r>
      <w:r>
        <w:rPr>
          <w:b/>
          <w:bCs/>
        </w:rPr>
        <w:t>shall examine</w:t>
      </w:r>
      <w:r>
        <w:t xml:space="preserve"> the residual vulnerabilities from the base component evaluation to determine that they are not exploitable in the composed TOE in its operational environment.</w:t>
      </w:r>
    </w:p>
    <w:p w14:paraId="36B1B3F6" w14:textId="77777777" w:rsidR="00EC240E" w:rsidRDefault="000B01EF">
      <w:pPr>
        <w:pStyle w:val="BodyText"/>
      </w:pPr>
      <w:r>
        <w:t xml:space="preserve">The list of vulnerabilities identified in the product during the evaluation of </w:t>
      </w:r>
      <w:r>
        <w:t>the base component, which were demonstrated to be non-exploitable in the base component, is to be used as an input into this activity. The evaluator will determine that the premise(s) on which a vulnerability was deemed to be non-exploitable is upheld in t</w:t>
      </w:r>
      <w:r>
        <w:t xml:space="preserve">he composed TOE, or whether the combination has re-introduced the potential vulnerability. For example, if during evaluation of the base component it was assumed that a particular operating system service was disabled, which is enabled in the composed TOE </w:t>
      </w:r>
      <w:r>
        <w:t>evaluation, any potential vulnerabilities relating to that service previously scoped out should now be considered.</w:t>
      </w:r>
    </w:p>
    <w:p w14:paraId="5A51B4D7" w14:textId="77777777" w:rsidR="00EC240E" w:rsidRDefault="000B01EF">
      <w:pPr>
        <w:pStyle w:val="BodyText"/>
      </w:pPr>
      <w:r>
        <w:t>Also, this list of known, non-exploitable vulnerabilities resulting from the evaluation of the base component should be considered in the lig</w:t>
      </w:r>
      <w:r>
        <w:t>ht of any known, non-exploitable vulnerabilities for the other components (e.g. dependent component) within the composed TOE. This is to consider the case where a potential vulnerability that is non-exploitable in isolation is exploitable when integrated w</w:t>
      </w:r>
      <w:r>
        <w:t>ith an IT entity containing another potential vulnerability.</w:t>
      </w:r>
    </w:p>
    <w:p w14:paraId="0B937918" w14:textId="77777777" w:rsidR="00EC240E" w:rsidRDefault="000B01EF">
      <w:pPr>
        <w:pStyle w:val="workunit"/>
      </w:pPr>
      <w:bookmarkStart w:id="465" w:name="aco_vul.3-4"/>
      <w:r>
        <w:rPr>
          <w:bCs/>
          <w:sz w:val="18"/>
        </w:rPr>
        <w:lastRenderedPageBreak/>
        <w:t>ACO_VUL.3-4</w:t>
      </w:r>
      <w:bookmarkEnd w:id="465"/>
      <w:r>
        <w:tab/>
        <w:t xml:space="preserve">The evaluator </w:t>
      </w:r>
      <w:r>
        <w:rPr>
          <w:b/>
          <w:bCs/>
        </w:rPr>
        <w:t>shall examine</w:t>
      </w:r>
      <w:r>
        <w:t xml:space="preserve"> the residual vulnerabilities from the dependent component evaluation to determine that they are not exploitable in the composed TOE in its operational envi</w:t>
      </w:r>
      <w:r>
        <w:t>ronment.</w:t>
      </w:r>
    </w:p>
    <w:p w14:paraId="33995128" w14:textId="77777777" w:rsidR="00EC240E" w:rsidRDefault="000B01EF">
      <w:pPr>
        <w:pStyle w:val="BodyText"/>
      </w:pPr>
      <w:r>
        <w:t>The list of vulnerabilities identified in the product during the evaluation of the dependent component, which were demonstrated to be non-exploitable in the dependent component, is to be used as an input into this activity. The evaluator will dete</w:t>
      </w:r>
      <w:r>
        <w:t>rmine that the premise(s) on which a vulnerability was deemed to be non-exploitable is upheld in the composed TOE, or whether the combination has re-introduced the potential vulnerability. For example, if during evaluation of the dependent component it was</w:t>
      </w:r>
      <w:r>
        <w:t xml:space="preserve"> assumed that IT meeting the operational environment requirements would not return a certain value in response to a service request, which is provided by the base component in the composed TOE evaluation, any potential vulnerabilities relating to that retu</w:t>
      </w:r>
      <w:r>
        <w:t>rn value previously scoped out should now be considered.</w:t>
      </w:r>
    </w:p>
    <w:p w14:paraId="1BCB314B" w14:textId="77777777" w:rsidR="00EC240E" w:rsidRDefault="000B01EF">
      <w:pPr>
        <w:pStyle w:val="BodyText"/>
      </w:pPr>
      <w:r>
        <w:t xml:space="preserve">Also, this list of known, non-exploitable vulnerabilities resulting from the evaluation of the dependent component should be considered in the light of any known, non-exploitable vulnerabilities for </w:t>
      </w:r>
      <w:r>
        <w:t>the other components (e.g. base component) within the composed TOE. This is to consider the case where a potential vulnerability that is non-exploitable in isolation is exploitable when integrated with an IT entity containing another potential vulnerabilit</w:t>
      </w:r>
      <w:r>
        <w:t>y.</w:t>
      </w:r>
    </w:p>
    <w:p w14:paraId="5D2EC1D7" w14:textId="77777777" w:rsidR="00EC240E" w:rsidRDefault="000B01EF">
      <w:pPr>
        <w:pStyle w:val="Heading4"/>
      </w:pPr>
      <w:bookmarkStart w:id="466" w:name="aco_vul.3.3e"/>
      <w:bookmarkEnd w:id="463"/>
      <w:r>
        <w:t>Action ACO_VUL.3.3E</w:t>
      </w:r>
    </w:p>
    <w:p w14:paraId="65CF4CC4" w14:textId="77777777" w:rsidR="00EC240E" w:rsidRDefault="000B01EF">
      <w:pPr>
        <w:pStyle w:val="FirstParagraph"/>
      </w:pPr>
      <w:r>
        <w:t xml:space="preserve">The evaluator </w:t>
      </w:r>
      <w:r>
        <w:rPr>
          <w:b/>
          <w:bCs/>
        </w:rPr>
        <w:t>shall perform</w:t>
      </w:r>
      <w:r>
        <w:t xml:space="preserve"> a search of public domain sources to identify possible vulnerabilities arising from use of the base and dependent components in the composed TOE operational environment.</w:t>
      </w:r>
    </w:p>
    <w:p w14:paraId="5CC0D81D" w14:textId="77777777" w:rsidR="00EC240E" w:rsidRDefault="000B01EF">
      <w:pPr>
        <w:pStyle w:val="workunit"/>
      </w:pPr>
      <w:bookmarkStart w:id="467" w:name="aco_vul.3-5"/>
      <w:r>
        <w:rPr>
          <w:bCs/>
          <w:sz w:val="18"/>
        </w:rPr>
        <w:t>ACO_VUL.3-5</w:t>
      </w:r>
      <w:bookmarkEnd w:id="467"/>
      <w:r>
        <w:tab/>
        <w:t xml:space="preserve">The evaluator </w:t>
      </w:r>
      <w:r>
        <w:rPr>
          <w:b/>
          <w:bCs/>
        </w:rPr>
        <w:t>shall exa</w:t>
      </w:r>
      <w:r>
        <w:rPr>
          <w:b/>
          <w:bCs/>
        </w:rPr>
        <w:t>mine</w:t>
      </w:r>
      <w:r>
        <w:t xml:space="preserve"> the sources of information publicly available to support the identification of possible security vulnerabilities in the base component that have become known since the completion of the base component evaluation.</w:t>
      </w:r>
    </w:p>
    <w:p w14:paraId="6D2FB35D" w14:textId="77777777" w:rsidR="00EC240E" w:rsidRDefault="000B01EF">
      <w:pPr>
        <w:pStyle w:val="BodyText"/>
      </w:pPr>
      <w:r>
        <w:t>The evaluator will use the information</w:t>
      </w:r>
      <w:r>
        <w:t xml:space="preserve"> in the public domain as described in </w:t>
      </w:r>
      <w:hyperlink w:anchor="ava_van.3-2">
        <w:r>
          <w:rPr>
            <w:rStyle w:val="Hyperlink"/>
          </w:rPr>
          <w:t>AVA_VAN.3-2</w:t>
        </w:r>
      </w:hyperlink>
      <w:r>
        <w:t xml:space="preserve"> to search for vulnerabilities in the base component.</w:t>
      </w:r>
    </w:p>
    <w:p w14:paraId="5A00E707" w14:textId="77777777" w:rsidR="00EC240E" w:rsidRDefault="000B01EF">
      <w:pPr>
        <w:pStyle w:val="BodyText"/>
      </w:pPr>
      <w:r>
        <w:t>Those potential vulnerabilities that were publicly available prior to the evaluation of the base component do not have to be further investigated unless it is apparent to the evaluator that the attack potential required by an attacker to exploit the potent</w:t>
      </w:r>
      <w:r>
        <w:t>ial vulnerability has been significantly reduced. This may be through the introduction of some new technology since the base component evaluation that means the exploitation of the potential vulnerability has been simplified.</w:t>
      </w:r>
    </w:p>
    <w:p w14:paraId="6FABD547" w14:textId="77777777" w:rsidR="00EC240E" w:rsidRDefault="000B01EF">
      <w:pPr>
        <w:pStyle w:val="workunit"/>
      </w:pPr>
      <w:bookmarkStart w:id="468" w:name="aco_vul.3-6"/>
      <w:r>
        <w:rPr>
          <w:bCs/>
          <w:sz w:val="18"/>
        </w:rPr>
        <w:t>ACO_VUL.3-6</w:t>
      </w:r>
      <w:bookmarkEnd w:id="468"/>
      <w:r>
        <w:tab/>
        <w:t xml:space="preserve">The evaluator </w:t>
      </w:r>
      <w:r>
        <w:rPr>
          <w:b/>
          <w:bCs/>
        </w:rPr>
        <w:t>shal</w:t>
      </w:r>
      <w:r>
        <w:rPr>
          <w:b/>
          <w:bCs/>
        </w:rPr>
        <w:t>l examine</w:t>
      </w:r>
      <w:r>
        <w:t xml:space="preserve"> the sources of information publicly available to support the identification of possible security vulnerabilities in the dependent component that have become known since completion of the dependent component evaluation.</w:t>
      </w:r>
    </w:p>
    <w:p w14:paraId="2E21E78D" w14:textId="77777777" w:rsidR="00EC240E" w:rsidRDefault="000B01EF">
      <w:pPr>
        <w:pStyle w:val="BodyText"/>
      </w:pPr>
      <w:r>
        <w:t xml:space="preserve">The evaluator will use the </w:t>
      </w:r>
      <w:r>
        <w:t xml:space="preserve">information in the public domain as described in </w:t>
      </w:r>
      <w:hyperlink w:anchor="ava_van.3-2">
        <w:r>
          <w:rPr>
            <w:rStyle w:val="Hyperlink"/>
          </w:rPr>
          <w:t>AVA_VAN.3-2</w:t>
        </w:r>
      </w:hyperlink>
      <w:r>
        <w:t xml:space="preserve"> to search for vulnerabilities in the dependent component.</w:t>
      </w:r>
    </w:p>
    <w:p w14:paraId="65BCCF48" w14:textId="77777777" w:rsidR="00EC240E" w:rsidRDefault="000B01EF">
      <w:pPr>
        <w:pStyle w:val="BodyText"/>
      </w:pPr>
      <w:r>
        <w:lastRenderedPageBreak/>
        <w:t xml:space="preserve">Those potential vulnerabilities that were publicly available prior to </w:t>
      </w:r>
      <w:r>
        <w:t>the evaluation of the dependent component do not have to be further investigated unless it is apparent to the evaluator that the attack potential required by an attacker to exploit the potential vulnerability has been significantly reduced. This may be thr</w:t>
      </w:r>
      <w:r>
        <w:t>ough the introduction of some new technology since evaluation of the dependent component that means the exploitation of the potential vulnerability has been simplified.</w:t>
      </w:r>
    </w:p>
    <w:p w14:paraId="1768ECCD" w14:textId="77777777" w:rsidR="00EC240E" w:rsidRDefault="000B01EF">
      <w:pPr>
        <w:pStyle w:val="workunit"/>
      </w:pPr>
      <w:bookmarkStart w:id="469" w:name="aco_vul.3-7"/>
      <w:r>
        <w:rPr>
          <w:bCs/>
          <w:sz w:val="18"/>
        </w:rPr>
        <w:t>ACO_VUL.3-7</w:t>
      </w:r>
      <w:bookmarkEnd w:id="469"/>
      <w:r>
        <w:tab/>
        <w:t xml:space="preserve">The evaluator </w:t>
      </w:r>
      <w:r>
        <w:rPr>
          <w:b/>
          <w:bCs/>
        </w:rPr>
        <w:t>shall record</w:t>
      </w:r>
      <w:r>
        <w:t xml:space="preserve"> in the ETR the identified potential security vul</w:t>
      </w:r>
      <w:r>
        <w:t>nerabilities that are candidates for testing and applicable to the composed TOE in its operational environment.</w:t>
      </w:r>
    </w:p>
    <w:p w14:paraId="2F5140AD" w14:textId="77777777" w:rsidR="00EC240E" w:rsidRDefault="000B01EF">
      <w:pPr>
        <w:pStyle w:val="BodyText"/>
      </w:pPr>
      <w:r>
        <w:t>The ST, guidance documentation and functional specification are used to determine whether the vulnerabilities are relevant to the composed TOE i</w:t>
      </w:r>
      <w:r>
        <w:t>n its operational environment.</w:t>
      </w:r>
    </w:p>
    <w:p w14:paraId="5B2AFC45" w14:textId="77777777" w:rsidR="00EC240E" w:rsidRDefault="000B01EF">
      <w:pPr>
        <w:pStyle w:val="BodyText"/>
      </w:pPr>
      <w:r>
        <w:t>The evaluator records any reasons for exclusion of vulnerabilities from further consideration if the evaluator determines that the vulnerability is not applicable in the operational environment. Otherwise, the evaluator recor</w:t>
      </w:r>
      <w:r>
        <w:t>ds the potential vulnerability for further consideration.</w:t>
      </w:r>
    </w:p>
    <w:p w14:paraId="1B1CD197" w14:textId="77777777" w:rsidR="00EC240E" w:rsidRDefault="000B01EF">
      <w:pPr>
        <w:pStyle w:val="BodyText"/>
      </w:pPr>
      <w:r>
        <w:t xml:space="preserve">A list of potential vulnerabilities applicable to the composed TOE in its operational environment, which can be used as an input into penetration testing activities </w:t>
      </w:r>
      <w:hyperlink w:anchor="aco_vul.3.5e">
        <w:r>
          <w:rPr>
            <w:rStyle w:val="Hyperlink"/>
          </w:rPr>
          <w:t>ACO_VUL.3.5E</w:t>
        </w:r>
      </w:hyperlink>
      <w:r>
        <w:t>, shall be reported in the ETR by the evaluators.</w:t>
      </w:r>
    </w:p>
    <w:p w14:paraId="3BA13E42" w14:textId="77777777" w:rsidR="00EC240E" w:rsidRDefault="000B01EF">
      <w:pPr>
        <w:pStyle w:val="Heading4"/>
      </w:pPr>
      <w:bookmarkStart w:id="470" w:name="aco_vul.3.4e"/>
      <w:bookmarkEnd w:id="466"/>
      <w:r>
        <w:t>Action ACO_VUL.3.4E</w:t>
      </w:r>
    </w:p>
    <w:p w14:paraId="33DE50DB" w14:textId="77777777" w:rsidR="00EC240E" w:rsidRDefault="000B01EF">
      <w:pPr>
        <w:pStyle w:val="FirstParagraph"/>
      </w:pPr>
      <w:r>
        <w:t xml:space="preserve">The evaluator </w:t>
      </w:r>
      <w:r>
        <w:rPr>
          <w:b/>
          <w:bCs/>
        </w:rPr>
        <w:t>shall perform</w:t>
      </w:r>
      <w:r>
        <w:t xml:space="preserve"> </w:t>
      </w:r>
      <w:r>
        <w:t>an independent vulnerability analysis of the composed TOE, using the guidance documentation, reliance information and composition rationale to identify potential vulnerabilities in the composed TOE.</w:t>
      </w:r>
    </w:p>
    <w:p w14:paraId="72D0A418" w14:textId="77777777" w:rsidR="00EC240E" w:rsidRDefault="000B01EF">
      <w:pPr>
        <w:pStyle w:val="workunit"/>
      </w:pPr>
      <w:bookmarkStart w:id="471" w:name="aco_vul.3-8"/>
      <w:r>
        <w:rPr>
          <w:bCs/>
          <w:sz w:val="18"/>
        </w:rPr>
        <w:t>ACO_VUL.3-8</w:t>
      </w:r>
      <w:bookmarkEnd w:id="471"/>
      <w:r>
        <w:tab/>
        <w:t xml:space="preserve">The evaluator </w:t>
      </w:r>
      <w:r>
        <w:rPr>
          <w:b/>
          <w:bCs/>
        </w:rPr>
        <w:t>shall conduct</w:t>
      </w:r>
      <w:r>
        <w:t xml:space="preserve"> a search of the c</w:t>
      </w:r>
      <w:r>
        <w:t>omposed TOE ST, guidance documentation, reliance information and composition rationale to identify possible security vulnerabilities in the composed TOE.</w:t>
      </w:r>
    </w:p>
    <w:p w14:paraId="493411F2" w14:textId="77777777" w:rsidR="00EC240E" w:rsidRDefault="000B01EF">
      <w:pPr>
        <w:pStyle w:val="BodyText"/>
      </w:pPr>
      <w:r>
        <w:t>The consideration of the components in the independent evaluator vulnerability analysis will take a sl</w:t>
      </w:r>
      <w:r>
        <w:t xml:space="preserve">ightly different form to that documented in </w:t>
      </w:r>
      <w:hyperlink w:anchor="ava_van.3.3e">
        <w:r>
          <w:rPr>
            <w:rStyle w:val="Hyperlink"/>
          </w:rPr>
          <w:t>AVA_VAN.3.3E</w:t>
        </w:r>
      </w:hyperlink>
      <w:r>
        <w:t xml:space="preserve"> for a component evaluation, as it will not necessarily consider all layers of design abstraction relevant to the assurance package</w:t>
      </w:r>
      <w:r>
        <w:t xml:space="preserve">. These will have already been considered during the evaluation of the base component, but the evidence may not be available for the composed TOE evaluation. However, the general approach described in the work units associated with </w:t>
      </w:r>
      <w:hyperlink w:anchor="ava_van.3.3e">
        <w:r>
          <w:rPr>
            <w:rStyle w:val="Hyperlink"/>
          </w:rPr>
          <w:t>AVA_VAN.3.3E</w:t>
        </w:r>
      </w:hyperlink>
      <w:r>
        <w:t xml:space="preserve"> is applicable and should form the basis of the evaluator’s search for potential vulnerabilities in the composed TOE.</w:t>
      </w:r>
    </w:p>
    <w:p w14:paraId="6DA15A09" w14:textId="77777777" w:rsidR="00EC240E" w:rsidRDefault="000B01EF">
      <w:pPr>
        <w:pStyle w:val="BodyText"/>
      </w:pPr>
      <w:r>
        <w:t>A vulnerability analysis of the individual components used in the composed TOE wi</w:t>
      </w:r>
      <w:r>
        <w:t>ll have already been performed during evaluation of the components. The focus of the vulnerability analysis during the composed TOE evaluation is to identify any vulnerabilities introduced as a result of the integration of the components or due to any chan</w:t>
      </w:r>
      <w:r>
        <w:t>ges in the use of the components between the configuration of the component determined during the component evaluation and the composed TOE configuration.</w:t>
      </w:r>
    </w:p>
    <w:p w14:paraId="62080567" w14:textId="77777777" w:rsidR="00EC240E" w:rsidRDefault="000B01EF">
      <w:pPr>
        <w:pStyle w:val="BodyText"/>
      </w:pPr>
      <w:r>
        <w:lastRenderedPageBreak/>
        <w:t xml:space="preserve">The evaluator will use the understanding of the component’s construction as detailed in the reliance </w:t>
      </w:r>
      <w:r>
        <w:t>information for the dependent component, and the composition rationale and development information for the base component, together with the dependent component design information. This information will allow the evaluator to gain an understanding of how t</w:t>
      </w:r>
      <w:r>
        <w:t>he base component and dependent component interact.</w:t>
      </w:r>
    </w:p>
    <w:p w14:paraId="68C41D41" w14:textId="77777777" w:rsidR="00EC240E" w:rsidRDefault="000B01EF">
      <w:pPr>
        <w:pStyle w:val="BodyText"/>
      </w:pPr>
      <w:r>
        <w:t>The evaluator will consider any new guidance provided for the installation, start-up and operation of the composed TOE to identify any potential vulnerabilities introduced through this revised guidance.</w:t>
      </w:r>
    </w:p>
    <w:p w14:paraId="46A3227A" w14:textId="77777777" w:rsidR="00EC240E" w:rsidRDefault="000B01EF">
      <w:pPr>
        <w:pStyle w:val="BodyText"/>
      </w:pPr>
      <w:r>
        <w:t>I</w:t>
      </w:r>
      <w:r>
        <w:t>f any of the individual components have been through assurance continuity activities since the completion of the component evaluation, the evaluator will consider the patch in the independent vulnerability analysis. Information related to the change provid</w:t>
      </w:r>
      <w:r>
        <w:t>ed in a public report of the assurance continuity activities (e.g. Maintenance Report). This will be supplemented by any updates to the guidance documentation resulting from the change and any information regarding the change available in the public domain</w:t>
      </w:r>
      <w:r>
        <w:t>, e.g. vendor website.</w:t>
      </w:r>
    </w:p>
    <w:p w14:paraId="7B6E7051" w14:textId="77777777" w:rsidR="00EC240E" w:rsidRDefault="000B01EF">
      <w:pPr>
        <w:pStyle w:val="BodyText"/>
      </w:pPr>
      <w:r>
        <w:t>Any risks identified due to the lack of evidence to establish the full impact of any patches or deviations in the configuration of a component from the evaluated configuration are to be documented in the evaluator’s vulnerability ana</w:t>
      </w:r>
      <w:r>
        <w:t>lysis.</w:t>
      </w:r>
    </w:p>
    <w:p w14:paraId="56D7D700" w14:textId="77777777" w:rsidR="00EC240E" w:rsidRDefault="000B01EF">
      <w:pPr>
        <w:pStyle w:val="Heading4"/>
      </w:pPr>
      <w:bookmarkStart w:id="472" w:name="aco_vul.3.5e"/>
      <w:bookmarkEnd w:id="470"/>
      <w:r>
        <w:t>Action ACO_VUL.3.5E</w:t>
      </w:r>
    </w:p>
    <w:p w14:paraId="315FF357" w14:textId="77777777" w:rsidR="00EC240E" w:rsidRDefault="000B01EF">
      <w:pPr>
        <w:pStyle w:val="FirstParagraph"/>
      </w:pPr>
      <w:r>
        <w:t xml:space="preserve">The evaluator </w:t>
      </w:r>
      <w:r>
        <w:rPr>
          <w:b/>
          <w:bCs/>
        </w:rPr>
        <w:t>shall conduct</w:t>
      </w:r>
      <w:r>
        <w:t xml:space="preserve"> penetration testing, based on the identified vulnerabilities, to demonstrate that the composed TOE is resistant to attacks by an attacker with Enhanced-Basic attack potential.</w:t>
      </w:r>
    </w:p>
    <w:p w14:paraId="4907305D" w14:textId="77777777" w:rsidR="00EC240E" w:rsidRDefault="000B01EF">
      <w:pPr>
        <w:pStyle w:val="workunit"/>
      </w:pPr>
      <w:bookmarkStart w:id="473" w:name="aco_vul.3-9"/>
      <w:r>
        <w:rPr>
          <w:bCs/>
          <w:sz w:val="18"/>
        </w:rPr>
        <w:t>ACO_VUL.3-9</w:t>
      </w:r>
      <w:bookmarkEnd w:id="473"/>
      <w:r>
        <w:tab/>
      </w:r>
      <w:r>
        <w:t xml:space="preserve">The evaluator </w:t>
      </w:r>
      <w:r>
        <w:rPr>
          <w:b/>
          <w:bCs/>
        </w:rPr>
        <w:t>shall conduct</w:t>
      </w:r>
      <w:r>
        <w:t xml:space="preserve"> penetration testing as detailed for </w:t>
      </w:r>
      <w:hyperlink w:anchor="ava_van.3.4e">
        <w:r>
          <w:rPr>
            <w:rStyle w:val="Hyperlink"/>
          </w:rPr>
          <w:t>AVA_VAN.3.4E</w:t>
        </w:r>
      </w:hyperlink>
      <w:r>
        <w:t>.</w:t>
      </w:r>
    </w:p>
    <w:p w14:paraId="33D73EDF" w14:textId="77777777" w:rsidR="00EC240E" w:rsidRDefault="000B01EF">
      <w:pPr>
        <w:pStyle w:val="BodyText"/>
      </w:pPr>
      <w:r>
        <w:t xml:space="preserve">The evaluator will apply all work units necessary for the satisfaction of evaluator action </w:t>
      </w:r>
      <w:hyperlink w:anchor="ava_van.3.4e">
        <w:r>
          <w:rPr>
            <w:rStyle w:val="Hyperlink"/>
          </w:rPr>
          <w:t>AVA_VAN.3.4E</w:t>
        </w:r>
      </w:hyperlink>
      <w:r>
        <w:t>, reporting in the ETR for the composed TOE all analysis and verdicts as dictated by the work units.</w:t>
      </w:r>
    </w:p>
    <w:p w14:paraId="6393B7BE" w14:textId="77777777" w:rsidR="00EC240E" w:rsidRDefault="000B01EF">
      <w:pPr>
        <w:pStyle w:val="BodyText"/>
      </w:pPr>
      <w:r>
        <w:t xml:space="preserve">The evaluator will also apply the work units for the evaluator action </w:t>
      </w:r>
      <w:hyperlink w:anchor="ava_van.3.1e">
        <w:r>
          <w:rPr>
            <w:rStyle w:val="Hyperlink"/>
          </w:rPr>
          <w:t>AVA_VAN.3.1E</w:t>
        </w:r>
      </w:hyperlink>
      <w:r>
        <w:t xml:space="preserve"> to determine that the composed TOE provided by the developer is suitable for testing.</w:t>
      </w:r>
    </w:p>
    <w:p w14:paraId="34FCDFD9" w14:textId="77777777" w:rsidR="00EC240E" w:rsidRDefault="000B01EF">
      <w:pPr>
        <w:pStyle w:val="Heading1"/>
      </w:pPr>
      <w:bookmarkStart w:id="474" w:name="adv"/>
      <w:bookmarkStart w:id="475" w:name="_Toc132871274"/>
      <w:bookmarkEnd w:id="472"/>
      <w:bookmarkEnd w:id="454"/>
      <w:bookmarkEnd w:id="414"/>
      <w:bookmarkEnd w:id="280"/>
      <w:r>
        <w:lastRenderedPageBreak/>
        <w:t>Class ADV Development</w:t>
      </w:r>
      <w:bookmarkEnd w:id="475"/>
    </w:p>
    <w:p w14:paraId="642449EB" w14:textId="77777777" w:rsidR="00EC240E" w:rsidRDefault="000B01EF">
      <w:pPr>
        <w:pStyle w:val="Heading2"/>
      </w:pPr>
      <w:bookmarkStart w:id="476" w:name="introduction-2"/>
      <w:bookmarkStart w:id="477" w:name="_Toc132871275"/>
      <w:r>
        <w:t>Introduction</w:t>
      </w:r>
      <w:bookmarkEnd w:id="477"/>
    </w:p>
    <w:p w14:paraId="5F349E27" w14:textId="77777777" w:rsidR="00EC240E" w:rsidRDefault="000B01EF">
      <w:pPr>
        <w:pStyle w:val="FirstParagraph"/>
      </w:pPr>
      <w:r>
        <w:t>The purpose of the development activity is to assess the design documentati</w:t>
      </w:r>
      <w:r>
        <w:t>on in terms of its adequacy to understand how the TSF meets the SFRs and how the implementation of these SFRs cannot be tampered with or bypassed. This understanding is achieved through examination of increasingly refined descriptions of the TSF design doc</w:t>
      </w:r>
      <w:r>
        <w:t>umentation. Design documentation consists of a functional specification (which describes the interfaces of the TSF), a TOE design description (which describes the architecture of the TSF in terms of how it works in order to perform the functions related to</w:t>
      </w:r>
      <w:r>
        <w:t xml:space="preserve"> the SFRs being claimed), and an implementation description (a source code level description). In addition, there is a security architecture description (which describes the architectural properties of the TSF to explain how its security enforcement cannot</w:t>
      </w:r>
      <w:r>
        <w:t xml:space="preserve"> be compromised or bypassed), an internal description (which describes how the TSF was constructed in a manner that encourages understandability), and a security policy model (which formally describes the security policies enforced by the TSF).</w:t>
      </w:r>
    </w:p>
    <w:p w14:paraId="00A41996" w14:textId="77777777" w:rsidR="00EC240E" w:rsidRDefault="000B01EF">
      <w:pPr>
        <w:pStyle w:val="Heading2"/>
      </w:pPr>
      <w:bookmarkStart w:id="478" w:name="application-notes-8"/>
      <w:bookmarkStart w:id="479" w:name="_Toc132871276"/>
      <w:bookmarkEnd w:id="476"/>
      <w:r>
        <w:t>Application</w:t>
      </w:r>
      <w:r>
        <w:t xml:space="preserve"> notes</w:t>
      </w:r>
      <w:bookmarkEnd w:id="479"/>
    </w:p>
    <w:p w14:paraId="327633AF" w14:textId="77777777" w:rsidR="00EC240E" w:rsidRDefault="000B01EF">
      <w:pPr>
        <w:pStyle w:val="FirstParagraph"/>
      </w:pPr>
      <w:r>
        <w:t>ISO/IEC 15408 requirements for design documentation are levelled by the amount, and detail of information provided, and the degree of formality of the presentation of the information. At lower levels, the most security-critical portions of the TSF a</w:t>
      </w:r>
      <w:r>
        <w:t>re described with the most detail, while less security-critical portions of the TSF are merely summarized; added assurance is gained by increasing the amount of information about the most security-critical portions of the TSF, and increasing the details ab</w:t>
      </w:r>
      <w:r>
        <w:t>out the less security-critical portions. The most assurance is achieved when thorough details and information of all portions are provided.</w:t>
      </w:r>
    </w:p>
    <w:p w14:paraId="7BA99025" w14:textId="77777777" w:rsidR="00EC240E" w:rsidRDefault="000B01EF">
      <w:pPr>
        <w:pStyle w:val="BodyText"/>
      </w:pPr>
      <w:r>
        <w:t>ISO/IEC 15408 considers a document’s degree of formality (that is, whether it is informal or semiformal) to be hiera</w:t>
      </w:r>
      <w:r>
        <w:t xml:space="preserve">rchical. An informal document is one that is expressed in a natural language. The methodology does not dictate the specific language that must be used; that issue is left for the scheme. The following paragraphs differentiate the contents of the different </w:t>
      </w:r>
      <w:r>
        <w:t>informal documents.</w:t>
      </w:r>
    </w:p>
    <w:p w14:paraId="330BE366" w14:textId="77777777" w:rsidR="00EC240E" w:rsidRDefault="000B01EF">
      <w:pPr>
        <w:pStyle w:val="BodyText"/>
      </w:pPr>
      <w:r>
        <w:t>A functional specification provides a description of the purpose and method-of-use of interfaces to the TSF. For example, if an operating system presents the user with a means of self-identification, of creating files, of modifying or d</w:t>
      </w:r>
      <w:r>
        <w:t>eleting files, of setting permissions defining what other users may access files, and of communicating with remote machines, its functional specification would contain descriptions of each of these and how they are realised through interactions with the ex</w:t>
      </w:r>
      <w:r>
        <w:t>ternally-visible interfaces to the TSF. If there is also audit functionality that detects and record the occurrences of such events, descriptions of this audit functionality would also be expected to be part of the functional specification; while this func</w:t>
      </w:r>
      <w:r>
        <w:t>tionality is technically not directly invoked by the user at the external interface, it certainly is affected by what occurs at the user’s external interface.</w:t>
      </w:r>
    </w:p>
    <w:p w14:paraId="6A1F9D57" w14:textId="77777777" w:rsidR="00EC240E" w:rsidRDefault="000B01EF">
      <w:pPr>
        <w:pStyle w:val="BodyText"/>
      </w:pPr>
      <w:r>
        <w:lastRenderedPageBreak/>
        <w:t>A design description is expressed in terms of logical divisions (subsystems or modules) that each</w:t>
      </w:r>
      <w:r>
        <w:t xml:space="preserve"> provide a comprehensible service or function. For example, a firewall can be composed of subsystems that deal with packet filtering, with remote administration, with auditing, and with connection-level filtering. The design description of the firewall wou</w:t>
      </w:r>
      <w:r>
        <w:t>ld describe the actions that are taken, in terms of what actions each subsystem takes when an incoming packet arrives at the firewall.</w:t>
      </w:r>
    </w:p>
    <w:p w14:paraId="59E3F1EA" w14:textId="77777777" w:rsidR="00EC240E" w:rsidRDefault="000B01EF">
      <w:pPr>
        <w:pStyle w:val="Heading3"/>
      </w:pPr>
      <w:bookmarkStart w:id="480" w:name="general-51"/>
      <w:bookmarkStart w:id="481" w:name="_Toc132871277"/>
      <w:r>
        <w:t>Composition</w:t>
      </w:r>
      <w:bookmarkEnd w:id="481"/>
    </w:p>
    <w:p w14:paraId="18C479A6" w14:textId="77777777" w:rsidR="00EC240E" w:rsidRDefault="000B01EF">
      <w:pPr>
        <w:pStyle w:val="FirstParagraph"/>
      </w:pPr>
      <w:r>
        <w:t xml:space="preserve">The composite-specific work units defined in </w:t>
      </w:r>
      <w:hyperlink w:anchor="adv_comp">
        <w:r>
          <w:rPr>
            <w:rStyle w:val="Hyperlink"/>
          </w:rPr>
          <w:t>ADV_COMP</w:t>
        </w:r>
      </w:hyperlink>
      <w:r>
        <w:t xml:space="preserve"> are intended to be integrated as refinements to the evaluation activities of the </w:t>
      </w:r>
      <w:hyperlink w:anchor="adv">
        <w:r>
          <w:rPr>
            <w:rStyle w:val="Hyperlink"/>
          </w:rPr>
          <w:t>ADV</w:t>
        </w:r>
      </w:hyperlink>
      <w:r>
        <w:t xml:space="preserve"> class listed in the following table. The other activities of the </w:t>
      </w:r>
      <w:hyperlink w:anchor="adv">
        <w:r>
          <w:rPr>
            <w:rStyle w:val="Hyperlink"/>
          </w:rPr>
          <w:t>ADV</w:t>
        </w:r>
      </w:hyperlink>
      <w:r>
        <w:t xml:space="preserve"> class do not require composite-specific work units.</w:t>
      </w:r>
    </w:p>
    <w:p w14:paraId="447B8E66" w14:textId="77777777" w:rsidR="00EC240E" w:rsidRDefault="000B01EF">
      <w:pPr>
        <w:pStyle w:val="TableCaption"/>
      </w:pPr>
      <w:hyperlink w:anchor="adv_comp">
        <w:r>
          <w:rPr>
            <w:rStyle w:val="Hyperlink"/>
          </w:rPr>
          <w:t>ADV_COMP</w:t>
        </w:r>
      </w:hyperlink>
    </w:p>
    <w:tbl>
      <w:tblPr>
        <w:tblStyle w:val="Table"/>
        <w:tblW w:w="5000" w:type="pct"/>
        <w:jc w:val="left"/>
        <w:tblLook w:val="0020" w:firstRow="1" w:lastRow="0" w:firstColumn="0" w:lastColumn="0" w:noHBand="0" w:noVBand="0"/>
        <w:tblCaption w:val="ADV_COMP"/>
      </w:tblPr>
      <w:tblGrid>
        <w:gridCol w:w="2236"/>
        <w:gridCol w:w="2053"/>
        <w:gridCol w:w="2286"/>
        <w:gridCol w:w="3053"/>
      </w:tblGrid>
      <w:tr w:rsidR="00EC240E" w14:paraId="72121024" w14:textId="77777777" w:rsidTr="00EC240E">
        <w:trPr>
          <w:cnfStyle w:val="100000000000" w:firstRow="1" w:lastRow="0" w:firstColumn="0" w:lastColumn="0" w:oddVBand="0" w:evenVBand="0" w:oddHBand="0" w:evenHBand="0" w:firstRowFirstColumn="0" w:firstRowLastColumn="0" w:lastRowFirstColumn="0" w:lastRowLastColumn="0"/>
          <w:tblHeader/>
          <w:jc w:val="left"/>
        </w:trPr>
        <w:tc>
          <w:tcPr>
            <w:tcW w:w="0" w:type="auto"/>
          </w:tcPr>
          <w:p w14:paraId="5312C8A1" w14:textId="77777777" w:rsidR="00EC240E" w:rsidRDefault="000B01EF">
            <w:pPr>
              <w:pStyle w:val="Compact"/>
              <w:jc w:val="right"/>
            </w:pPr>
            <w:r>
              <w:t>CC assurance family</w:t>
            </w:r>
          </w:p>
        </w:tc>
        <w:tc>
          <w:tcPr>
            <w:tcW w:w="0" w:type="auto"/>
          </w:tcPr>
          <w:p w14:paraId="12A79FB5" w14:textId="77777777" w:rsidR="00EC240E" w:rsidRDefault="000B01EF">
            <w:pPr>
              <w:pStyle w:val="Compact"/>
              <w:jc w:val="right"/>
            </w:pPr>
            <w:r>
              <w:t>Evaluation activity</w:t>
            </w:r>
          </w:p>
        </w:tc>
        <w:tc>
          <w:tcPr>
            <w:tcW w:w="0" w:type="auto"/>
          </w:tcPr>
          <w:p w14:paraId="43A6A6B7" w14:textId="77777777" w:rsidR="00EC240E" w:rsidRDefault="000B01EF">
            <w:pPr>
              <w:pStyle w:val="Compact"/>
              <w:jc w:val="right"/>
            </w:pPr>
            <w:r>
              <w:t>Evaluation work unit</w:t>
            </w:r>
          </w:p>
        </w:tc>
        <w:tc>
          <w:tcPr>
            <w:tcW w:w="0" w:type="auto"/>
          </w:tcPr>
          <w:p w14:paraId="6B568AA7" w14:textId="77777777" w:rsidR="00EC240E" w:rsidRDefault="000B01EF">
            <w:pPr>
              <w:pStyle w:val="Compact"/>
              <w:jc w:val="right"/>
            </w:pPr>
            <w:r>
              <w:t>Composite-specific work unit</w:t>
            </w:r>
          </w:p>
        </w:tc>
      </w:tr>
      <w:tr w:rsidR="00EC240E" w14:paraId="6ADC8366" w14:textId="77777777">
        <w:trPr>
          <w:jc w:val="left"/>
        </w:trPr>
        <w:tc>
          <w:tcPr>
            <w:tcW w:w="0" w:type="auto"/>
          </w:tcPr>
          <w:p w14:paraId="3A022F70" w14:textId="77777777" w:rsidR="00EC240E" w:rsidRDefault="000B01EF">
            <w:pPr>
              <w:pStyle w:val="Compact"/>
              <w:jc w:val="right"/>
            </w:pPr>
            <w:hyperlink w:anchor="adv_arc">
              <w:r>
                <w:rPr>
                  <w:rStyle w:val="Hyperlink"/>
                </w:rPr>
                <w:t>ADV_ARC</w:t>
              </w:r>
            </w:hyperlink>
          </w:p>
        </w:tc>
        <w:tc>
          <w:tcPr>
            <w:tcW w:w="0" w:type="auto"/>
          </w:tcPr>
          <w:p w14:paraId="00E2A6FF" w14:textId="77777777" w:rsidR="00EC240E" w:rsidRDefault="000B01EF">
            <w:pPr>
              <w:pStyle w:val="Compact"/>
              <w:jc w:val="right"/>
            </w:pPr>
            <w:hyperlink w:anchor="adv_arc.1.1e">
              <w:r>
                <w:rPr>
                  <w:rStyle w:val="Hyperlink"/>
                </w:rPr>
                <w:t>ADV_ARC.1.1E</w:t>
              </w:r>
            </w:hyperlink>
          </w:p>
        </w:tc>
        <w:tc>
          <w:tcPr>
            <w:tcW w:w="0" w:type="auto"/>
          </w:tcPr>
          <w:p w14:paraId="122D26CF" w14:textId="77777777" w:rsidR="00EC240E" w:rsidRDefault="000B01EF">
            <w:pPr>
              <w:pStyle w:val="Compact"/>
              <w:jc w:val="right"/>
            </w:pPr>
            <w:hyperlink w:anchor="adv_arc.1-1">
              <w:r>
                <w:rPr>
                  <w:rStyle w:val="Hyperlink"/>
                </w:rPr>
                <w:t>ADV_ARC.1-1</w:t>
              </w:r>
            </w:hyperlink>
          </w:p>
        </w:tc>
        <w:tc>
          <w:tcPr>
            <w:tcW w:w="0" w:type="auto"/>
          </w:tcPr>
          <w:p w14:paraId="69368015" w14:textId="77777777" w:rsidR="00EC240E" w:rsidRDefault="000B01EF">
            <w:pPr>
              <w:pStyle w:val="Compact"/>
              <w:jc w:val="right"/>
            </w:pPr>
            <w:hyperlink w:anchor="adv_comp.1-1">
              <w:r>
                <w:rPr>
                  <w:rStyle w:val="Hyperlink"/>
                </w:rPr>
                <w:t>ADV_COMP.1-1</w:t>
              </w:r>
            </w:hyperlink>
          </w:p>
        </w:tc>
      </w:tr>
      <w:tr w:rsidR="00EC240E" w14:paraId="2A526401" w14:textId="77777777">
        <w:trPr>
          <w:jc w:val="left"/>
        </w:trPr>
        <w:tc>
          <w:tcPr>
            <w:tcW w:w="0" w:type="auto"/>
          </w:tcPr>
          <w:p w14:paraId="28A9D971" w14:textId="77777777" w:rsidR="00EC240E" w:rsidRDefault="000B01EF">
            <w:pPr>
              <w:pStyle w:val="Compact"/>
              <w:jc w:val="right"/>
            </w:pPr>
            <w:hyperlink w:anchor="adv_imp">
              <w:r>
                <w:rPr>
                  <w:rStyle w:val="Hyperlink"/>
                </w:rPr>
                <w:t>ADV_IMP</w:t>
              </w:r>
            </w:hyperlink>
          </w:p>
        </w:tc>
        <w:tc>
          <w:tcPr>
            <w:tcW w:w="0" w:type="auto"/>
          </w:tcPr>
          <w:p w14:paraId="1707816B" w14:textId="77777777" w:rsidR="00EC240E" w:rsidRDefault="000B01EF">
            <w:pPr>
              <w:pStyle w:val="Compact"/>
              <w:jc w:val="right"/>
            </w:pPr>
            <w:hyperlink w:anchor="adv_imp.1.1e">
              <w:r>
                <w:rPr>
                  <w:rStyle w:val="Hyperlink"/>
                </w:rPr>
                <w:t>ADV_IMP.1.1E</w:t>
              </w:r>
            </w:hyperlink>
          </w:p>
        </w:tc>
        <w:tc>
          <w:tcPr>
            <w:tcW w:w="0" w:type="auto"/>
          </w:tcPr>
          <w:p w14:paraId="15FCB6A6" w14:textId="77777777" w:rsidR="00EC240E" w:rsidRDefault="000B01EF">
            <w:pPr>
              <w:pStyle w:val="Compact"/>
              <w:jc w:val="right"/>
            </w:pPr>
            <w:hyperlink w:anchor="adv_imp.1-1">
              <w:r>
                <w:rPr>
                  <w:rStyle w:val="Hyperlink"/>
                </w:rPr>
                <w:t>ADV_IMP.1-1</w:t>
              </w:r>
            </w:hyperlink>
          </w:p>
        </w:tc>
        <w:tc>
          <w:tcPr>
            <w:tcW w:w="0" w:type="auto"/>
          </w:tcPr>
          <w:p w14:paraId="1AF7AA71" w14:textId="77777777" w:rsidR="00EC240E" w:rsidRDefault="000B01EF">
            <w:pPr>
              <w:pStyle w:val="Compact"/>
              <w:jc w:val="right"/>
            </w:pPr>
            <w:hyperlink w:anchor="adv_comp.1-1">
              <w:r>
                <w:rPr>
                  <w:rStyle w:val="Hyperlink"/>
                </w:rPr>
                <w:t>ADV_COMP.1-1</w:t>
              </w:r>
            </w:hyperlink>
          </w:p>
        </w:tc>
      </w:tr>
      <w:tr w:rsidR="00EC240E" w14:paraId="2D6C55A4" w14:textId="77777777">
        <w:trPr>
          <w:jc w:val="left"/>
        </w:trPr>
        <w:tc>
          <w:tcPr>
            <w:tcW w:w="0" w:type="auto"/>
          </w:tcPr>
          <w:p w14:paraId="35D3419F" w14:textId="77777777" w:rsidR="00EC240E" w:rsidRDefault="000B01EF">
            <w:pPr>
              <w:pStyle w:val="Compact"/>
              <w:jc w:val="right"/>
            </w:pPr>
            <w:hyperlink w:anchor="adv_tds">
              <w:r>
                <w:rPr>
                  <w:rStyle w:val="Hyperlink"/>
                </w:rPr>
                <w:t>ADV_TDS</w:t>
              </w:r>
            </w:hyperlink>
          </w:p>
        </w:tc>
        <w:tc>
          <w:tcPr>
            <w:tcW w:w="0" w:type="auto"/>
          </w:tcPr>
          <w:p w14:paraId="048940A4" w14:textId="77777777" w:rsidR="00EC240E" w:rsidRDefault="000B01EF">
            <w:pPr>
              <w:pStyle w:val="Compact"/>
              <w:jc w:val="right"/>
            </w:pPr>
            <w:hyperlink w:anchor="adv_tds.1.2e">
              <w:r>
                <w:rPr>
                  <w:rStyle w:val="Hyperlink"/>
                </w:rPr>
                <w:t>ADV_TDS.1.2E</w:t>
              </w:r>
            </w:hyperlink>
          </w:p>
        </w:tc>
        <w:tc>
          <w:tcPr>
            <w:tcW w:w="0" w:type="auto"/>
          </w:tcPr>
          <w:p w14:paraId="208178D2" w14:textId="77777777" w:rsidR="00EC240E" w:rsidRDefault="000B01EF">
            <w:pPr>
              <w:pStyle w:val="Compact"/>
              <w:jc w:val="right"/>
            </w:pPr>
            <w:hyperlink w:anchor="adv_tds.1-7">
              <w:r>
                <w:rPr>
                  <w:rStyle w:val="Hyperlink"/>
                </w:rPr>
                <w:t>ADV_TDS.1-7</w:t>
              </w:r>
            </w:hyperlink>
          </w:p>
        </w:tc>
        <w:tc>
          <w:tcPr>
            <w:tcW w:w="0" w:type="auto"/>
          </w:tcPr>
          <w:p w14:paraId="2204CE55" w14:textId="77777777" w:rsidR="00EC240E" w:rsidRDefault="000B01EF">
            <w:pPr>
              <w:pStyle w:val="Compact"/>
              <w:jc w:val="right"/>
            </w:pPr>
            <w:hyperlink w:anchor="adv_comp.1-1">
              <w:r>
                <w:rPr>
                  <w:rStyle w:val="Hyperlink"/>
                </w:rPr>
                <w:t>ADV_COMP.1-1</w:t>
              </w:r>
            </w:hyperlink>
          </w:p>
        </w:tc>
      </w:tr>
    </w:tbl>
    <w:p w14:paraId="301E4859" w14:textId="77777777" w:rsidR="00EC240E" w:rsidRDefault="000B01EF">
      <w:pPr>
        <w:pStyle w:val="paranote"/>
      </w:pPr>
      <w:r>
        <w:t>If the level of the assurance requirement cho</w:t>
      </w:r>
      <w:r>
        <w:t>sen is higher than those identified in this table, the composite-specific work unit is also applicable.</w:t>
      </w:r>
    </w:p>
    <w:p w14:paraId="14CA5B05" w14:textId="77777777" w:rsidR="00EC240E" w:rsidRDefault="000B01EF">
      <w:pPr>
        <w:pStyle w:val="Heading2"/>
      </w:pPr>
      <w:bookmarkStart w:id="482" w:name="adv_arc"/>
      <w:bookmarkStart w:id="483" w:name="_Toc132871278"/>
      <w:bookmarkEnd w:id="480"/>
      <w:bookmarkEnd w:id="478"/>
      <w:r>
        <w:t>Security Architecture (ADV_ARC)</w:t>
      </w:r>
      <w:bookmarkEnd w:id="483"/>
    </w:p>
    <w:p w14:paraId="32129CBE" w14:textId="77777777" w:rsidR="00EC240E" w:rsidRDefault="000B01EF">
      <w:pPr>
        <w:pStyle w:val="Heading3"/>
      </w:pPr>
      <w:bookmarkStart w:id="484" w:name="adv_arc.1"/>
      <w:bookmarkStart w:id="485" w:name="_Toc132871279"/>
      <w:r>
        <w:t>Evaluation of subactivity (ADV_ARC.1)</w:t>
      </w:r>
      <w:bookmarkEnd w:id="485"/>
    </w:p>
    <w:p w14:paraId="0F13FB45" w14:textId="77777777" w:rsidR="00EC240E" w:rsidRDefault="000B01EF">
      <w:pPr>
        <w:pStyle w:val="Heading4"/>
      </w:pPr>
      <w:bookmarkStart w:id="486" w:name="objectives-19"/>
      <w:r>
        <w:t>Objectives</w:t>
      </w:r>
    </w:p>
    <w:p w14:paraId="0C9B3C2B" w14:textId="77777777" w:rsidR="00EC240E" w:rsidRDefault="000B01EF">
      <w:pPr>
        <w:pStyle w:val="FirstParagraph"/>
      </w:pPr>
      <w:r>
        <w:t>The objective of this sub-activity is to determine whether the TSF is structured such that it cannot be tampered with or bypassed, and whether TSFs that provide security domains isolate those domains from each other.</w:t>
      </w:r>
    </w:p>
    <w:p w14:paraId="3A5FF6A4" w14:textId="77777777" w:rsidR="00EC240E" w:rsidRDefault="000B01EF">
      <w:pPr>
        <w:pStyle w:val="Heading4"/>
      </w:pPr>
      <w:bookmarkStart w:id="487" w:name="application-notes-9"/>
      <w:bookmarkEnd w:id="486"/>
      <w:r>
        <w:t>Application notes</w:t>
      </w:r>
    </w:p>
    <w:p w14:paraId="0E85D430" w14:textId="77777777" w:rsidR="00EC240E" w:rsidRDefault="000B01EF">
      <w:pPr>
        <w:pStyle w:val="FirstParagraph"/>
      </w:pPr>
      <w:r>
        <w:t>The notions of self-p</w:t>
      </w:r>
      <w:r>
        <w:t>rotection, domain separation, and non-bypassability are distinct from security functionality expressed in ISO/IEC 15408-2 SFRs because self-protection and non-bypassability largely have no directly observable interface at the TSF. Rather, they are properti</w:t>
      </w:r>
      <w:r>
        <w:t>es of the TSF that are achieved through the design of the TOE, and enforced by the correct implementation of that design. Also, the evaluation of these properties is less straight-forward than the evaluation of mechanisms; it is more difficult to check for</w:t>
      </w:r>
      <w:r>
        <w:t xml:space="preserve"> the absence of functionality than for its presence. However, the determination that these properties are being satisfied is just as critical as the determination that the mechanisms are properly implemented.</w:t>
      </w:r>
    </w:p>
    <w:p w14:paraId="3F29EA6A" w14:textId="77777777" w:rsidR="00EC240E" w:rsidRDefault="000B01EF">
      <w:pPr>
        <w:pStyle w:val="BodyText"/>
      </w:pPr>
      <w:r>
        <w:t>The overall approach used is that the developer</w:t>
      </w:r>
      <w:r>
        <w:t xml:space="preserve"> provides a TSF that meets the above-mentioned properties, and provides evidence (in the form of documentation) that can be analysed to show that the properties are indeed met. The evaluator has the responsibility for looking at the evidence and, coupled w</w:t>
      </w:r>
      <w:r>
        <w:t>ith other evidence delivered for the TOE, determining that the properties are achieved. The work units can be characterised as those detailing with what information has to be provided, and those dealing with the actual analysis the evaluator performs.</w:t>
      </w:r>
    </w:p>
    <w:p w14:paraId="4612A818" w14:textId="77777777" w:rsidR="00EC240E" w:rsidRDefault="000B01EF">
      <w:pPr>
        <w:pStyle w:val="BodyText"/>
      </w:pPr>
      <w:r>
        <w:lastRenderedPageBreak/>
        <w:t xml:space="preserve">The </w:t>
      </w:r>
      <w:r>
        <w:t>security architecture description describes how domains are defined and how the TSF keeps them separate. It describes what prevents untrusted processes from getting to the TSF and modifying it. It describes what ensures that all resources under the TSF’s c</w:t>
      </w:r>
      <w:r>
        <w:t>ontrol are adequately protected and that all actions related to the SFRs are mediated by the TSF. It explains any role the environment plays in any of these (e.g. presuming it gets correctly invoked by its underlying environment, how is its security functi</w:t>
      </w:r>
      <w:r>
        <w:t>onality invoked?). In short, it explains how the TOE is considered to be providing any kind of security service.</w:t>
      </w:r>
    </w:p>
    <w:p w14:paraId="54C7746A" w14:textId="77777777" w:rsidR="00EC240E" w:rsidRDefault="000B01EF">
      <w:pPr>
        <w:pStyle w:val="BodyText"/>
      </w:pPr>
      <w:r>
        <w:t>The analyses the evaluator performs must be done in the context of all of the development evidence provided for the TOE, at the level of detail</w:t>
      </w:r>
      <w:r>
        <w:t xml:space="preserve"> the evidence is provided. At lower assurance levels, there should not be the expectation that, for example, TSF self-protection is completely analysed, because only high-level design representations will be available. The evaluator also needs to be sure t</w:t>
      </w:r>
      <w:r>
        <w:t>o use information gleaned from other portions of their analysis (e.g., analysis of the TOE design) in making their assessments for the properties being examined in the following work units.</w:t>
      </w:r>
    </w:p>
    <w:p w14:paraId="02C9DC3B" w14:textId="77777777" w:rsidR="00EC240E" w:rsidRDefault="000B01EF">
      <w:pPr>
        <w:pStyle w:val="Heading4"/>
      </w:pPr>
      <w:bookmarkStart w:id="488" w:name="input-20"/>
      <w:bookmarkEnd w:id="487"/>
      <w:r>
        <w:t>Input</w:t>
      </w:r>
    </w:p>
    <w:p w14:paraId="15126F1F" w14:textId="77777777" w:rsidR="00EC240E" w:rsidRDefault="000B01EF">
      <w:pPr>
        <w:numPr>
          <w:ilvl w:val="0"/>
          <w:numId w:val="98"/>
        </w:numPr>
        <w:ind w:left="1944"/>
      </w:pPr>
      <w:r>
        <w:t>the ST;</w:t>
      </w:r>
    </w:p>
    <w:p w14:paraId="7F3DA7C4" w14:textId="77777777" w:rsidR="00EC240E" w:rsidRDefault="000B01EF">
      <w:pPr>
        <w:numPr>
          <w:ilvl w:val="0"/>
          <w:numId w:val="98"/>
        </w:numPr>
        <w:ind w:left="1944"/>
      </w:pPr>
      <w:r>
        <w:t>the functional specification;</w:t>
      </w:r>
    </w:p>
    <w:p w14:paraId="7B5A0130" w14:textId="77777777" w:rsidR="00EC240E" w:rsidRDefault="000B01EF">
      <w:pPr>
        <w:numPr>
          <w:ilvl w:val="0"/>
          <w:numId w:val="98"/>
        </w:numPr>
        <w:ind w:left="1944"/>
      </w:pPr>
      <w:r>
        <w:t>the TOE design;</w:t>
      </w:r>
    </w:p>
    <w:p w14:paraId="46EC795C" w14:textId="77777777" w:rsidR="00EC240E" w:rsidRDefault="000B01EF">
      <w:pPr>
        <w:numPr>
          <w:ilvl w:val="0"/>
          <w:numId w:val="98"/>
        </w:numPr>
        <w:ind w:left="1944"/>
      </w:pPr>
      <w:r>
        <w:t>the se</w:t>
      </w:r>
      <w:r>
        <w:t>curity architecture description;</w:t>
      </w:r>
    </w:p>
    <w:p w14:paraId="78F8A00D" w14:textId="77777777" w:rsidR="00EC240E" w:rsidRDefault="000B01EF">
      <w:pPr>
        <w:numPr>
          <w:ilvl w:val="0"/>
          <w:numId w:val="98"/>
        </w:numPr>
        <w:ind w:left="1944"/>
      </w:pPr>
      <w:r>
        <w:t>the implementation representation (if available);</w:t>
      </w:r>
    </w:p>
    <w:p w14:paraId="7521068F" w14:textId="77777777" w:rsidR="00EC240E" w:rsidRDefault="000B01EF">
      <w:pPr>
        <w:numPr>
          <w:ilvl w:val="0"/>
          <w:numId w:val="98"/>
        </w:numPr>
        <w:ind w:left="1944"/>
      </w:pPr>
      <w:r>
        <w:t>the operational user guidance.</w:t>
      </w:r>
    </w:p>
    <w:p w14:paraId="0F059543" w14:textId="77777777" w:rsidR="00EC240E" w:rsidRDefault="000B01EF">
      <w:pPr>
        <w:pStyle w:val="Heading4"/>
      </w:pPr>
      <w:bookmarkStart w:id="489" w:name="adv_arc.1.1e"/>
      <w:bookmarkEnd w:id="488"/>
      <w:r>
        <w:t>Action ADV_ARC.1.1E</w:t>
      </w:r>
    </w:p>
    <w:p w14:paraId="643BE1D0" w14:textId="77777777" w:rsidR="00EC240E" w:rsidRDefault="000B01EF">
      <w:pPr>
        <w:pStyle w:val="FirstParagraph"/>
      </w:pPr>
      <w:r>
        <w:t>The evaluator shall confirm that the information provided meets all requirements for content and presentation of evidence.</w:t>
      </w:r>
    </w:p>
    <w:p w14:paraId="6852C46C" w14:textId="77777777" w:rsidR="00EC240E" w:rsidRDefault="000B01EF">
      <w:pPr>
        <w:pStyle w:val="content"/>
      </w:pPr>
      <w:bookmarkStart w:id="490" w:name="adv_arc.1.1c"/>
      <w:r>
        <w:rPr>
          <w:bCs/>
          <w:sz w:val="18"/>
        </w:rPr>
        <w:t>ADV_ARC.1.1C</w:t>
      </w:r>
      <w:bookmarkEnd w:id="490"/>
      <w:r>
        <w:rPr>
          <w:b/>
          <w:i/>
        </w:rPr>
        <w:tab/>
        <w:t>The security architecture description shall be at a level of detail commensurate with the description of the SFR-enforcing abstractions described in the TOE design document.</w:t>
      </w:r>
    </w:p>
    <w:p w14:paraId="4A465799" w14:textId="77777777" w:rsidR="00EC240E" w:rsidRDefault="000B01EF">
      <w:pPr>
        <w:pStyle w:val="workunit"/>
      </w:pPr>
      <w:bookmarkStart w:id="491" w:name="adv_arc.1-1"/>
      <w:r>
        <w:rPr>
          <w:bCs/>
          <w:sz w:val="18"/>
        </w:rPr>
        <w:t>ADV_ARC.1-1</w:t>
      </w:r>
      <w:bookmarkEnd w:id="491"/>
      <w:r>
        <w:tab/>
        <w:t xml:space="preserve">The evaluator </w:t>
      </w:r>
      <w:r>
        <w:rPr>
          <w:b/>
          <w:bCs/>
        </w:rPr>
        <w:t>shall examine</w:t>
      </w:r>
      <w:r>
        <w:t xml:space="preserve"> the security architecture de</w:t>
      </w:r>
      <w:r>
        <w:t>scription to determine that the information provided in the evidence is presented at a level of detail commensurate with the descriptions of the SFR-enforcing abstractions contained in the functional specification and TOE design document.</w:t>
      </w:r>
    </w:p>
    <w:p w14:paraId="079B65CC" w14:textId="77777777" w:rsidR="00EC240E" w:rsidRDefault="000B01EF">
      <w:pPr>
        <w:pStyle w:val="BodyText"/>
      </w:pPr>
      <w:r>
        <w:t>With respect to t</w:t>
      </w:r>
      <w:r>
        <w:t>he functional specification, the evaluator should ensure that the self-protection functionality described cover those effects that are evident at the TSFI. Such a description can include protection placed upon the executable images of the TSF, and protecti</w:t>
      </w:r>
      <w:r>
        <w:t>on placed on objects (e.g., files used by the TSF). The evaluator ensures that the functionality that can be invoked through the TSFI is described.</w:t>
      </w:r>
    </w:p>
    <w:p w14:paraId="6F9CF515" w14:textId="77777777" w:rsidR="00EC240E" w:rsidRDefault="000B01EF">
      <w:pPr>
        <w:pStyle w:val="BodyText"/>
      </w:pPr>
      <w:r>
        <w:lastRenderedPageBreak/>
        <w:t xml:space="preserve">If Evaluation of sub-activity </w:t>
      </w:r>
      <w:hyperlink w:anchor="adv_tds.1">
        <w:r>
          <w:rPr>
            <w:rStyle w:val="Hyperlink"/>
          </w:rPr>
          <w:t>ADV_TDS.1</w:t>
        </w:r>
      </w:hyperlink>
      <w:r>
        <w:t xml:space="preserve"> or</w:t>
      </w:r>
      <w:r>
        <w:t xml:space="preserve"> Evaluation of sub-activity </w:t>
      </w:r>
      <w:hyperlink w:anchor="adv_tds.2">
        <w:r>
          <w:rPr>
            <w:rStyle w:val="Hyperlink"/>
          </w:rPr>
          <w:t>ADV_TDS.2</w:t>
        </w:r>
      </w:hyperlink>
      <w:r>
        <w:t xml:space="preserve"> </w:t>
      </w:r>
      <w:r>
        <w:t>is included, the evaluator ensures the security architecture description contains information on how any subsystems that contribute to TSF domain separation work.</w:t>
      </w:r>
    </w:p>
    <w:p w14:paraId="73732CBF" w14:textId="77777777" w:rsidR="00EC240E" w:rsidRDefault="000B01EF">
      <w:pPr>
        <w:pStyle w:val="BodyText"/>
      </w:pPr>
      <w:r>
        <w:t xml:space="preserve">If Evaluation of sub-activity </w:t>
      </w:r>
      <w:hyperlink w:anchor="adv_tds.3">
        <w:r>
          <w:rPr>
            <w:rStyle w:val="Hyperlink"/>
          </w:rPr>
          <w:t>ADV_TDS.3</w:t>
        </w:r>
      </w:hyperlink>
      <w:r>
        <w:t xml:space="preserve"> or higher is available, the evaluator ensures that the security architecture description also contains implementation-dependent information. For example, such a description can contain information pertaining to coding conventions for parameter </w:t>
      </w:r>
      <w:r>
        <w:t>checking that would prevent TSF compromises (e.g. buffer overflows), and information on stack management for call and return operations. The evaluator checks the descriptions of the mechanisms to ensure that the level of detail is such that there is little</w:t>
      </w:r>
      <w:r>
        <w:t xml:space="preserve"> ambiguity between the description in the security architecture description and the implementation representation.</w:t>
      </w:r>
    </w:p>
    <w:p w14:paraId="2488A0FC" w14:textId="77777777" w:rsidR="00EC240E" w:rsidRDefault="000B01EF">
      <w:pPr>
        <w:pStyle w:val="BodyText"/>
      </w:pPr>
      <w:r>
        <w:t>The evaluator action related to this work unit is assigned a fail verdict if the security architecture description mentions any module, subsy</w:t>
      </w:r>
      <w:r>
        <w:t>stem, or interface that is not described in the functional specification or TOE design document.</w:t>
      </w:r>
    </w:p>
    <w:p w14:paraId="2894B84B" w14:textId="77777777" w:rsidR="00EC240E" w:rsidRDefault="000B01EF">
      <w:pPr>
        <w:pStyle w:val="content"/>
      </w:pPr>
      <w:bookmarkStart w:id="492" w:name="adv_arc.1.2c"/>
      <w:r>
        <w:rPr>
          <w:bCs/>
          <w:sz w:val="18"/>
        </w:rPr>
        <w:t>ADV_ARC.1.2C</w:t>
      </w:r>
      <w:bookmarkEnd w:id="492"/>
      <w:r>
        <w:rPr>
          <w:b/>
          <w:i/>
        </w:rPr>
        <w:tab/>
        <w:t>The security architecture description shall describe the security domains maintained by the TSF consistently with the SFRs.</w:t>
      </w:r>
    </w:p>
    <w:p w14:paraId="6C6ED96E" w14:textId="77777777" w:rsidR="00EC240E" w:rsidRDefault="000B01EF">
      <w:pPr>
        <w:pStyle w:val="workunit"/>
      </w:pPr>
      <w:bookmarkStart w:id="493" w:name="adv_arc.1-2"/>
      <w:r>
        <w:rPr>
          <w:bCs/>
          <w:sz w:val="18"/>
        </w:rPr>
        <w:t>ADV_ARC.1-2</w:t>
      </w:r>
      <w:bookmarkEnd w:id="493"/>
      <w:r>
        <w:tab/>
        <w:t>The evalua</w:t>
      </w:r>
      <w:r>
        <w:t xml:space="preserve">tor </w:t>
      </w:r>
      <w:r>
        <w:rPr>
          <w:b/>
          <w:bCs/>
        </w:rPr>
        <w:t>shall examine</w:t>
      </w:r>
      <w:r>
        <w:t xml:space="preserve"> the security architecture description to determine that it describes the security domains maintained by the TSF.</w:t>
      </w:r>
    </w:p>
    <w:p w14:paraId="73983609" w14:textId="77777777" w:rsidR="00EC240E" w:rsidRDefault="000B01EF">
      <w:pPr>
        <w:pStyle w:val="BodyText"/>
      </w:pPr>
      <w:r>
        <w:t>Security domains refer to environments supplied by the TSF for use by potentially-harmful entities; for example, a typical se</w:t>
      </w:r>
      <w:r>
        <w:t xml:space="preserve">cure operating system supplies a set of resources (address space, per-process environment variables) for use by processes with limited access rights and security properties. The evaluator determines that the developer’s description of the security domains </w:t>
      </w:r>
      <w:r>
        <w:t>takes into account all of the SFRs claimed by the TOE.</w:t>
      </w:r>
    </w:p>
    <w:p w14:paraId="315DF8D2" w14:textId="77777777" w:rsidR="00EC240E" w:rsidRDefault="000B01EF">
      <w:pPr>
        <w:pStyle w:val="BodyText"/>
      </w:pPr>
      <w:r>
        <w:t xml:space="preserve">For some TOEs such domains do not exist because all of the interactions available to users are severely constrained by the TSF. A packet-filter firewall is an example of such a TOE. Users on the LAN or WAN do not interact with the TOE, so there need be no </w:t>
      </w:r>
      <w:r>
        <w:t>security domains; there are only data structures maintained by the TSF to keep the users’ packets separated. The evaluator ensures that any claim that there are no domains is supported by the evidence and that no such domains are, in fact, available.</w:t>
      </w:r>
    </w:p>
    <w:p w14:paraId="7D1F6C5F" w14:textId="77777777" w:rsidR="00EC240E" w:rsidRDefault="000B01EF">
      <w:pPr>
        <w:pStyle w:val="content"/>
      </w:pPr>
      <w:bookmarkStart w:id="494" w:name="adv_arc.1.3c"/>
      <w:r>
        <w:rPr>
          <w:bCs/>
          <w:sz w:val="18"/>
        </w:rPr>
        <w:t>ADV_A</w:t>
      </w:r>
      <w:r>
        <w:rPr>
          <w:bCs/>
          <w:sz w:val="18"/>
        </w:rPr>
        <w:t>RC.1.3C</w:t>
      </w:r>
      <w:bookmarkEnd w:id="494"/>
      <w:r>
        <w:rPr>
          <w:b/>
          <w:i/>
        </w:rPr>
        <w:tab/>
        <w:t>The security architecture description shall describe how the TSF initialisation process is secure.</w:t>
      </w:r>
    </w:p>
    <w:p w14:paraId="398D81C8" w14:textId="77777777" w:rsidR="00EC240E" w:rsidRDefault="000B01EF">
      <w:pPr>
        <w:pStyle w:val="workunit"/>
      </w:pPr>
      <w:bookmarkStart w:id="495" w:name="adv_arc.1-3"/>
      <w:r>
        <w:rPr>
          <w:bCs/>
          <w:sz w:val="18"/>
        </w:rPr>
        <w:t>ADV_ARC.1-3</w:t>
      </w:r>
      <w:bookmarkEnd w:id="495"/>
      <w:r>
        <w:tab/>
        <w:t xml:space="preserve">The evaluator </w:t>
      </w:r>
      <w:r>
        <w:rPr>
          <w:b/>
          <w:bCs/>
        </w:rPr>
        <w:t>shall examine</w:t>
      </w:r>
      <w:r>
        <w:t xml:space="preserve"> the security architecture description to determine that the initialisation process preserves security.</w:t>
      </w:r>
    </w:p>
    <w:p w14:paraId="04B8A682" w14:textId="77777777" w:rsidR="00EC240E" w:rsidRDefault="000B01EF">
      <w:pPr>
        <w:pStyle w:val="BodyText"/>
      </w:pPr>
      <w:r>
        <w:t>The in</w:t>
      </w:r>
      <w:r>
        <w:t>formation provided in the security architecture description relating to TSF initialisation is directed at the TOE components that are involved in bringing the TSF into an initial secure state (i.e. when all parts of the TSF are operational) when power-on o</w:t>
      </w:r>
      <w:r>
        <w:t>r a reset is applied. This discussion in the security architecture description should list the system initialisation components and the processing that occurs in transitioning from the “down” state to the initial secure state.</w:t>
      </w:r>
    </w:p>
    <w:p w14:paraId="3AD87C54" w14:textId="77777777" w:rsidR="00EC240E" w:rsidRDefault="000B01EF">
      <w:pPr>
        <w:pStyle w:val="BodyText"/>
      </w:pPr>
      <w:r>
        <w:lastRenderedPageBreak/>
        <w:t>It is often the case that the</w:t>
      </w:r>
      <w:r>
        <w:t xml:space="preserve"> components that perform this initialisation function are not accessible after the secure state is achieved; if this is the case then the security architecture description identifies the components and explains how they are not reachable by untrusted entit</w:t>
      </w:r>
      <w:r>
        <w:t>ies after the TSF has been established. In this respect, the property that needs to be preserved is that these components either:</w:t>
      </w:r>
    </w:p>
    <w:p w14:paraId="1E2677B6" w14:textId="77777777" w:rsidR="00EC240E" w:rsidRDefault="000B01EF">
      <w:pPr>
        <w:numPr>
          <w:ilvl w:val="0"/>
          <w:numId w:val="99"/>
        </w:numPr>
        <w:ind w:left="1944"/>
      </w:pPr>
      <w:r>
        <w:t>cannot be accessed by untrusted entities after the secure state is achieved, or;</w:t>
      </w:r>
    </w:p>
    <w:p w14:paraId="44CB48C0" w14:textId="77777777" w:rsidR="00EC240E" w:rsidRDefault="000B01EF">
      <w:pPr>
        <w:numPr>
          <w:ilvl w:val="0"/>
          <w:numId w:val="99"/>
        </w:numPr>
        <w:ind w:left="1944"/>
      </w:pPr>
      <w:r>
        <w:t>if they provide interfaces to untrusted entit</w:t>
      </w:r>
      <w:r>
        <w:t>ies, these TSFI cannot be used to tamper with the TSF.</w:t>
      </w:r>
    </w:p>
    <w:p w14:paraId="45B2BA1A" w14:textId="77777777" w:rsidR="00EC240E" w:rsidRDefault="000B01EF">
      <w:pPr>
        <w:pStyle w:val="FirstParagraph"/>
      </w:pPr>
      <w:r>
        <w:t>The TOE components related to TSF initialisation, then, are treated themselves as part of the TSF, and analysed from that perspective. It should be noted that even though these are treated as part of t</w:t>
      </w:r>
      <w:r>
        <w:t xml:space="preserve">he TSF, it is likely that a justification (as allowed by </w:t>
      </w:r>
      <w:hyperlink w:anchor="adv_int">
        <w:r>
          <w:rPr>
            <w:rStyle w:val="Hyperlink"/>
          </w:rPr>
          <w:t>ADV_INT</w:t>
        </w:r>
      </w:hyperlink>
      <w:r>
        <w:t xml:space="preserve">) can be made that they do not have to meet the internal structuring requirements of </w:t>
      </w:r>
      <w:hyperlink w:anchor="adv_int">
        <w:r>
          <w:rPr>
            <w:rStyle w:val="Hyperlink"/>
          </w:rPr>
          <w:t>ADV_INT</w:t>
        </w:r>
      </w:hyperlink>
      <w:r>
        <w:t>.</w:t>
      </w:r>
    </w:p>
    <w:p w14:paraId="749A54CE" w14:textId="77777777" w:rsidR="00EC240E" w:rsidRDefault="000B01EF">
      <w:pPr>
        <w:pStyle w:val="content"/>
      </w:pPr>
      <w:bookmarkStart w:id="496" w:name="adv_arc.1.4c"/>
      <w:r>
        <w:rPr>
          <w:bCs/>
          <w:sz w:val="18"/>
        </w:rPr>
        <w:t>ADV_ARC.1.4C</w:t>
      </w:r>
      <w:bookmarkEnd w:id="496"/>
      <w:r>
        <w:rPr>
          <w:b/>
          <w:i/>
        </w:rPr>
        <w:tab/>
        <w:t>The security architecture description shall demonstrate that the TSF protects itself from tampering.</w:t>
      </w:r>
    </w:p>
    <w:p w14:paraId="5FB4491D" w14:textId="77777777" w:rsidR="00EC240E" w:rsidRDefault="000B01EF">
      <w:pPr>
        <w:pStyle w:val="workunit"/>
      </w:pPr>
      <w:bookmarkStart w:id="497" w:name="adv_arc.1-4"/>
      <w:r>
        <w:rPr>
          <w:bCs/>
          <w:sz w:val="18"/>
        </w:rPr>
        <w:t>ADV_ARC.1-4</w:t>
      </w:r>
      <w:bookmarkEnd w:id="497"/>
      <w:r>
        <w:tab/>
        <w:t xml:space="preserve">The evaluator </w:t>
      </w:r>
      <w:r>
        <w:rPr>
          <w:b/>
          <w:bCs/>
        </w:rPr>
        <w:t>shall examine</w:t>
      </w:r>
      <w:r>
        <w:t xml:space="preserve"> the security architecture description to determine that it contains infor</w:t>
      </w:r>
      <w:r>
        <w:t>mation sufficient to support a determination that the TSF is able to protect itself from tampering by untrusted active entities.</w:t>
      </w:r>
    </w:p>
    <w:p w14:paraId="2265B521" w14:textId="77777777" w:rsidR="00EC240E" w:rsidRDefault="000B01EF">
      <w:pPr>
        <w:pStyle w:val="BodyText"/>
      </w:pPr>
      <w:r>
        <w:t>“Self-protection” refers to the ability of the TSF to protect itself from manipulation from external entities that may result i</w:t>
      </w:r>
      <w:r>
        <w:t>n changes to the TSF. For TOEs that have dependencies on other IT entities, it is often the case that the TOE uses services supplied by the other IT entities in order to perform its functions. In such cases, the TSF alone does not protect itself because it</w:t>
      </w:r>
      <w:r>
        <w:t xml:space="preserve"> depends on the other IT entities to provide some of the protection. For the purposes of the security architecture description, the notion of self-protection applies only to the services provided by the TSF through its TSFI, and not to services provided by</w:t>
      </w:r>
      <w:r>
        <w:t xml:space="preserve"> underlying IT entities that it uses.</w:t>
      </w:r>
    </w:p>
    <w:p w14:paraId="32E2736E" w14:textId="77777777" w:rsidR="00EC240E" w:rsidRDefault="000B01EF">
      <w:pPr>
        <w:pStyle w:val="BodyText"/>
      </w:pPr>
      <w:r>
        <w:t>Self-protection is typically achieved by a variety of means, ranging from physical and logical restrictions on access to the TOE; to hardware-based means (e.g. “execution rings” and memory management functionality); to</w:t>
      </w:r>
      <w:r>
        <w:t xml:space="preserve"> software-based means (e.g. boundary checking of inputs on a trusted server). The evaluator determines that all such mechanisms are described.</w:t>
      </w:r>
    </w:p>
    <w:p w14:paraId="3472FE88" w14:textId="77777777" w:rsidR="00EC240E" w:rsidRDefault="000B01EF">
      <w:pPr>
        <w:pStyle w:val="BodyText"/>
      </w:pPr>
      <w:r>
        <w:t>The evaluator determines that the design description covers how user input is handled by the TSF in such a way th</w:t>
      </w:r>
      <w:r>
        <w:t>at the TSF does not subject itself to being corrupted by that user input. For example, the TSF can implement the notion of privilege and protect itself by using privileged-mode routines to handle user input. The TSF can make use of processor-based separati</w:t>
      </w:r>
      <w:r>
        <w:t>on mechanisms such as privilege levels or rings. The TSF can implement software protection constructs or coding conventions that contribute to implementing separation of software domains, perhaps by delineating user address space from system address space.</w:t>
      </w:r>
      <w:r>
        <w:t xml:space="preserve"> And the TSF might have reliance its environment to provide some support to the protection of the TSF.</w:t>
      </w:r>
    </w:p>
    <w:p w14:paraId="3A9B6A65" w14:textId="77777777" w:rsidR="00EC240E" w:rsidRDefault="000B01EF">
      <w:pPr>
        <w:pStyle w:val="BodyText"/>
      </w:pPr>
      <w:r>
        <w:lastRenderedPageBreak/>
        <w:t>All of the mechanisms contributing to the domain separation functions are described. The evaluator should use knowledge gained from other evidence (funct</w:t>
      </w:r>
      <w:r>
        <w:t>ional specification, TOE design, TSF internals description, other parts of the security architecture description, or implementation representation, as included in the assurance package for the TOE) in determining if any functionality contributing to self-p</w:t>
      </w:r>
      <w:r>
        <w:t>rotection was described that is not present in the security architecture description.</w:t>
      </w:r>
    </w:p>
    <w:p w14:paraId="774D6700" w14:textId="77777777" w:rsidR="00EC240E" w:rsidRDefault="000B01EF">
      <w:pPr>
        <w:pStyle w:val="BodyText"/>
      </w:pPr>
      <w:r>
        <w:t>Accuracy of the description of the self-protection mechanisms is the property that the description faithfully describes what is implemented. The evaluator should use othe</w:t>
      </w:r>
      <w:r>
        <w:t>r evidence (functional specification, TOE design, TSF Internals documentation, other parts of the security architecture description, implementation representation, as included in the ST for the TOE) in determining whether there are discrepancies in any des</w:t>
      </w:r>
      <w:r>
        <w:t xml:space="preserve">criptions of the self-protection mechanisms. If </w:t>
      </w:r>
      <w:hyperlink w:anchor="adv_imp">
        <w:r>
          <w:rPr>
            <w:rStyle w:val="Hyperlink"/>
          </w:rPr>
          <w:t>ADV_IMP</w:t>
        </w:r>
      </w:hyperlink>
      <w:r>
        <w:t xml:space="preserve"> </w:t>
      </w:r>
      <w:r>
        <w:t>is included in the assurance package for the TOE, the evaluator will choose a sample of the implementation representation; the evaluator should also ensure that the descriptions are accurate for the sample chosen. If an evaluator cannot understand how a ce</w:t>
      </w:r>
      <w:r>
        <w:t>rtain self-protection mechanism works or can work in the system architecture, it can be the case that the description is not accurate.</w:t>
      </w:r>
    </w:p>
    <w:p w14:paraId="6F7561AF" w14:textId="77777777" w:rsidR="00EC240E" w:rsidRDefault="000B01EF">
      <w:pPr>
        <w:pStyle w:val="content"/>
      </w:pPr>
      <w:bookmarkStart w:id="498" w:name="adv_arc.1.5c"/>
      <w:r>
        <w:rPr>
          <w:bCs/>
          <w:sz w:val="18"/>
        </w:rPr>
        <w:t>ADV_ARC.1.5C</w:t>
      </w:r>
      <w:bookmarkEnd w:id="498"/>
      <w:r>
        <w:rPr>
          <w:b/>
          <w:i/>
        </w:rPr>
        <w:tab/>
        <w:t>The security architecture description shall demonstrate that the TSF prevents bypass of the SFR-enforcing fu</w:t>
      </w:r>
      <w:r>
        <w:rPr>
          <w:b/>
          <w:i/>
        </w:rPr>
        <w:t>nctionality.</w:t>
      </w:r>
    </w:p>
    <w:p w14:paraId="05316BFE" w14:textId="77777777" w:rsidR="00EC240E" w:rsidRDefault="000B01EF">
      <w:pPr>
        <w:pStyle w:val="workunit"/>
      </w:pPr>
      <w:bookmarkStart w:id="499" w:name="adv_arc.1-5"/>
      <w:r>
        <w:rPr>
          <w:bCs/>
          <w:sz w:val="18"/>
        </w:rPr>
        <w:t>ADV_ARC.1-5</w:t>
      </w:r>
      <w:bookmarkEnd w:id="499"/>
      <w:r>
        <w:tab/>
        <w:t xml:space="preserve">The evaluator </w:t>
      </w:r>
      <w:r>
        <w:rPr>
          <w:b/>
          <w:bCs/>
        </w:rPr>
        <w:t>shall examine</w:t>
      </w:r>
      <w:r>
        <w:t xml:space="preserve"> the security architecture description to determine that it presents an analysis that adequately describes how the SFR-enforcing mechanisms cannot be bypassed.</w:t>
      </w:r>
    </w:p>
    <w:p w14:paraId="540894A9" w14:textId="77777777" w:rsidR="00EC240E" w:rsidRDefault="000B01EF">
      <w:pPr>
        <w:pStyle w:val="BodyText"/>
      </w:pPr>
      <w:r>
        <w:t>Non-bypassability is a property that the sec</w:t>
      </w:r>
      <w:r>
        <w:t>urity functionality of the TSF (as specified by the SFRs) is always invoked. For example, if access control to files is specified as a capability of the TSF via an SFR, there must be no interfaces through which files can be accessed without invoking the TS</w:t>
      </w:r>
      <w:r>
        <w:t>F’s access control mechanism (such as an interface through which a raw disk access takes place).</w:t>
      </w:r>
    </w:p>
    <w:p w14:paraId="683C09BC" w14:textId="77777777" w:rsidR="00EC240E" w:rsidRDefault="000B01EF">
      <w:pPr>
        <w:pStyle w:val="BodyText"/>
      </w:pPr>
      <w:r>
        <w:t>Describing how the TSF mechanisms cannot be bypassed generally requires a systematic argument based on the TSF and the TSFIs. The description of how the TSF wo</w:t>
      </w:r>
      <w:r>
        <w:t>rks (contained in the design decomposition evidence, such as the functional specification, TOE design documentation) - along with the information in the TSS - provides the background necessary for the evaluator to understand what resources are being protec</w:t>
      </w:r>
      <w:r>
        <w:t>ted and what security functions are being provided. The functional specification provides descriptions of the TSFIs through which the resources/functions are accessed.</w:t>
      </w:r>
    </w:p>
    <w:p w14:paraId="624E522D" w14:textId="77777777" w:rsidR="00EC240E" w:rsidRDefault="000B01EF">
      <w:pPr>
        <w:pStyle w:val="BodyText"/>
      </w:pPr>
      <w:r>
        <w:t>The evaluator assesses the description provided (and other information provided by the d</w:t>
      </w:r>
      <w:r>
        <w:t>eveloper, such as the functional specification) to ensure that no available interface can be used to bypass the TSF. This means that every available interface must be either unrelated to the SFRs that are claimed in the ST (and does not interact with anyth</w:t>
      </w:r>
      <w:r>
        <w:t>ing that is used to satisfy SFRs) or else uses the security functionality that is described in other development evidence in the manner described. For example, a game would likely be unrelated to the SFRs, so there must be an explanation of how it cannot a</w:t>
      </w:r>
      <w:r>
        <w:t>ffect security. Access to user data, however, is likely to be related to access control SFRs, so the explanation would describe how the security functionality works when invoked through the data-access interfaces. Such a description is needed for every ava</w:t>
      </w:r>
      <w:r>
        <w:t>ilable interface.</w:t>
      </w:r>
    </w:p>
    <w:p w14:paraId="71B3833A" w14:textId="77777777" w:rsidR="00EC240E" w:rsidRDefault="000B01EF">
      <w:pPr>
        <w:pStyle w:val="BodyText"/>
      </w:pPr>
      <w:r>
        <w:lastRenderedPageBreak/>
        <w:t>An example of a description follows. Suppose the TSF provides file protection. Further suppose that although the “traditional” system call TSFIs for open, read, and write invoke the file protection mechanism described in the TOE design, t</w:t>
      </w:r>
      <w:r>
        <w:t>here exists a TSFI that allows access to a batch job facility (creating batch jobs, deleting jobs, modifying unprocessed jobs). The evaluator should be able to determine from the vendor-provided description that this TSFI invokes the same protection mechan</w:t>
      </w:r>
      <w:r>
        <w:t>isms as do the “traditional” interfaces. This can be done, for example, by referencing the appropriate subclauses of the TOE design that discuss how the batch job facility TSFI achieves its security objectives.</w:t>
      </w:r>
    </w:p>
    <w:p w14:paraId="0EBE4414" w14:textId="77777777" w:rsidR="00EC240E" w:rsidRDefault="000B01EF">
      <w:pPr>
        <w:pStyle w:val="BodyText"/>
      </w:pPr>
      <w:r>
        <w:t>Using this same example, suppose there is a T</w:t>
      </w:r>
      <w:r>
        <w:t>SFI whose sole purpose is to display the time of day. The evaluator should determine that the description adequately argues that this TSFI is not capable of manipulating any protected resources and should not invoke any security functionality.</w:t>
      </w:r>
    </w:p>
    <w:p w14:paraId="34467E6B" w14:textId="77777777" w:rsidR="00EC240E" w:rsidRDefault="000B01EF">
      <w:pPr>
        <w:pStyle w:val="BodyText"/>
      </w:pPr>
      <w:r>
        <w:t>Another exam</w:t>
      </w:r>
      <w:r>
        <w:t>ple of bypass is when the TSF is supposed to maintain confidentiality of a cryptographic key (one is allowed to use it for cryptographic operations, but is not allowed to read/write it). If an attacker has direct physical access to the device, they might b</w:t>
      </w:r>
      <w:r>
        <w:t>e able to examine side-channels such as the power usage of the device, the exact timing of the device, or even any electromagnetic emanations of the device and, from this, infer the key.</w:t>
      </w:r>
    </w:p>
    <w:p w14:paraId="0F6CAFD5" w14:textId="77777777" w:rsidR="00EC240E" w:rsidRDefault="000B01EF">
      <w:pPr>
        <w:pStyle w:val="BodyText"/>
      </w:pPr>
      <w:r>
        <w:t>If such side-channels may be present, the demonstration should addres</w:t>
      </w:r>
      <w:r>
        <w:t>s the mechanisms that prevent these side-channels from occurring, such as random internal clocks, dual-line technology. Verification of these mechanisms would be verified by a combination of purely design-based arguments and testing.</w:t>
      </w:r>
    </w:p>
    <w:p w14:paraId="57A23380" w14:textId="77777777" w:rsidR="00EC240E" w:rsidRDefault="000B01EF">
      <w:pPr>
        <w:pStyle w:val="BodyText"/>
      </w:pPr>
      <w:r>
        <w:t>For a final example us</w:t>
      </w:r>
      <w:r>
        <w:t xml:space="preserve">ing security functionality rather than a protected resource, consider an ST that contains </w:t>
      </w:r>
      <w:hyperlink w:anchor="fco_nro.2">
        <w:r>
          <w:rPr>
            <w:rStyle w:val="Hyperlink"/>
          </w:rPr>
          <w:t>FCO_NRO.2</w:t>
        </w:r>
      </w:hyperlink>
      <w:r>
        <w:t>, which requires that the TSF provides evidence of origination for information types specif</w:t>
      </w:r>
      <w:r>
        <w:t xml:space="preserve">ied in the ST. Suppose that the “information types” included all information that is sent by the TOE via e-mail. In this case, the evaluator should examine the description to ensure that all TSFI that can be invoked to send e-mail perform the “evidence of </w:t>
      </w:r>
      <w:r>
        <w:t>origination generation” function are detailed. The description can point to user guidance to show all places where e-mail can originate (e.g., e-mail program, notification from scripts/batch jobs) and then how each of these places invokes the evidence gene</w:t>
      </w:r>
      <w:r>
        <w:t>ration function.</w:t>
      </w:r>
    </w:p>
    <w:p w14:paraId="049EAD64" w14:textId="77777777" w:rsidR="00EC240E" w:rsidRDefault="000B01EF">
      <w:pPr>
        <w:pStyle w:val="BodyText"/>
      </w:pPr>
      <w:r>
        <w:t>The evaluator should also ensure that the description is comprehensive, in that each interface is analysed with respect to the entire set of claimed SFRs. This may require the evaluator to examine supporting information (functional specifi</w:t>
      </w:r>
      <w:r>
        <w:t>cation, TOE design, other parts of the security architecture description, operational user guidance, and perhaps even the implementation representation, as provided for the TOE) to determine that the description has correctly capture all aspects of an inte</w:t>
      </w:r>
      <w:r>
        <w:t>rface. The evaluator should consider what SFRs each TSFI can affect (from the description of the TSFI and its implementation in the supporting documentation), and then examine the description to determine whether it covers those aspects.</w:t>
      </w:r>
    </w:p>
    <w:p w14:paraId="566E7A6B" w14:textId="77777777" w:rsidR="00EC240E" w:rsidRDefault="000B01EF">
      <w:pPr>
        <w:pStyle w:val="Heading2"/>
      </w:pPr>
      <w:bookmarkStart w:id="500" w:name="adv_comp"/>
      <w:bookmarkStart w:id="501" w:name="_Toc132871280"/>
      <w:bookmarkEnd w:id="489"/>
      <w:bookmarkEnd w:id="484"/>
      <w:bookmarkEnd w:id="482"/>
      <w:r>
        <w:lastRenderedPageBreak/>
        <w:t>Composite design c</w:t>
      </w:r>
      <w:r>
        <w:t>ompliance (ADV_COMP)</w:t>
      </w:r>
      <w:bookmarkEnd w:id="501"/>
    </w:p>
    <w:p w14:paraId="675B3156" w14:textId="77777777" w:rsidR="00EC240E" w:rsidRDefault="000B01EF">
      <w:pPr>
        <w:pStyle w:val="Heading3"/>
      </w:pPr>
      <w:bookmarkStart w:id="502" w:name="adv_comp.1"/>
      <w:bookmarkStart w:id="503" w:name="_Toc132871281"/>
      <w:r>
        <w:t>Evaluation of subactivity (ADV_COMP.1)</w:t>
      </w:r>
      <w:bookmarkEnd w:id="503"/>
    </w:p>
    <w:p w14:paraId="3080A19C" w14:textId="77777777" w:rsidR="00EC240E" w:rsidRDefault="000B01EF">
      <w:pPr>
        <w:pStyle w:val="Heading4"/>
      </w:pPr>
      <w:bookmarkStart w:id="504" w:name="objectives-20"/>
      <w:r>
        <w:t>Objectives</w:t>
      </w:r>
    </w:p>
    <w:p w14:paraId="51C4B0B1" w14:textId="77777777" w:rsidR="00EC240E" w:rsidRDefault="000B01EF">
      <w:pPr>
        <w:pStyle w:val="FirstParagraph"/>
      </w:pPr>
      <w:r>
        <w:t>The aim of this activity is to determine whether the requirements on the dependent component, imposed by the related base component, are fulfilled in the composite product.</w:t>
      </w:r>
    </w:p>
    <w:p w14:paraId="01BB5A09" w14:textId="77777777" w:rsidR="00EC240E" w:rsidRDefault="000B01EF">
      <w:pPr>
        <w:pStyle w:val="Heading4"/>
      </w:pPr>
      <w:bookmarkStart w:id="505" w:name="application-notes-10"/>
      <w:bookmarkEnd w:id="504"/>
      <w:r>
        <w:t>Application notes</w:t>
      </w:r>
    </w:p>
    <w:p w14:paraId="0B79B5AF" w14:textId="77777777" w:rsidR="00EC240E" w:rsidRDefault="000B01EF">
      <w:pPr>
        <w:pStyle w:val="FirstParagraph"/>
      </w:pPr>
      <w:r>
        <w:t>The requirements on the dependent component, imposed by the relat</w:t>
      </w:r>
      <w:r>
        <w:t>ed base component, can be formulated in the relevant base component-related user guidance, ETR for composite evaluation (e.g. in form of observations and recommendations) and amendments to the base component evaluation as contained in the corresponding rep</w:t>
      </w:r>
      <w:r>
        <w:t>ort of the base component evaluation authority (e.g. in form of further constraints, stipulations and recommendations). The developer of the dependent component shall regard each of these sources, if available, and implement the dependent component in such</w:t>
      </w:r>
      <w:r>
        <w:t xml:space="preserve"> a way that the applicable requirements are appropriately implemented and accordingly fulfilled. The composite product evaluator shall verify that all the relevant requirements for the dependent component that are imposed by the base component and provided</w:t>
      </w:r>
      <w:r>
        <w:t xml:space="preserve"> in its evaluation related documentation have been taken into account by the dependent component developer and are fulfilled by the composite product.</w:t>
      </w:r>
    </w:p>
    <w:p w14:paraId="573BA6B5" w14:textId="77777777" w:rsidR="00EC240E" w:rsidRDefault="000B01EF">
      <w:pPr>
        <w:pStyle w:val="BodyText"/>
      </w:pPr>
      <w:r>
        <w:t>The composite product evaluation sponsor shall ensure that the following is made available for the compos</w:t>
      </w:r>
      <w:r>
        <w:t>ite product evaluator:</w:t>
      </w:r>
    </w:p>
    <w:p w14:paraId="26775E10" w14:textId="77777777" w:rsidR="00EC240E" w:rsidRDefault="000B01EF">
      <w:pPr>
        <w:numPr>
          <w:ilvl w:val="0"/>
          <w:numId w:val="100"/>
        </w:numPr>
        <w:ind w:left="1944"/>
      </w:pPr>
      <w:r>
        <w:t>the base component-related user guidance;</w:t>
      </w:r>
    </w:p>
    <w:p w14:paraId="4C606115" w14:textId="77777777" w:rsidR="00EC240E" w:rsidRDefault="000B01EF">
      <w:pPr>
        <w:numPr>
          <w:ilvl w:val="0"/>
          <w:numId w:val="100"/>
        </w:numPr>
        <w:ind w:left="1944"/>
      </w:pPr>
      <w:r>
        <w:t>the base component-related ETR for composite evaluation prepared by the base component evaluator;</w:t>
      </w:r>
    </w:p>
    <w:p w14:paraId="2879313B" w14:textId="77777777" w:rsidR="00EC240E" w:rsidRDefault="000B01EF">
      <w:pPr>
        <w:numPr>
          <w:ilvl w:val="0"/>
          <w:numId w:val="100"/>
        </w:numPr>
        <w:ind w:left="1944"/>
      </w:pPr>
      <w:r>
        <w:t>the base component’s report of the base component evaluation authority;</w:t>
      </w:r>
    </w:p>
    <w:p w14:paraId="4C626CAA" w14:textId="77777777" w:rsidR="00EC240E" w:rsidRDefault="000B01EF">
      <w:pPr>
        <w:numPr>
          <w:ilvl w:val="0"/>
          <w:numId w:val="100"/>
        </w:numPr>
        <w:ind w:left="1944"/>
      </w:pPr>
      <w:r>
        <w:t>a rationale for secur</w:t>
      </w:r>
      <w:r>
        <w:t>e composite product implementation including evidence prepared by the dependent component developer.</w:t>
      </w:r>
    </w:p>
    <w:p w14:paraId="76EF937D" w14:textId="77777777" w:rsidR="00EC240E" w:rsidRDefault="000B01EF">
      <w:pPr>
        <w:pStyle w:val="FirstParagraph"/>
      </w:pPr>
      <w:r>
        <w:t xml:space="preserve">The TSF of the composite product are represented at various levels of abstraction in the families of the development class </w:t>
      </w:r>
      <w:hyperlink w:anchor="adv">
        <w:r>
          <w:rPr>
            <w:rStyle w:val="Hyperlink"/>
          </w:rPr>
          <w:t>ADV</w:t>
        </w:r>
      </w:hyperlink>
      <w:r>
        <w:t xml:space="preserve">. From experience, the appropriate levels of design representation for examining, whether the requirements of the base component are fulfilled by the composite product, are the </w:t>
      </w:r>
      <w:hyperlink w:anchor="adv_tds">
        <w:r>
          <w:rPr>
            <w:rStyle w:val="Hyperlink"/>
          </w:rPr>
          <w:t>ADV_TDS</w:t>
        </w:r>
      </w:hyperlink>
      <w:r>
        <w:t xml:space="preserve">, security architecture </w:t>
      </w:r>
      <w:hyperlink w:anchor="adv_arc">
        <w:r>
          <w:rPr>
            <w:rStyle w:val="Hyperlink"/>
          </w:rPr>
          <w:t>ADV_ARC</w:t>
        </w:r>
      </w:hyperlink>
      <w:r>
        <w:t xml:space="preserve"> and the implementation </w:t>
      </w:r>
      <w:hyperlink w:anchor="adv_imp">
        <w:r>
          <w:rPr>
            <w:rStyle w:val="Hyperlink"/>
          </w:rPr>
          <w:t>ADV_IMP</w:t>
        </w:r>
      </w:hyperlink>
      <w:r>
        <w:t>. In case that these design representation levels are not available (e.g. due to the assurance package chosen is EAL1), the current family is not applicable (see the next paragraph for the reason).</w:t>
      </w:r>
    </w:p>
    <w:p w14:paraId="5FFA2B87" w14:textId="77777777" w:rsidR="00EC240E" w:rsidRDefault="000B01EF">
      <w:pPr>
        <w:pStyle w:val="BodyText"/>
      </w:pPr>
      <w:r>
        <w:t>Due to the definition o</w:t>
      </w:r>
      <w:r>
        <w:t xml:space="preserve">f the composite product the interface between its base component and dependent component is the internal one, hence, a functional specification </w:t>
      </w:r>
      <w:hyperlink w:anchor="adv_fsp">
        <w:r>
          <w:rPr>
            <w:rStyle w:val="Hyperlink"/>
          </w:rPr>
          <w:t>ADV_FSP</w:t>
        </w:r>
      </w:hyperlink>
      <w:r>
        <w:t xml:space="preserve"> as representation level is not appropria</w:t>
      </w:r>
      <w:r>
        <w:t>te for analysing the design compliance.</w:t>
      </w:r>
    </w:p>
    <w:p w14:paraId="1B64C378" w14:textId="77777777" w:rsidR="00EC240E" w:rsidRDefault="000B01EF">
      <w:pPr>
        <w:pStyle w:val="BodyText"/>
      </w:pPr>
      <w:r>
        <w:lastRenderedPageBreak/>
        <w:t xml:space="preserve">Security architecture </w:t>
      </w:r>
      <w:hyperlink w:anchor="adv_arc">
        <w:r>
          <w:rPr>
            <w:rStyle w:val="Hyperlink"/>
          </w:rPr>
          <w:t>ADV_ARC</w:t>
        </w:r>
      </w:hyperlink>
      <w:r>
        <w:t xml:space="preserve"> as assurance family is dedicated to ensure that integrative security services like domain separation, self-protection and </w:t>
      </w:r>
      <w:r>
        <w:t xml:space="preserve">non-bypassability properly work. It is impossible and not the sense of the composite evaluation to have an insight into the architectural internals of the related base component (it is a matter of the base component evaluation). What the composite product </w:t>
      </w:r>
      <w:r>
        <w:t xml:space="preserve">evaluator shall do in the context of </w:t>
      </w:r>
      <w:hyperlink w:anchor="adv_arc">
        <w:r>
          <w:rPr>
            <w:rStyle w:val="Hyperlink"/>
          </w:rPr>
          <w:t>ADV_ARC</w:t>
        </w:r>
      </w:hyperlink>
      <w:r>
        <w:t xml:space="preserve"> is:</w:t>
      </w:r>
    </w:p>
    <w:p w14:paraId="03AB9BE1" w14:textId="77777777" w:rsidR="00EC240E" w:rsidRDefault="000B01EF">
      <w:pPr>
        <w:numPr>
          <w:ilvl w:val="0"/>
          <w:numId w:val="101"/>
        </w:numPr>
        <w:ind w:left="1944"/>
      </w:pPr>
      <w:r>
        <w:t>to determine whether the dependent component uses services of the related base component within its own composite product Security Target to pro</w:t>
      </w:r>
      <w:r>
        <w:t xml:space="preserve">vide domain separation, self-protection, non-bypassability and protected start-up; in the case of no, there are no further composite activities for </w:t>
      </w:r>
      <w:hyperlink w:anchor="adv_arc">
        <w:r>
          <w:rPr>
            <w:rStyle w:val="Hyperlink"/>
          </w:rPr>
          <w:t>ADV_ARC</w:t>
        </w:r>
      </w:hyperlink>
      <w:r>
        <w:t>; in the case of yes, then:</w:t>
      </w:r>
    </w:p>
    <w:p w14:paraId="6987AC93" w14:textId="77777777" w:rsidR="00EC240E" w:rsidRDefault="000B01EF">
      <w:pPr>
        <w:numPr>
          <w:ilvl w:val="0"/>
          <w:numId w:val="101"/>
        </w:numPr>
        <w:ind w:left="1944"/>
      </w:pPr>
      <w:r>
        <w:t>the evalu</w:t>
      </w:r>
      <w:r>
        <w:t>ator shall determine whether the dependent component uses these services of the base component in an appropriate/secure way (please refer to the base component user guidance and further sources for requirements).</w:t>
      </w:r>
    </w:p>
    <w:p w14:paraId="14F47931" w14:textId="77777777" w:rsidR="00EC240E" w:rsidRDefault="000B01EF">
      <w:pPr>
        <w:pStyle w:val="FirstParagraph"/>
      </w:pPr>
      <w:r>
        <w:t>As consistency of the composite product sec</w:t>
      </w:r>
      <w:r>
        <w:t xml:space="preserve">urity policy has already been considered in the context of the Security Target in the assurance family </w:t>
      </w:r>
      <w:hyperlink w:anchor="ase_comp">
        <w:r>
          <w:rPr>
            <w:rStyle w:val="Hyperlink"/>
          </w:rPr>
          <w:t>ASE_COMP</w:t>
        </w:r>
      </w:hyperlink>
      <w:r>
        <w:t xml:space="preserve">, there is no necessity to consider non-contradictoriness of the security policy </w:t>
      </w:r>
      <w:r>
        <w:t xml:space="preserve">model </w:t>
      </w:r>
      <w:hyperlink w:anchor="adv_spm">
        <w:r>
          <w:rPr>
            <w:rStyle w:val="Hyperlink"/>
          </w:rPr>
          <w:t>ADV_SPM</w:t>
        </w:r>
      </w:hyperlink>
      <w:r>
        <w:t xml:space="preserve"> of the composite product and the security policy model of its related base component.</w:t>
      </w:r>
    </w:p>
    <w:p w14:paraId="01DA14F6" w14:textId="77777777" w:rsidR="00EC240E" w:rsidRDefault="000B01EF">
      <w:pPr>
        <w:pStyle w:val="Heading4"/>
      </w:pPr>
      <w:bookmarkStart w:id="506" w:name="adv_comp.1.1e"/>
      <w:bookmarkEnd w:id="505"/>
      <w:r>
        <w:t>Action ADV_COMP.1.1E</w:t>
      </w:r>
    </w:p>
    <w:p w14:paraId="2662D1C6" w14:textId="77777777" w:rsidR="00EC240E" w:rsidRDefault="000B01EF">
      <w:pPr>
        <w:pStyle w:val="FirstParagraph"/>
      </w:pPr>
      <w:r>
        <w:t>The evaluator shall confirm that the rationale for design compliance is</w:t>
      </w:r>
      <w:r>
        <w:t xml:space="preserve"> complete, coherent, and internally consistent.</w:t>
      </w:r>
    </w:p>
    <w:p w14:paraId="38165972" w14:textId="77777777" w:rsidR="00EC240E" w:rsidRDefault="000B01EF">
      <w:pPr>
        <w:pStyle w:val="content"/>
      </w:pPr>
      <w:bookmarkStart w:id="507" w:name="adv_comp.1.1c"/>
      <w:r>
        <w:rPr>
          <w:bCs/>
          <w:sz w:val="18"/>
        </w:rPr>
        <w:t>ADV_COMP.1.1C</w:t>
      </w:r>
      <w:bookmarkEnd w:id="507"/>
      <w:r>
        <w:rPr>
          <w:b/>
          <w:i/>
        </w:rPr>
        <w:tab/>
        <w:t>The design compliance justification shall provide a rationale for design compliance – on an appropriate representation level – of how the requirements on the dependent component that are imposed</w:t>
      </w:r>
      <w:r>
        <w:rPr>
          <w:b/>
          <w:i/>
        </w:rPr>
        <w:t xml:space="preserve"> by the related base component are fulfilled in the composite product.</w:t>
      </w:r>
    </w:p>
    <w:p w14:paraId="4C7243F4" w14:textId="77777777" w:rsidR="00EC240E" w:rsidRDefault="000B01EF">
      <w:pPr>
        <w:pStyle w:val="workunit"/>
      </w:pPr>
      <w:bookmarkStart w:id="508" w:name="adv_comp.1-1"/>
      <w:r>
        <w:rPr>
          <w:bCs/>
          <w:sz w:val="18"/>
        </w:rPr>
        <w:t>ADV_COMP.1-1</w:t>
      </w:r>
      <w:bookmarkEnd w:id="508"/>
      <w:r>
        <w:tab/>
        <w:t xml:space="preserve">The evaluator </w:t>
      </w:r>
      <w:r>
        <w:rPr>
          <w:b/>
          <w:bCs/>
        </w:rPr>
        <w:t>shall examine</w:t>
      </w:r>
      <w:r>
        <w:t xml:space="preserve"> </w:t>
      </w:r>
      <w:r>
        <w:t>the rationale for design compliance to determine that all applicable requirements on the dependent component that are imposed by the base component are fulfilled by the composite product.</w:t>
      </w:r>
    </w:p>
    <w:p w14:paraId="56A5C3CD" w14:textId="77777777" w:rsidR="00EC240E" w:rsidRDefault="000B01EF">
      <w:pPr>
        <w:pStyle w:val="BodyText"/>
      </w:pPr>
      <w:r>
        <w:t xml:space="preserve">In order to perform this work unit the evaluator </w:t>
      </w:r>
      <w:r>
        <w:rPr>
          <w:b/>
          <w:bCs/>
        </w:rPr>
        <w:t>shall use</w:t>
      </w:r>
      <w:r>
        <w:t xml:space="preserve"> the ratio</w:t>
      </w:r>
      <w:r>
        <w:t xml:space="preserve">nale for design compliance as well as the TSF representation on the </w:t>
      </w:r>
      <w:hyperlink w:anchor="adv_tds">
        <w:r>
          <w:rPr>
            <w:rStyle w:val="Hyperlink"/>
          </w:rPr>
          <w:t>ADV_TDS</w:t>
        </w:r>
      </w:hyperlink>
      <w:r>
        <w:t xml:space="preserve">, </w:t>
      </w:r>
      <w:hyperlink w:anchor="adv_arc">
        <w:r>
          <w:rPr>
            <w:rStyle w:val="Hyperlink"/>
          </w:rPr>
          <w:t>ADV_ARC</w:t>
        </w:r>
      </w:hyperlink>
      <w:r>
        <w:t xml:space="preserve"> and </w:t>
      </w:r>
      <w:hyperlink w:anchor="adv_imp">
        <w:r>
          <w:rPr>
            <w:rStyle w:val="Hyperlink"/>
          </w:rPr>
          <w:t>ADV_IMP</w:t>
        </w:r>
      </w:hyperlink>
      <w:r>
        <w:t xml:space="preserve"> levels on the one side and the input of the base component in form of the base component-related user guidance, ETR for composite evaluation, and report of the base component evaluation authority on the other side. The evalu</w:t>
      </w:r>
      <w:r>
        <w:t xml:space="preserve">ator shall analyse which base component requirements are applicable for the current composite product, based on the identified RP_SFR-MECH and RP_SFR-SERV (refer to </w:t>
      </w:r>
      <w:hyperlink w:anchor="ase_comp">
        <w:r>
          <w:rPr>
            <w:rStyle w:val="Hyperlink"/>
          </w:rPr>
          <w:t>ASE_COMP</w:t>
        </w:r>
      </w:hyperlink>
      <w:r>
        <w:t xml:space="preserve">). The evaluator </w:t>
      </w:r>
      <w:r>
        <w:rPr>
          <w:b/>
          <w:bCs/>
        </w:rPr>
        <w:t>sh</w:t>
      </w:r>
      <w:r>
        <w:rPr>
          <w:b/>
          <w:bCs/>
        </w:rPr>
        <w:t>all compare</w:t>
      </w:r>
      <w:r>
        <w:t xml:space="preserve"> each of the applicable requirements with the actual specification and/or implementation of the composite product and determine, for each requirement, whether it is fulfilled. As a result, the evaluator confirms or disproves the rationale for de</w:t>
      </w:r>
      <w:r>
        <w:t>sign compliance.</w:t>
      </w:r>
    </w:p>
    <w:p w14:paraId="30557959" w14:textId="77777777" w:rsidR="00EC240E" w:rsidRDefault="000B01EF">
      <w:pPr>
        <w:pStyle w:val="BodyText"/>
      </w:pPr>
      <w:r>
        <w:t>For example, the base component guidance may require the dependent component to perform a special start-up sequence testing the current state of the base component and initialising its self-protection mechanisms. Such information can be fo</w:t>
      </w:r>
      <w:r>
        <w:t xml:space="preserve">und in the description of security architecture </w:t>
      </w:r>
      <w:hyperlink w:anchor="adv_arc">
        <w:r>
          <w:rPr>
            <w:rStyle w:val="Hyperlink"/>
          </w:rPr>
          <w:t>ADV_ARC</w:t>
        </w:r>
      </w:hyperlink>
      <w:r>
        <w:t xml:space="preserve"> of the composite product.</w:t>
      </w:r>
    </w:p>
    <w:p w14:paraId="5A1D180F" w14:textId="77777777" w:rsidR="00EC240E" w:rsidRDefault="000B01EF">
      <w:pPr>
        <w:pStyle w:val="BodyText"/>
      </w:pPr>
      <w:r>
        <w:lastRenderedPageBreak/>
        <w:t>As a second example, the base component guidance may require the dependent component to perform a DFA check on</w:t>
      </w:r>
      <w:r>
        <w:t xml:space="preserve"> the DES operation, while the dependent component is implementing BAC in an e-passport MRTD. The </w:t>
      </w:r>
      <w:hyperlink w:anchor="adv_arc">
        <w:r>
          <w:rPr>
            <w:rStyle w:val="Hyperlink"/>
          </w:rPr>
          <w:t>ADV_ARC</w:t>
        </w:r>
      </w:hyperlink>
      <w:r>
        <w:t xml:space="preserve"> will explain whether the base component guidance is followed up or not, and, in case tha</w:t>
      </w:r>
      <w:r>
        <w:t>t the requirements in the base component guidance are not followed, a corresponding reasoning will be provided. The arguments of the developer explain why a non-compliancy will not introduce vulnerabilities.</w:t>
      </w:r>
    </w:p>
    <w:p w14:paraId="2930D14A" w14:textId="77777777" w:rsidR="00EC240E" w:rsidRDefault="000B01EF">
      <w:pPr>
        <w:pStyle w:val="BodyText"/>
      </w:pPr>
      <w:r>
        <w:t xml:space="preserve">The appropriate representation level </w:t>
      </w:r>
      <w:hyperlink w:anchor="adv_tds">
        <w:r>
          <w:rPr>
            <w:rStyle w:val="Hyperlink"/>
          </w:rPr>
          <w:t>ADV_TDS</w:t>
        </w:r>
      </w:hyperlink>
      <w:r>
        <w:t xml:space="preserve">, </w:t>
      </w:r>
      <w:hyperlink w:anchor="adv_arc">
        <w:r>
          <w:rPr>
            <w:rStyle w:val="Hyperlink"/>
          </w:rPr>
          <w:t>ADV_ARC</w:t>
        </w:r>
      </w:hyperlink>
      <w:r>
        <w:t xml:space="preserve"> and/or </w:t>
      </w:r>
      <w:hyperlink w:anchor="adv_imp">
        <w:r>
          <w:rPr>
            <w:rStyle w:val="Hyperlink"/>
          </w:rPr>
          <w:t>ADV_IMP</w:t>
        </w:r>
      </w:hyperlink>
      <w:r>
        <w:t>, on which the analysis is being performed, can be chosen and mixed flexibly depending on the concrete composite product and the requirement in question. Where it is not self-explaining, the evaluator shall justify why the representation level chosen is ap</w:t>
      </w:r>
      <w:r>
        <w:t>propriate.</w:t>
      </w:r>
    </w:p>
    <w:p w14:paraId="50D9D58E" w14:textId="77777777" w:rsidR="00EC240E" w:rsidRDefault="000B01EF">
      <w:pPr>
        <w:pStyle w:val="BodyText"/>
      </w:pPr>
      <w:r>
        <w:t xml:space="preserve">The evaluator activities in the context of this work unit can be spread over different single evaluation aspects (e.g. over </w:t>
      </w:r>
      <w:hyperlink w:anchor="adv_tds">
        <w:r>
          <w:rPr>
            <w:rStyle w:val="Hyperlink"/>
          </w:rPr>
          <w:t>ADV_TDS</w:t>
        </w:r>
      </w:hyperlink>
      <w:r>
        <w:t xml:space="preserve"> and </w:t>
      </w:r>
      <w:hyperlink w:anchor="adv_imp">
        <w:r>
          <w:rPr>
            <w:rStyle w:val="Hyperlink"/>
          </w:rPr>
          <w:t>ADV_IMP</w:t>
        </w:r>
      </w:hyperlink>
      <w:r>
        <w:t xml:space="preserve">). In this case the evaluator performs the partial activity in the context of the corresponding single evaluation aspect. Then the notation for this work unit shall be </w:t>
      </w:r>
      <w:hyperlink w:anchor="adv_comp.1-1">
        <w:r>
          <w:rPr>
            <w:rStyle w:val="Hyperlink"/>
          </w:rPr>
          <w:t>ADV_COMP.1-1</w:t>
        </w:r>
      </w:hyperlink>
      <w:r>
        <w:t xml:space="preserve">-TDS, </w:t>
      </w:r>
      <w:hyperlink w:anchor="adv_comp.1-1">
        <w:r>
          <w:rPr>
            <w:rStyle w:val="Hyperlink"/>
          </w:rPr>
          <w:t>ADV_COMP.1-1</w:t>
        </w:r>
      </w:hyperlink>
      <w:r>
        <w:t xml:space="preserve">-ARC and </w:t>
      </w:r>
      <w:hyperlink w:anchor="adv_comp.1-1">
        <w:r>
          <w:rPr>
            <w:rStyle w:val="Hyperlink"/>
          </w:rPr>
          <w:t>ADV_COMP.1-1</w:t>
        </w:r>
      </w:hyperlink>
      <w:r>
        <w:t>-IMP, respectively.</w:t>
      </w:r>
    </w:p>
    <w:p w14:paraId="4FE281FA" w14:textId="77777777" w:rsidR="00EC240E" w:rsidRDefault="000B01EF">
      <w:pPr>
        <w:pStyle w:val="BodyText"/>
      </w:pPr>
      <w:r>
        <w:t>If the assurance package chosen does not co</w:t>
      </w:r>
      <w:r>
        <w:t xml:space="preserve">ntain the families </w:t>
      </w:r>
      <w:hyperlink w:anchor="adv_tds">
        <w:r>
          <w:rPr>
            <w:rStyle w:val="Hyperlink"/>
          </w:rPr>
          <w:t>ADV_TDS</w:t>
        </w:r>
      </w:hyperlink>
      <w:r>
        <w:t xml:space="preserve">, </w:t>
      </w:r>
      <w:hyperlink w:anchor="adv_arc">
        <w:r>
          <w:rPr>
            <w:rStyle w:val="Hyperlink"/>
          </w:rPr>
          <w:t>ADV_ARC</w:t>
        </w:r>
      </w:hyperlink>
      <w:r>
        <w:t xml:space="preserve"> or </w:t>
      </w:r>
      <w:hyperlink w:anchor="adv_imp">
        <w:r>
          <w:rPr>
            <w:rStyle w:val="Hyperlink"/>
          </w:rPr>
          <w:t>ADV_IMP</w:t>
        </w:r>
      </w:hyperlink>
      <w:r>
        <w:t xml:space="preserve"> (e.g. EAL1), this wo</w:t>
      </w:r>
      <w:r>
        <w:t>rk unit is not applicable.</w:t>
      </w:r>
    </w:p>
    <w:p w14:paraId="3FA1220C" w14:textId="77777777" w:rsidR="00EC240E" w:rsidRDefault="000B01EF">
      <w:pPr>
        <w:pStyle w:val="BodyText"/>
      </w:pPr>
      <w:r>
        <w:t xml:space="preserve">The result of this work unit shall be integrated to the result of </w:t>
      </w:r>
      <w:hyperlink w:anchor="adv_tds.1.2e">
        <w:r>
          <w:rPr>
            <w:rStyle w:val="Hyperlink"/>
          </w:rPr>
          <w:t>ADV_TDS.1.2E</w:t>
        </w:r>
      </w:hyperlink>
      <w:r>
        <w:t xml:space="preserve"> / </w:t>
      </w:r>
      <w:hyperlink w:anchor="adv_tds.1-7">
        <w:r>
          <w:rPr>
            <w:rStyle w:val="Hyperlink"/>
          </w:rPr>
          <w:t>ADV_TDS.1-7</w:t>
        </w:r>
      </w:hyperlink>
      <w:r>
        <w:t xml:space="preserve">, </w:t>
      </w:r>
      <w:hyperlink w:anchor="adv_arc.1.1e">
        <w:r>
          <w:rPr>
            <w:rStyle w:val="Hyperlink"/>
          </w:rPr>
          <w:t>ADV_ARC.1.1E</w:t>
        </w:r>
      </w:hyperlink>
      <w:r>
        <w:t xml:space="preserve"> / </w:t>
      </w:r>
      <w:hyperlink w:anchor="adv_arc.1-1">
        <w:r>
          <w:rPr>
            <w:rStyle w:val="Hyperlink"/>
          </w:rPr>
          <w:t>ADV_ARC.1-1</w:t>
        </w:r>
      </w:hyperlink>
      <w:r>
        <w:t xml:space="preserve">, and </w:t>
      </w:r>
      <w:hyperlink w:anchor="adv_imp.1.1e">
        <w:r>
          <w:rPr>
            <w:rStyle w:val="Hyperlink"/>
          </w:rPr>
          <w:t>ADV_IMP.1.1E</w:t>
        </w:r>
      </w:hyperlink>
      <w:r>
        <w:t xml:space="preserve"> / </w:t>
      </w:r>
      <w:hyperlink w:anchor="adv_imp.1-1">
        <w:r>
          <w:rPr>
            <w:rStyle w:val="Hyperlink"/>
          </w:rPr>
          <w:t>ADV_IMP.1-1</w:t>
        </w:r>
      </w:hyperlink>
      <w:r>
        <w:t xml:space="preserve"> (or the equivalent higher components if a higher assurance level is selected).</w:t>
      </w:r>
    </w:p>
    <w:p w14:paraId="23A3F21D" w14:textId="77777777" w:rsidR="00EC240E" w:rsidRDefault="000B01EF">
      <w:pPr>
        <w:pStyle w:val="Heading2"/>
      </w:pPr>
      <w:bookmarkStart w:id="509" w:name="adv_fsp"/>
      <w:bookmarkStart w:id="510" w:name="_Toc132871282"/>
      <w:bookmarkEnd w:id="506"/>
      <w:bookmarkEnd w:id="502"/>
      <w:bookmarkEnd w:id="500"/>
      <w:r>
        <w:t>Functional specification (ADV_FSP)</w:t>
      </w:r>
      <w:bookmarkEnd w:id="510"/>
    </w:p>
    <w:p w14:paraId="638C0E83" w14:textId="77777777" w:rsidR="00EC240E" w:rsidRDefault="000B01EF">
      <w:pPr>
        <w:pStyle w:val="Heading3"/>
      </w:pPr>
      <w:bookmarkStart w:id="511" w:name="adv_fsp.1"/>
      <w:bookmarkStart w:id="512" w:name="_Toc132871283"/>
      <w:r>
        <w:t>Evaluation of subactivity (ADV</w:t>
      </w:r>
      <w:r>
        <w:t>_FSP.1)</w:t>
      </w:r>
      <w:bookmarkEnd w:id="512"/>
    </w:p>
    <w:p w14:paraId="0F15987A" w14:textId="77777777" w:rsidR="00EC240E" w:rsidRDefault="000B01EF">
      <w:pPr>
        <w:pStyle w:val="Heading4"/>
      </w:pPr>
      <w:bookmarkStart w:id="513" w:name="objectives-21"/>
      <w:r>
        <w:t>Objectives</w:t>
      </w:r>
    </w:p>
    <w:p w14:paraId="4A872E7A" w14:textId="77777777" w:rsidR="00EC240E" w:rsidRDefault="000B01EF">
      <w:pPr>
        <w:pStyle w:val="FirstParagraph"/>
      </w:pPr>
      <w:r>
        <w:t>The objective of this sub-activity is to determine whether the developer has provided a high-level description of at least the SFR-enforcing and SFR-supporting TSFIs, in terms of descriptions of their parameters. There is no other requir</w:t>
      </w:r>
      <w:r>
        <w:t>ed evidence that can be expected to be available to measure the accuracy of these descriptions; the evaluator merely ensures the descriptions seem plausible.</w:t>
      </w:r>
    </w:p>
    <w:p w14:paraId="3F0ED3F7" w14:textId="77777777" w:rsidR="00EC240E" w:rsidRDefault="000B01EF">
      <w:pPr>
        <w:pStyle w:val="Heading4"/>
      </w:pPr>
      <w:bookmarkStart w:id="514" w:name="input-21"/>
      <w:bookmarkEnd w:id="513"/>
      <w:r>
        <w:t>Input</w:t>
      </w:r>
    </w:p>
    <w:p w14:paraId="36E675CF" w14:textId="77777777" w:rsidR="00EC240E" w:rsidRDefault="000B01EF">
      <w:pPr>
        <w:numPr>
          <w:ilvl w:val="0"/>
          <w:numId w:val="102"/>
        </w:numPr>
        <w:ind w:left="1944"/>
      </w:pPr>
      <w:r>
        <w:t>the ST;</w:t>
      </w:r>
    </w:p>
    <w:p w14:paraId="42426030" w14:textId="77777777" w:rsidR="00EC240E" w:rsidRDefault="000B01EF">
      <w:pPr>
        <w:numPr>
          <w:ilvl w:val="0"/>
          <w:numId w:val="102"/>
        </w:numPr>
        <w:ind w:left="1944"/>
      </w:pPr>
      <w:r>
        <w:t>the functional specification;</w:t>
      </w:r>
    </w:p>
    <w:p w14:paraId="0770F10D" w14:textId="77777777" w:rsidR="00EC240E" w:rsidRDefault="000B01EF">
      <w:pPr>
        <w:numPr>
          <w:ilvl w:val="0"/>
          <w:numId w:val="102"/>
        </w:numPr>
        <w:ind w:left="1944"/>
      </w:pPr>
      <w:r>
        <w:t>the operational user guidance.</w:t>
      </w:r>
    </w:p>
    <w:p w14:paraId="12DC2A83" w14:textId="77777777" w:rsidR="00EC240E" w:rsidRDefault="000B01EF">
      <w:pPr>
        <w:pStyle w:val="Heading4"/>
      </w:pPr>
      <w:bookmarkStart w:id="515" w:name="adv_fsp.1.1e"/>
      <w:bookmarkEnd w:id="514"/>
      <w:r>
        <w:t>Action ADV_FSP.1.1E</w:t>
      </w:r>
    </w:p>
    <w:p w14:paraId="23578C34" w14:textId="77777777" w:rsidR="00EC240E" w:rsidRDefault="000B01EF">
      <w:pPr>
        <w:pStyle w:val="FirstParagraph"/>
      </w:pPr>
      <w:r>
        <w:t>The</w:t>
      </w:r>
      <w:r>
        <w:t xml:space="preserve"> evaluator shall confirm that the information provided meets all requirements for content and presentation of evidence.</w:t>
      </w:r>
    </w:p>
    <w:p w14:paraId="70AA6B99" w14:textId="77777777" w:rsidR="00EC240E" w:rsidRDefault="000B01EF">
      <w:pPr>
        <w:pStyle w:val="content"/>
      </w:pPr>
      <w:bookmarkStart w:id="516" w:name="adv_fsp.1.1c"/>
      <w:r>
        <w:rPr>
          <w:bCs/>
          <w:sz w:val="18"/>
        </w:rPr>
        <w:lastRenderedPageBreak/>
        <w:t>ADV_FSP.1.1C</w:t>
      </w:r>
      <w:bookmarkEnd w:id="516"/>
      <w:r>
        <w:rPr>
          <w:b/>
          <w:i/>
        </w:rPr>
        <w:tab/>
        <w:t>The functional specification shall describe the purpose and method of use for each SFR-enforcing and SFR-supportingTSFI.</w:t>
      </w:r>
    </w:p>
    <w:p w14:paraId="54EEBC13" w14:textId="77777777" w:rsidR="00EC240E" w:rsidRDefault="000B01EF">
      <w:pPr>
        <w:pStyle w:val="workunit"/>
      </w:pPr>
      <w:bookmarkStart w:id="517" w:name="adv_fsp.1-1"/>
      <w:r>
        <w:rPr>
          <w:bCs/>
          <w:sz w:val="18"/>
        </w:rPr>
        <w:t>AD</w:t>
      </w:r>
      <w:r>
        <w:rPr>
          <w:bCs/>
          <w:sz w:val="18"/>
        </w:rPr>
        <w:t>V_FSP.1-1</w:t>
      </w:r>
      <w:bookmarkEnd w:id="517"/>
      <w:r>
        <w:tab/>
        <w:t xml:space="preserve">The evaluator </w:t>
      </w:r>
      <w:r>
        <w:rPr>
          <w:b/>
          <w:bCs/>
        </w:rPr>
        <w:t>shall examine</w:t>
      </w:r>
      <w:r>
        <w:t xml:space="preserve"> the functional specification to determine that it states the purpose of each SFR-supporting and SFR-enforcing TSFI.</w:t>
      </w:r>
    </w:p>
    <w:p w14:paraId="65B20987" w14:textId="77777777" w:rsidR="00EC240E" w:rsidRDefault="000B01EF">
      <w:pPr>
        <w:pStyle w:val="BodyText"/>
      </w:pPr>
      <w:r>
        <w:t xml:space="preserve">The purpose of a TSFI is a general statement summarising the functionality provided by the interface. </w:t>
      </w:r>
      <w:r>
        <w:t>It is not intended to be a complete statement of the actions and results related to the interface, but rather a statement to help the reader understand in general what the interface is intended to be used for. The evaluator should not only determine that t</w:t>
      </w:r>
      <w:r>
        <w:t>he purpose exists, but also that it accurately reflects the TSFI by taking into account other information about the interface, such as the description of the parameters; this can be done in association with other work units for this component.</w:t>
      </w:r>
    </w:p>
    <w:p w14:paraId="7A247E12" w14:textId="77777777" w:rsidR="00EC240E" w:rsidRDefault="000B01EF">
      <w:pPr>
        <w:pStyle w:val="BodyText"/>
      </w:pPr>
      <w:r>
        <w:t>If an action</w:t>
      </w:r>
      <w:r>
        <w:t xml:space="preserve"> available through an interface plays a role in enforcing any security policy on the TOE (that is, if one of the actions of the interface can be traced to one of the SFRs levied on the TSF), then that interface is SFR-enforcing. Such policies are not limit</w:t>
      </w:r>
      <w:r>
        <w:t>ed to the access control policies, but also refer to any functionality specified by one of the SFRs contained in the ST. Note that it is possible that an interface may have various actions and results, some of which may be SFR-enforcing and some of which m</w:t>
      </w:r>
      <w:r>
        <w:t>ay not.</w:t>
      </w:r>
    </w:p>
    <w:p w14:paraId="6505664F" w14:textId="77777777" w:rsidR="00EC240E" w:rsidRDefault="000B01EF">
      <w:pPr>
        <w:pStyle w:val="BodyText"/>
      </w:pPr>
      <w:r>
        <w:t>Interfaces to (or actions available through an interface relating to) actions that SFR-enforcing functionality depends on, but need only to function correctly in order for the security policies of the TOE to be preserved, are termed SFR supporting.</w:t>
      </w:r>
      <w:r>
        <w:t xml:space="preserve"> Interfaces to actions on which SFR-enforcing functionality has no dependence are termed SFR non-interfering.</w:t>
      </w:r>
    </w:p>
    <w:p w14:paraId="1B32C296" w14:textId="77777777" w:rsidR="00EC240E" w:rsidRDefault="000B01EF">
      <w:pPr>
        <w:pStyle w:val="BodyText"/>
      </w:pPr>
      <w:r>
        <w:t>It should be noted that in order for an interface to be SFR supporting or SFR non-interfering it must have no SFR-enforcing actions or results. In</w:t>
      </w:r>
      <w:r>
        <w:t xml:space="preserve"> contrast, an SFR-enforcing interface may have SFR-supporting actions (for example, the ability to set the system clock may be an SFR-enforcing action of an interface, but if that same interface is used to display the system date that action may only be SF</w:t>
      </w:r>
      <w:r>
        <w:t>R supporting). An example of a purely SFR-supporting interface is a system call interface that is used both by untrusted users and by a portion of the TSF that is running in user mode.</w:t>
      </w:r>
    </w:p>
    <w:p w14:paraId="055FBED3" w14:textId="77777777" w:rsidR="00EC240E" w:rsidRDefault="000B01EF">
      <w:pPr>
        <w:pStyle w:val="BodyText"/>
      </w:pPr>
      <w:r>
        <w:t>At this level, it is unlikely that a developer will have expended effor</w:t>
      </w:r>
      <w:r>
        <w:t xml:space="preserve">t to label interfaces as SFR-enforcing and SFR-supporting. In the case that this has been done, the evaluator should verify to the extent that supporting documentation (e.g., operational user guidance) allows that this identification is correct. Note that </w:t>
      </w:r>
      <w:r>
        <w:t>this identification activity is necessary for several work units for this component.</w:t>
      </w:r>
    </w:p>
    <w:p w14:paraId="45285F52" w14:textId="77777777" w:rsidR="00EC240E" w:rsidRDefault="000B01EF">
      <w:pPr>
        <w:pStyle w:val="BodyText"/>
      </w:pPr>
      <w:r>
        <w:t>In the more likely case that the developer has not labelled the interfaces, the evaluator must perform their own identification of the interfaces first, and then determine</w:t>
      </w:r>
      <w:r>
        <w:t xml:space="preserve"> whether the required information (for this work unit, the purpose) is present. Again, because of the lack of supporting evidence this identification will be difficult and have low assurance that all appropriate interfaces have been correctly identified, b</w:t>
      </w:r>
      <w:r>
        <w:t>ut nonetheless the evaluator examines other evidence available for the TOE to ensure as complete coverage as is possible.</w:t>
      </w:r>
    </w:p>
    <w:p w14:paraId="38DDAF3F" w14:textId="77777777" w:rsidR="00EC240E" w:rsidRDefault="000B01EF">
      <w:pPr>
        <w:pStyle w:val="workunit"/>
      </w:pPr>
      <w:bookmarkStart w:id="518" w:name="adv_fsp.1-2"/>
      <w:r>
        <w:rPr>
          <w:bCs/>
          <w:sz w:val="18"/>
        </w:rPr>
        <w:t>ADV_FSP.1-2</w:t>
      </w:r>
      <w:bookmarkEnd w:id="518"/>
      <w:r>
        <w:tab/>
        <w:t xml:space="preserve">The evaluator </w:t>
      </w:r>
      <w:r>
        <w:rPr>
          <w:b/>
          <w:bCs/>
        </w:rPr>
        <w:t>shall examine</w:t>
      </w:r>
      <w:r>
        <w:t xml:space="preserve"> the functional specification to determine that the method of use for each SFR-supporting and S</w:t>
      </w:r>
      <w:r>
        <w:t>FR-enforcing TSFI is given.</w:t>
      </w:r>
    </w:p>
    <w:p w14:paraId="2B98D14A" w14:textId="77777777" w:rsidR="00EC240E" w:rsidRDefault="000B01EF">
      <w:pPr>
        <w:pStyle w:val="BodyText"/>
      </w:pPr>
      <w:r>
        <w:lastRenderedPageBreak/>
        <w:t xml:space="preserve">See work unit </w:t>
      </w:r>
      <w:hyperlink w:anchor="adv_fsp.1-1">
        <w:r>
          <w:rPr>
            <w:rStyle w:val="Hyperlink"/>
          </w:rPr>
          <w:t>ADV_FSP.1-1</w:t>
        </w:r>
      </w:hyperlink>
      <w:r>
        <w:t xml:space="preserve"> for a discussion on the identification of SFR-supporting and SFR-enforcing TSFI.</w:t>
      </w:r>
    </w:p>
    <w:p w14:paraId="20A1CFB6" w14:textId="77777777" w:rsidR="00EC240E" w:rsidRDefault="000B01EF">
      <w:pPr>
        <w:pStyle w:val="BodyText"/>
      </w:pPr>
      <w:r>
        <w:t>The method of use for a TSFI summarizes how the interface is manipulated in order to invoke the actions and obtain the results associated w</w:t>
      </w:r>
      <w:r>
        <w:t>ith the TSFI. The evaluator should be able to determine, from reading this material in the functional specification, how to use each interface. This does not necessarily mean that there needs to be a separate method of use for each TSFI, as it may be possi</w:t>
      </w:r>
      <w:r>
        <w:t>ble to describe in general how kernel calls are invoked, for instance, and then identify each interface using that general style. Different types of interfaces will require different method of use specifications. APIs, network protocol interfaces, system c</w:t>
      </w:r>
      <w:r>
        <w:t>onfiguration parameters, and hardware bus interfaces all have very different methods of use, and this should be taken into account by the developer when developing the functional specification, as well as by the evaluator evaluating the functional specific</w:t>
      </w:r>
      <w:r>
        <w:t>ation.</w:t>
      </w:r>
    </w:p>
    <w:p w14:paraId="7AAA4C0F" w14:textId="77777777" w:rsidR="00EC240E" w:rsidRDefault="000B01EF">
      <w:pPr>
        <w:pStyle w:val="BodyText"/>
      </w:pPr>
      <w:r>
        <w:t>For administrative interfaces, whose functionality is documented as being inaccessible to untrusted users, the evaluator ensures that the method of making the functions inaccessible is described in the functional specification. It should be noted th</w:t>
      </w:r>
      <w:r>
        <w:t>at this inaccessibility needs to be tested by the developer in their test suite.</w:t>
      </w:r>
    </w:p>
    <w:p w14:paraId="7234DE92" w14:textId="77777777" w:rsidR="00EC240E" w:rsidRDefault="000B01EF">
      <w:pPr>
        <w:pStyle w:val="content"/>
      </w:pPr>
      <w:bookmarkStart w:id="519" w:name="adv_fsp.1.2c"/>
      <w:r>
        <w:rPr>
          <w:bCs/>
          <w:sz w:val="18"/>
        </w:rPr>
        <w:t>ADV_FSP.1.2C</w:t>
      </w:r>
      <w:bookmarkEnd w:id="519"/>
      <w:r>
        <w:rPr>
          <w:b/>
          <w:i/>
        </w:rPr>
        <w:tab/>
        <w:t>The functional specification shall identify all parameters associated with each SFR-enforcing and SFR-supporting TSFI.</w:t>
      </w:r>
    </w:p>
    <w:p w14:paraId="714B8271" w14:textId="77777777" w:rsidR="00EC240E" w:rsidRDefault="000B01EF">
      <w:pPr>
        <w:pStyle w:val="workunit"/>
      </w:pPr>
      <w:bookmarkStart w:id="520" w:name="adv_fsp.1-3"/>
      <w:r>
        <w:rPr>
          <w:bCs/>
          <w:sz w:val="18"/>
        </w:rPr>
        <w:t>ADV_FSP.1-3</w:t>
      </w:r>
      <w:bookmarkEnd w:id="520"/>
      <w:r>
        <w:tab/>
        <w:t xml:space="preserve">The evaluator </w:t>
      </w:r>
      <w:r>
        <w:rPr>
          <w:b/>
          <w:bCs/>
        </w:rPr>
        <w:t>shall examine</w:t>
      </w:r>
      <w:r>
        <w:t xml:space="preserve"> the</w:t>
      </w:r>
      <w:r>
        <w:t xml:space="preserve"> presentation of the TSFI to determine that it identifies all parameters associated with each SFR-enforcing and SFR-supporting TSFI.</w:t>
      </w:r>
    </w:p>
    <w:p w14:paraId="78D82F8B" w14:textId="77777777" w:rsidR="00EC240E" w:rsidRDefault="000B01EF">
      <w:pPr>
        <w:pStyle w:val="BodyText"/>
      </w:pPr>
      <w:r>
        <w:t xml:space="preserve">See work unit </w:t>
      </w:r>
      <w:hyperlink w:anchor="adv_fsp.1-1">
        <w:r>
          <w:rPr>
            <w:rStyle w:val="Hyperlink"/>
          </w:rPr>
          <w:t>ADV_FSP.1-1</w:t>
        </w:r>
      </w:hyperlink>
      <w:r>
        <w:t xml:space="preserve"> for a discussion on the identi</w:t>
      </w:r>
      <w:r>
        <w:t>fication of SFR-supporting and SFR-enforcing TSFI.</w:t>
      </w:r>
    </w:p>
    <w:p w14:paraId="18A4E980" w14:textId="77777777" w:rsidR="00EC240E" w:rsidRDefault="000B01EF">
      <w:pPr>
        <w:pStyle w:val="BodyText"/>
      </w:pPr>
      <w:r>
        <w:t>The evaluator examines the functional specification to ensure that all of the parameters are described for identified TSFI. Parameters are explicit inputs or outputs to an interface that control the behavi</w:t>
      </w:r>
      <w:r>
        <w:t>our of that interface. For examples, parameters are the arguments supplied to an API; the various fields in packet for a given network protocol; the individual key values in the Windows Registry; the signals across a set of pins on a chip; etc.</w:t>
      </w:r>
    </w:p>
    <w:p w14:paraId="099E8CAD" w14:textId="77777777" w:rsidR="00EC240E" w:rsidRDefault="000B01EF">
      <w:pPr>
        <w:pStyle w:val="BodyText"/>
      </w:pPr>
      <w:r>
        <w:t>While difficult to obtain much assurance that all parameters for the applicable TSFI have been identified, the evaluator should also check other evidence provided for the evaluation (e.g., operational user guidance) to see if behaviour or additional parame</w:t>
      </w:r>
      <w:r>
        <w:t>ters are described there but not in the functional specification.</w:t>
      </w:r>
    </w:p>
    <w:p w14:paraId="22876CAA" w14:textId="77777777" w:rsidR="00EC240E" w:rsidRDefault="000B01EF">
      <w:pPr>
        <w:pStyle w:val="content"/>
      </w:pPr>
      <w:bookmarkStart w:id="521" w:name="adv_fsp.1.3c"/>
      <w:r>
        <w:rPr>
          <w:bCs/>
          <w:sz w:val="18"/>
        </w:rPr>
        <w:t>ADV_FSP.1.3C</w:t>
      </w:r>
      <w:bookmarkEnd w:id="521"/>
      <w:r>
        <w:rPr>
          <w:b/>
          <w:i/>
        </w:rPr>
        <w:tab/>
        <w:t>The functional specification shall provide rationale for the implicit categorization of interfaces as SFR-non-interfering.</w:t>
      </w:r>
    </w:p>
    <w:p w14:paraId="406088DB" w14:textId="77777777" w:rsidR="00EC240E" w:rsidRDefault="000B01EF">
      <w:pPr>
        <w:pStyle w:val="workunit"/>
      </w:pPr>
      <w:bookmarkStart w:id="522" w:name="adv_fsp.1-4"/>
      <w:r>
        <w:rPr>
          <w:bCs/>
          <w:sz w:val="18"/>
        </w:rPr>
        <w:t>ADV_FSP.1-4</w:t>
      </w:r>
      <w:bookmarkEnd w:id="522"/>
      <w:r>
        <w:tab/>
        <w:t xml:space="preserve">The evaluator </w:t>
      </w:r>
      <w:r>
        <w:rPr>
          <w:b/>
          <w:bCs/>
        </w:rPr>
        <w:t>shall examine</w:t>
      </w:r>
      <w:r>
        <w:t xml:space="preserve"> the rationale </w:t>
      </w:r>
      <w:r>
        <w:t>provided by the developer for the implicit categorisation of interfaces as SFR-non-interfering to determine that it is accurate.</w:t>
      </w:r>
    </w:p>
    <w:p w14:paraId="526EFDE4" w14:textId="77777777" w:rsidR="00EC240E" w:rsidRDefault="000B01EF">
      <w:pPr>
        <w:pStyle w:val="BodyText"/>
      </w:pPr>
      <w:r>
        <w:t xml:space="preserve">In the case where the developer has provided adequate documentation to perform the analysis called for by the rest of the work </w:t>
      </w:r>
      <w:r>
        <w:t>units for this component without explicitly identifying SFR-enforcing and SFR-supporting interfaces, this work unit should be considered satisfied.</w:t>
      </w:r>
    </w:p>
    <w:p w14:paraId="070F06D9" w14:textId="77777777" w:rsidR="00EC240E" w:rsidRDefault="000B01EF">
      <w:pPr>
        <w:pStyle w:val="BodyText"/>
      </w:pPr>
      <w:r>
        <w:lastRenderedPageBreak/>
        <w:t>This work unit is intended to apply to cases where the developer has not described a portion of the TSFI, cl</w:t>
      </w:r>
      <w:r>
        <w:t>aiming that it is SFR-non-interfering and therefore not subject to other requirements of this component. In such a case, the developer provides a rationale for this characterisation in sufficient detail such that the evaluator understands the rationale, th</w:t>
      </w:r>
      <w:r>
        <w:t>e characteristics of the interfaces affected (e.g., their high-level function with respect to the TOE, such as “colour palette manipulation”), and that the claim that these are SFR-non-interfering is supported. Given the level of assurance the evaluator sh</w:t>
      </w:r>
      <w:r>
        <w:t>ould not expect more detail than is provided for the SFR-enforcing or SFR-supporting interfaces, and in fact the detail should be much less. In most cases, individual interfaces should not need to be addressed in the developer-provided rationale subclause.</w:t>
      </w:r>
    </w:p>
    <w:p w14:paraId="66865F56" w14:textId="77777777" w:rsidR="00EC240E" w:rsidRDefault="000B01EF">
      <w:pPr>
        <w:pStyle w:val="content"/>
      </w:pPr>
      <w:bookmarkStart w:id="523" w:name="adv_fsp.1.4c"/>
      <w:r>
        <w:rPr>
          <w:bCs/>
          <w:sz w:val="18"/>
        </w:rPr>
        <w:t>ADV_FSP.1.4C</w:t>
      </w:r>
      <w:bookmarkEnd w:id="523"/>
      <w:r>
        <w:rPr>
          <w:b/>
          <w:i/>
        </w:rPr>
        <w:tab/>
        <w:t>The tracing shall demonstrate that the SFRs trace to TSFIs in the functional specification.</w:t>
      </w:r>
    </w:p>
    <w:p w14:paraId="4C046266" w14:textId="77777777" w:rsidR="00EC240E" w:rsidRDefault="000B01EF">
      <w:pPr>
        <w:pStyle w:val="workunit"/>
      </w:pPr>
      <w:bookmarkStart w:id="524" w:name="adv_fsp.1-5"/>
      <w:r>
        <w:rPr>
          <w:bCs/>
          <w:sz w:val="18"/>
        </w:rPr>
        <w:t>ADV_FSP.1-5</w:t>
      </w:r>
      <w:bookmarkEnd w:id="524"/>
      <w:r>
        <w:tab/>
        <w:t xml:space="preserve">The evaluator </w:t>
      </w:r>
      <w:r>
        <w:rPr>
          <w:b/>
          <w:bCs/>
        </w:rPr>
        <w:t>shall check</w:t>
      </w:r>
      <w:r>
        <w:t xml:space="preserve"> that the tracing links the SFRs to the corresponding TSFIs.</w:t>
      </w:r>
    </w:p>
    <w:p w14:paraId="5F3FBC11" w14:textId="77777777" w:rsidR="00EC240E" w:rsidRDefault="000B01EF">
      <w:pPr>
        <w:pStyle w:val="BodyText"/>
      </w:pPr>
      <w:r>
        <w:t>The tracing is provided by the developer to serve as</w:t>
      </w:r>
      <w:r>
        <w:t xml:space="preserve"> a guide to which SFRs are related to which TSFIs. This tracing can be as simple as a table; it is used as input to the evaluator for use in the following work units, in which the evaluator verifies its completeness and accuracy.</w:t>
      </w:r>
    </w:p>
    <w:p w14:paraId="2B1ED04A" w14:textId="77777777" w:rsidR="00EC240E" w:rsidRDefault="000B01EF">
      <w:pPr>
        <w:pStyle w:val="Heading4"/>
      </w:pPr>
      <w:bookmarkStart w:id="525" w:name="adv_fsp.1.2e"/>
      <w:bookmarkEnd w:id="515"/>
      <w:r>
        <w:t>Action ADV_FSP.1.2E</w:t>
      </w:r>
    </w:p>
    <w:p w14:paraId="582960E0" w14:textId="77777777" w:rsidR="00EC240E" w:rsidRDefault="000B01EF">
      <w:pPr>
        <w:pStyle w:val="FirstParagraph"/>
      </w:pPr>
      <w:r>
        <w:t>The ev</w:t>
      </w:r>
      <w:r>
        <w:t xml:space="preserve">aluator </w:t>
      </w:r>
      <w:r>
        <w:rPr>
          <w:b/>
          <w:bCs/>
        </w:rPr>
        <w:t>shall determine</w:t>
      </w:r>
      <w:r>
        <w:t xml:space="preserve"> that the functional specification is an accurate and complete instantiation of the SFRs.</w:t>
      </w:r>
    </w:p>
    <w:p w14:paraId="467661D8" w14:textId="77777777" w:rsidR="00EC240E" w:rsidRDefault="000B01EF">
      <w:pPr>
        <w:pStyle w:val="workunit"/>
      </w:pPr>
      <w:bookmarkStart w:id="526" w:name="adv_fsp.1-6"/>
      <w:r>
        <w:rPr>
          <w:bCs/>
          <w:sz w:val="18"/>
        </w:rPr>
        <w:t>ADV_FSP.1-6</w:t>
      </w:r>
      <w:bookmarkEnd w:id="526"/>
      <w:r>
        <w:tab/>
        <w:t xml:space="preserve">The evaluator </w:t>
      </w:r>
      <w:r>
        <w:rPr>
          <w:b/>
          <w:bCs/>
        </w:rPr>
        <w:t>shall examine</w:t>
      </w:r>
      <w:r>
        <w:t xml:space="preserve"> the functional specification to determine that it is a complete instantiation of the SFRs.</w:t>
      </w:r>
    </w:p>
    <w:p w14:paraId="46946799" w14:textId="77777777" w:rsidR="00EC240E" w:rsidRDefault="000B01EF">
      <w:pPr>
        <w:pStyle w:val="BodyText"/>
      </w:pPr>
      <w:r>
        <w:t>To ensure th</w:t>
      </w:r>
      <w:r>
        <w:t xml:space="preserve">at all SFRs are covered by the functional specification, as well as the test coverage analysis, the evaluator may build upon the developer’s tracing (see </w:t>
      </w:r>
      <w:hyperlink w:anchor="adv_fsp.1-5">
        <w:r>
          <w:rPr>
            <w:rStyle w:val="Hyperlink"/>
          </w:rPr>
          <w:t>ADV_FSP.1-5</w:t>
        </w:r>
      </w:hyperlink>
      <w:r>
        <w:t xml:space="preserve"> a map between the TOE </w:t>
      </w:r>
      <w:r>
        <w:t>security functional requirements and the TSFI). Note that this map may have to be at a level of detail below the component or even element level of the requirements, because of operations (assignments, refinements, selections) performed on the functional r</w:t>
      </w:r>
      <w:r>
        <w:t>equirement by the ST author.</w:t>
      </w:r>
    </w:p>
    <w:p w14:paraId="4657210A" w14:textId="77777777" w:rsidR="00EC240E" w:rsidRDefault="000B01EF">
      <w:pPr>
        <w:pStyle w:val="BodyText"/>
      </w:pPr>
      <w:r>
        <w:t xml:space="preserve">For example, the </w:t>
      </w:r>
      <w:hyperlink w:anchor="fdp_acc.1">
        <w:r>
          <w:rPr>
            <w:rStyle w:val="Hyperlink"/>
          </w:rPr>
          <w:t>FDP_ACC.1</w:t>
        </w:r>
      </w:hyperlink>
      <w:r>
        <w:t xml:space="preserve"> </w:t>
      </w:r>
      <w:r>
        <w:t xml:space="preserve">component contains an element with assignments. If the ST contained, for instance, ten rules in the </w:t>
      </w:r>
      <w:hyperlink w:anchor="fdp_acc.1">
        <w:r>
          <w:rPr>
            <w:rStyle w:val="Hyperlink"/>
          </w:rPr>
          <w:t>FDP_ACC.1</w:t>
        </w:r>
      </w:hyperlink>
      <w:r>
        <w:t xml:space="preserve"> assignment, and these ten rules were covered by three different TSFI, it would b</w:t>
      </w:r>
      <w:r>
        <w:t xml:space="preserve">e inadequate for the evaluator to map </w:t>
      </w:r>
      <w:hyperlink w:anchor="fdp_acc.1">
        <w:r>
          <w:rPr>
            <w:rStyle w:val="Hyperlink"/>
          </w:rPr>
          <w:t>FDP_ACC.1</w:t>
        </w:r>
      </w:hyperlink>
      <w:r>
        <w:t xml:space="preserve"> to TSFI A, B, and C and claim they had completed the work unit. Instead, the evaluator would map </w:t>
      </w:r>
      <w:hyperlink w:anchor="fdp_acc.1">
        <w:r>
          <w:rPr>
            <w:rStyle w:val="Hyperlink"/>
          </w:rPr>
          <w:t>FDP_ACC.1</w:t>
        </w:r>
      </w:hyperlink>
      <w:r>
        <w:t xml:space="preserve"> (rule 1) to TSFI A; </w:t>
      </w:r>
      <w:hyperlink w:anchor="fdp_acc.1">
        <w:r>
          <w:rPr>
            <w:rStyle w:val="Hyperlink"/>
          </w:rPr>
          <w:t>FDP_ACC.1</w:t>
        </w:r>
      </w:hyperlink>
      <w:r>
        <w:t xml:space="preserve"> (rule 2) to TSFI B; etc. It can also be the case that the interface is a wrapper interface (e.g., IOCTL), in which case the mappin</w:t>
      </w:r>
      <w:r>
        <w:t>g would need to be specific to certain set of parameters for a given interface.</w:t>
      </w:r>
    </w:p>
    <w:p w14:paraId="179B48EA" w14:textId="77777777" w:rsidR="00EC240E" w:rsidRDefault="000B01EF">
      <w:pPr>
        <w:pStyle w:val="BodyText"/>
      </w:pPr>
      <w:r>
        <w:t xml:space="preserve">The evaluator must recognise that for requirements that have little or no manifestation at the TSF boundary (e.g., </w:t>
      </w:r>
      <w:hyperlink w:anchor="fdp_rip">
        <w:r>
          <w:rPr>
            <w:rStyle w:val="Hyperlink"/>
          </w:rPr>
          <w:t>FDP_RIP</w:t>
        </w:r>
      </w:hyperlink>
      <w:r>
        <w:t xml:space="preserve">) it is not expected that they completely map those requirements to the TSFI. The analysis for those requirements will be performed in the analysis for the </w:t>
      </w:r>
      <w:hyperlink w:anchor="adv_tds">
        <w:r>
          <w:rPr>
            <w:rStyle w:val="Hyperlink"/>
          </w:rPr>
          <w:t>ADV_TDS</w:t>
        </w:r>
      </w:hyperlink>
      <w:r>
        <w:t xml:space="preserve"> when included in the</w:t>
      </w:r>
      <w:r>
        <w:t xml:space="preserve"> ST. It is also important to note that since the parameters associated with TSFIs must be fully specified, the evaluator should be able to determine if all aspects of an SFR appear to be implemented at the interface level.</w:t>
      </w:r>
    </w:p>
    <w:p w14:paraId="3B48E90A" w14:textId="77777777" w:rsidR="00EC240E" w:rsidRDefault="000B01EF">
      <w:pPr>
        <w:pStyle w:val="workunit"/>
      </w:pPr>
      <w:bookmarkStart w:id="527" w:name="adv_fsp.1-7"/>
      <w:r>
        <w:rPr>
          <w:bCs/>
          <w:sz w:val="18"/>
        </w:rPr>
        <w:lastRenderedPageBreak/>
        <w:t>ADV_FSP.1-7</w:t>
      </w:r>
      <w:bookmarkEnd w:id="527"/>
      <w:r>
        <w:tab/>
        <w:t xml:space="preserve">The evaluator </w:t>
      </w:r>
      <w:r>
        <w:rPr>
          <w:b/>
          <w:bCs/>
        </w:rPr>
        <w:t>shall e</w:t>
      </w:r>
      <w:r>
        <w:rPr>
          <w:b/>
          <w:bCs/>
        </w:rPr>
        <w:t>xamine</w:t>
      </w:r>
      <w:r>
        <w:t xml:space="preserve"> the functional specification to determine that it is an accurate instantiation of the SFRs.</w:t>
      </w:r>
    </w:p>
    <w:p w14:paraId="7720E8AA" w14:textId="77777777" w:rsidR="00EC240E" w:rsidRDefault="000B01EF">
      <w:pPr>
        <w:pStyle w:val="BodyText"/>
      </w:pPr>
      <w:r>
        <w:t>For each functional requirement in the ST that results in effects visible at the TSF boundary, the information in the associated TSFI for that requirement sp</w:t>
      </w:r>
      <w:r>
        <w:t>ecifies the required functionality described by the requirement. For example, if the ST contains a requirement for access control lists, and the only TSFI that map to that requirement specify functionality for Unix-style protection bits, then the functiona</w:t>
      </w:r>
      <w:r>
        <w:t>l specification is not accurate with respect to the requirements.</w:t>
      </w:r>
    </w:p>
    <w:p w14:paraId="448ABF43" w14:textId="77777777" w:rsidR="00EC240E" w:rsidRDefault="000B01EF">
      <w:pPr>
        <w:pStyle w:val="BodyText"/>
      </w:pPr>
      <w:r>
        <w:t xml:space="preserve">The evaluator must recognise that for requirements that have little or no manifestation at the TSF boundary (e.g., </w:t>
      </w:r>
      <w:hyperlink w:anchor="fdp_rip">
        <w:r>
          <w:rPr>
            <w:rStyle w:val="Hyperlink"/>
          </w:rPr>
          <w:t>FDP_RIP</w:t>
        </w:r>
      </w:hyperlink>
      <w:r>
        <w:t xml:space="preserve">) it </w:t>
      </w:r>
      <w:r>
        <w:t xml:space="preserve">is not expected that the evaluator completely map those requirements to the TSFI. The analysis for those requirements will be performed in the analysis for the </w:t>
      </w:r>
      <w:hyperlink w:anchor="adv_tds">
        <w:r>
          <w:rPr>
            <w:rStyle w:val="Hyperlink"/>
          </w:rPr>
          <w:t>ADV_TDS</w:t>
        </w:r>
      </w:hyperlink>
      <w:r>
        <w:t xml:space="preserve"> when included in the ST.</w:t>
      </w:r>
    </w:p>
    <w:p w14:paraId="19D850C6" w14:textId="77777777" w:rsidR="00EC240E" w:rsidRDefault="000B01EF">
      <w:pPr>
        <w:pStyle w:val="Heading3"/>
      </w:pPr>
      <w:bookmarkStart w:id="528" w:name="adv_fsp.2"/>
      <w:bookmarkStart w:id="529" w:name="_Toc132871284"/>
      <w:bookmarkEnd w:id="525"/>
      <w:bookmarkEnd w:id="511"/>
      <w:r>
        <w:t>Evaluation of subactivity (ADV_FSP.2)</w:t>
      </w:r>
      <w:bookmarkEnd w:id="529"/>
    </w:p>
    <w:p w14:paraId="1A9F70D5" w14:textId="77777777" w:rsidR="00EC240E" w:rsidRDefault="000B01EF">
      <w:pPr>
        <w:pStyle w:val="Heading4"/>
      </w:pPr>
      <w:bookmarkStart w:id="530" w:name="objectives-22"/>
      <w:r>
        <w:t>Objectives</w:t>
      </w:r>
    </w:p>
    <w:p w14:paraId="71B857FE" w14:textId="77777777" w:rsidR="00EC240E" w:rsidRDefault="000B01EF">
      <w:pPr>
        <w:pStyle w:val="FirstParagraph"/>
      </w:pPr>
      <w:r>
        <w:t xml:space="preserve">The objective of this sub-activity is to determine whether the developer has provided a description of the TSFIs in terms of their purpose, method of use, and parameters. In addition, the SFR-enforcing actions, results and error messages of each TSFI that </w:t>
      </w:r>
      <w:r>
        <w:t>is SFR-enforcing are also described.</w:t>
      </w:r>
    </w:p>
    <w:p w14:paraId="4814A974" w14:textId="77777777" w:rsidR="00EC240E" w:rsidRDefault="000B01EF">
      <w:pPr>
        <w:pStyle w:val="Heading4"/>
      </w:pPr>
      <w:bookmarkStart w:id="531" w:name="input-22"/>
      <w:bookmarkEnd w:id="530"/>
      <w:r>
        <w:t>Input</w:t>
      </w:r>
    </w:p>
    <w:p w14:paraId="5BB59C7C" w14:textId="77777777" w:rsidR="00EC240E" w:rsidRDefault="000B01EF">
      <w:pPr>
        <w:numPr>
          <w:ilvl w:val="0"/>
          <w:numId w:val="103"/>
        </w:numPr>
        <w:ind w:left="1944"/>
      </w:pPr>
      <w:r>
        <w:t>the ST;</w:t>
      </w:r>
    </w:p>
    <w:p w14:paraId="6141169D" w14:textId="77777777" w:rsidR="00EC240E" w:rsidRDefault="000B01EF">
      <w:pPr>
        <w:numPr>
          <w:ilvl w:val="0"/>
          <w:numId w:val="103"/>
        </w:numPr>
        <w:ind w:left="1944"/>
      </w:pPr>
      <w:r>
        <w:t>the functional specification;</w:t>
      </w:r>
    </w:p>
    <w:p w14:paraId="190D6F83" w14:textId="77777777" w:rsidR="00EC240E" w:rsidRDefault="000B01EF">
      <w:pPr>
        <w:numPr>
          <w:ilvl w:val="0"/>
          <w:numId w:val="103"/>
        </w:numPr>
        <w:ind w:left="1944"/>
      </w:pPr>
      <w:r>
        <w:t>the TOE design.</w:t>
      </w:r>
    </w:p>
    <w:p w14:paraId="337BAC56" w14:textId="77777777" w:rsidR="00EC240E" w:rsidRDefault="000B01EF">
      <w:pPr>
        <w:pStyle w:val="FirstParagraph"/>
      </w:pPr>
      <w:r>
        <w:t>The evaluation evidence for this sub-activity that is used if included in the ST for the TOE is:</w:t>
      </w:r>
    </w:p>
    <w:p w14:paraId="2A8F3E7A" w14:textId="77777777" w:rsidR="00EC240E" w:rsidRDefault="000B01EF">
      <w:pPr>
        <w:numPr>
          <w:ilvl w:val="0"/>
          <w:numId w:val="104"/>
        </w:numPr>
        <w:ind w:left="1944"/>
      </w:pPr>
      <w:r>
        <w:t>the security architecture description;</w:t>
      </w:r>
    </w:p>
    <w:p w14:paraId="545CA2FD" w14:textId="77777777" w:rsidR="00EC240E" w:rsidRDefault="000B01EF">
      <w:pPr>
        <w:numPr>
          <w:ilvl w:val="0"/>
          <w:numId w:val="104"/>
        </w:numPr>
        <w:ind w:left="1944"/>
      </w:pPr>
      <w:r>
        <w:t>the operational user guidance.</w:t>
      </w:r>
    </w:p>
    <w:p w14:paraId="00E5A77E" w14:textId="77777777" w:rsidR="00EC240E" w:rsidRDefault="000B01EF">
      <w:pPr>
        <w:pStyle w:val="Heading4"/>
      </w:pPr>
      <w:bookmarkStart w:id="532" w:name="adv_fsp.2.1e"/>
      <w:bookmarkEnd w:id="531"/>
      <w:r>
        <w:t>Action ADV_FSP.2.1E</w:t>
      </w:r>
    </w:p>
    <w:p w14:paraId="05574F9D" w14:textId="77777777" w:rsidR="00EC240E" w:rsidRDefault="000B01EF">
      <w:pPr>
        <w:pStyle w:val="FirstParagraph"/>
      </w:pPr>
      <w:r>
        <w:t>The evaluator shall confirm that the information provided meets all requirements for content and presentation of evidence.</w:t>
      </w:r>
    </w:p>
    <w:p w14:paraId="0195EE6A" w14:textId="77777777" w:rsidR="00EC240E" w:rsidRDefault="000B01EF">
      <w:pPr>
        <w:pStyle w:val="content"/>
      </w:pPr>
      <w:bookmarkStart w:id="533" w:name="adv_fsp.2.1c"/>
      <w:r>
        <w:rPr>
          <w:bCs/>
          <w:sz w:val="18"/>
        </w:rPr>
        <w:t>ADV_FSP.2.1C</w:t>
      </w:r>
      <w:bookmarkEnd w:id="533"/>
      <w:r>
        <w:rPr>
          <w:b/>
          <w:i/>
        </w:rPr>
        <w:tab/>
        <w:t>The functional specification shall completely represent the TSF.</w:t>
      </w:r>
    </w:p>
    <w:p w14:paraId="6FE81634" w14:textId="77777777" w:rsidR="00EC240E" w:rsidRDefault="000B01EF">
      <w:pPr>
        <w:pStyle w:val="workunit"/>
      </w:pPr>
      <w:bookmarkStart w:id="534" w:name="adv_fsp.2-1"/>
      <w:r>
        <w:rPr>
          <w:bCs/>
          <w:sz w:val="18"/>
        </w:rPr>
        <w:t>ADV_</w:t>
      </w:r>
      <w:r>
        <w:rPr>
          <w:bCs/>
          <w:sz w:val="18"/>
        </w:rPr>
        <w:t>FSP.2-1</w:t>
      </w:r>
      <w:bookmarkEnd w:id="534"/>
      <w:r>
        <w:tab/>
        <w:t xml:space="preserve">The evaluator </w:t>
      </w:r>
      <w:r>
        <w:rPr>
          <w:b/>
          <w:bCs/>
        </w:rPr>
        <w:t>shall examine</w:t>
      </w:r>
      <w:r>
        <w:t xml:space="preserve"> the functional specification to determine that the TSF is fully represented.</w:t>
      </w:r>
    </w:p>
    <w:p w14:paraId="35A8C493" w14:textId="77777777" w:rsidR="00EC240E" w:rsidRDefault="000B01EF">
      <w:pPr>
        <w:pStyle w:val="BodyText"/>
      </w:pPr>
      <w:r>
        <w:t>The identification of the TSFI is a necessary prerequisite to all other activities in this sub-activity. The TSF must be identified (done as pa</w:t>
      </w:r>
      <w:r>
        <w:t xml:space="preserve">rt of the </w:t>
      </w:r>
      <w:hyperlink w:anchor="adv_tds">
        <w:r>
          <w:rPr>
            <w:rStyle w:val="Hyperlink"/>
          </w:rPr>
          <w:t>ADV_TDS</w:t>
        </w:r>
      </w:hyperlink>
      <w:r>
        <w:t xml:space="preserve"> work units) in order to identify the TSFI. This activity can be done at a high level to ensure that no large groups of interfaces have been missed (network protocols, hardwar</w:t>
      </w:r>
      <w:r>
        <w:t>e interfaces, configuration files), or at a low level as the evaluation of the functional specification proceeds.</w:t>
      </w:r>
    </w:p>
    <w:p w14:paraId="268A1CBC" w14:textId="77777777" w:rsidR="00EC240E" w:rsidRDefault="000B01EF">
      <w:pPr>
        <w:pStyle w:val="BodyText"/>
      </w:pPr>
      <w:r>
        <w:lastRenderedPageBreak/>
        <w:t>In making an assessment for this work unit, the evaluator determines that all portions of the TSF are addressed in terms of the interfaces lis</w:t>
      </w:r>
      <w:r>
        <w:t>ted in the functional specification. All portions of the TSF should have a corresponding interface description, or if there are no corresponding interfaces for a portion of the TSF, the evaluator determines that that is acceptable.</w:t>
      </w:r>
    </w:p>
    <w:p w14:paraId="1B7D3044" w14:textId="77777777" w:rsidR="00EC240E" w:rsidRDefault="000B01EF">
      <w:pPr>
        <w:pStyle w:val="content"/>
      </w:pPr>
      <w:bookmarkStart w:id="535" w:name="adv_fsp.2.2c"/>
      <w:r>
        <w:rPr>
          <w:bCs/>
          <w:sz w:val="18"/>
        </w:rPr>
        <w:t>ADV_FSP.2.2C</w:t>
      </w:r>
      <w:bookmarkEnd w:id="535"/>
      <w:r>
        <w:rPr>
          <w:b/>
          <w:i/>
        </w:rPr>
        <w:tab/>
        <w:t>The functio</w:t>
      </w:r>
      <w:r>
        <w:rPr>
          <w:b/>
          <w:i/>
        </w:rPr>
        <w:t>nal specification shall describe the purpose and method of use for all TSFI.</w:t>
      </w:r>
    </w:p>
    <w:p w14:paraId="2CB15D9F" w14:textId="77777777" w:rsidR="00EC240E" w:rsidRDefault="000B01EF">
      <w:pPr>
        <w:pStyle w:val="workunit"/>
      </w:pPr>
      <w:bookmarkStart w:id="536" w:name="adv_fsp.2-2"/>
      <w:r>
        <w:rPr>
          <w:bCs/>
          <w:sz w:val="18"/>
        </w:rPr>
        <w:t>ADV_FSP.2-2</w:t>
      </w:r>
      <w:bookmarkEnd w:id="536"/>
      <w:r>
        <w:tab/>
        <w:t xml:space="preserve">The evaluator </w:t>
      </w:r>
      <w:r>
        <w:rPr>
          <w:b/>
          <w:bCs/>
        </w:rPr>
        <w:t>shall examine</w:t>
      </w:r>
      <w:r>
        <w:t xml:space="preserve"> the functional specification to determine that it states the purpose of each TSFI.</w:t>
      </w:r>
    </w:p>
    <w:p w14:paraId="2B616A17" w14:textId="77777777" w:rsidR="00EC240E" w:rsidRDefault="000B01EF">
      <w:pPr>
        <w:pStyle w:val="BodyText"/>
      </w:pPr>
      <w:r>
        <w:t>The purpose of a TSFI is a general statement summarising</w:t>
      </w:r>
      <w:r>
        <w:t xml:space="preserve"> the functionality provided by the interface. It is not intended to be a complete statement of the actions and results related to the interface, but rather a statement to help the reader understand in general what the interface is intended to be used for. </w:t>
      </w:r>
      <w:r>
        <w:t>The evaluator should not only determine that the purpose exists, but also that it accurately reflects the TSFI by taking into account other information about the interface, such as the description of actions and error messages.</w:t>
      </w:r>
    </w:p>
    <w:p w14:paraId="532FB937" w14:textId="77777777" w:rsidR="00EC240E" w:rsidRDefault="000B01EF">
      <w:pPr>
        <w:pStyle w:val="workunit"/>
      </w:pPr>
      <w:bookmarkStart w:id="537" w:name="adv_fsp.2-3"/>
      <w:r>
        <w:rPr>
          <w:bCs/>
          <w:sz w:val="18"/>
        </w:rPr>
        <w:t>ADV_FSP.2-3</w:t>
      </w:r>
      <w:bookmarkEnd w:id="537"/>
      <w:r>
        <w:tab/>
        <w:t xml:space="preserve">The evaluator </w:t>
      </w:r>
      <w:r>
        <w:rPr>
          <w:b/>
          <w:bCs/>
        </w:rPr>
        <w:t>sh</w:t>
      </w:r>
      <w:r>
        <w:rPr>
          <w:b/>
          <w:bCs/>
        </w:rPr>
        <w:t>all examine</w:t>
      </w:r>
      <w:r>
        <w:t xml:space="preserve"> the functional specification to determine that the method of use for each TSFI is given.</w:t>
      </w:r>
    </w:p>
    <w:p w14:paraId="68E14A0C" w14:textId="77777777" w:rsidR="00EC240E" w:rsidRDefault="000B01EF">
      <w:pPr>
        <w:pStyle w:val="BodyText"/>
      </w:pPr>
      <w:r>
        <w:t>The method of use for a TSFI summarizes how the interface is manipulated in order to invoke the actions and obtain the results associated with the TSFI. Th</w:t>
      </w:r>
      <w:r>
        <w:t xml:space="preserve">e evaluator should be able to determine, from reading this material in the functional specification, how to use each interface. This does not necessarily mean that there needs to be a separate method of use for each TSFI, as it may be possible to describe </w:t>
      </w:r>
      <w:r>
        <w:t>in general how kernel calls are invoked, for instance, and then identify each interface using that general style. Different types of interfaces will require different method of use specifications. APIs, network protocol interfaces, system configuration par</w:t>
      </w:r>
      <w:r>
        <w:t>ameters, and hardware bus interfaces all have very different methods of use, and this should be taken into account by the developer when developing the functional specification, as well as by the evaluator evaluating the functional specification.</w:t>
      </w:r>
    </w:p>
    <w:p w14:paraId="25E28ABF" w14:textId="77777777" w:rsidR="00EC240E" w:rsidRDefault="000B01EF">
      <w:pPr>
        <w:pStyle w:val="BodyText"/>
      </w:pPr>
      <w:r>
        <w:t>For admin</w:t>
      </w:r>
      <w:r>
        <w:t>istrative interfaces, whose functionality is documented as being inaccessible to untrusted users, the evaluator ensures that the method of making the functions inaccessible is described in the functional specification. It should be noted that this inaccess</w:t>
      </w:r>
      <w:r>
        <w:t>ibility needs to be tested by the developer in their test suite.</w:t>
      </w:r>
    </w:p>
    <w:p w14:paraId="7EF199CC" w14:textId="77777777" w:rsidR="00EC240E" w:rsidRDefault="000B01EF">
      <w:pPr>
        <w:pStyle w:val="BodyText"/>
      </w:pPr>
      <w:r>
        <w:t>The evaluator should not only determine that the set of method of use descriptions exist, but also that they accurately cover each TSFI.</w:t>
      </w:r>
    </w:p>
    <w:p w14:paraId="15A63434" w14:textId="77777777" w:rsidR="00EC240E" w:rsidRDefault="000B01EF">
      <w:pPr>
        <w:pStyle w:val="content"/>
      </w:pPr>
      <w:bookmarkStart w:id="538" w:name="adv_fsp.2.3c"/>
      <w:r>
        <w:rPr>
          <w:bCs/>
          <w:sz w:val="18"/>
        </w:rPr>
        <w:t>ADV_FSP.2.3C</w:t>
      </w:r>
      <w:bookmarkEnd w:id="538"/>
      <w:r>
        <w:rPr>
          <w:b/>
          <w:i/>
        </w:rPr>
        <w:tab/>
        <w:t>The functional specification shall identi</w:t>
      </w:r>
      <w:r>
        <w:rPr>
          <w:b/>
          <w:i/>
        </w:rPr>
        <w:t>fy and describe all parameters associated with each TSFI.</w:t>
      </w:r>
    </w:p>
    <w:p w14:paraId="242D6391" w14:textId="77777777" w:rsidR="00EC240E" w:rsidRDefault="000B01EF">
      <w:pPr>
        <w:pStyle w:val="workunit"/>
      </w:pPr>
      <w:bookmarkStart w:id="539" w:name="adv_fsp.2-4"/>
      <w:r>
        <w:rPr>
          <w:bCs/>
          <w:sz w:val="18"/>
        </w:rPr>
        <w:t>ADV_FSP.2-4</w:t>
      </w:r>
      <w:bookmarkEnd w:id="539"/>
      <w:r>
        <w:tab/>
        <w:t xml:space="preserve">The evaluator </w:t>
      </w:r>
      <w:r>
        <w:rPr>
          <w:b/>
          <w:bCs/>
        </w:rPr>
        <w:t>shall examine</w:t>
      </w:r>
      <w:r>
        <w:t xml:space="preserve"> the presentation of the TSFI to determine that it completely identifies all parameters associated with every TSFI.</w:t>
      </w:r>
    </w:p>
    <w:p w14:paraId="7C517FBF" w14:textId="77777777" w:rsidR="00EC240E" w:rsidRDefault="000B01EF">
      <w:pPr>
        <w:pStyle w:val="BodyText"/>
      </w:pPr>
      <w:r>
        <w:lastRenderedPageBreak/>
        <w:t>The evaluator examines the functional speci</w:t>
      </w:r>
      <w:r>
        <w:t>fication to ensure that all of the parameters are described for each TSFI. Parameters are explicit inputs or outputs to an interface that control the behaviour of that interface. For examples, parameters are the arguments supplied to an API; the various fi</w:t>
      </w:r>
      <w:r>
        <w:t>elds in packet for a given network protocol; the individual key values in the Windows Registry; the signals across a set of pins on a chip; etc.</w:t>
      </w:r>
    </w:p>
    <w:p w14:paraId="5D9ECCED" w14:textId="77777777" w:rsidR="00EC240E" w:rsidRDefault="000B01EF">
      <w:pPr>
        <w:pStyle w:val="BodyText"/>
      </w:pPr>
      <w:r>
        <w:t>In order to determine that all of the parameters are present in the TSFI, the evaluator should examine the rest</w:t>
      </w:r>
      <w:r>
        <w:t xml:space="preserve"> of the interface description (actions, error messages, etc.) to determine if the effects of the parameter are accounted for in the description. The evaluator should also check other evidence provided for the evaluation (e.g., TOE design, security architec</w:t>
      </w:r>
      <w:r>
        <w:t>ture description, operational user guidance, implementation representation) to see if behaviour or additional parameters are described there but not in the functional specification.</w:t>
      </w:r>
    </w:p>
    <w:p w14:paraId="30289AC2" w14:textId="77777777" w:rsidR="00EC240E" w:rsidRDefault="000B01EF">
      <w:pPr>
        <w:pStyle w:val="workunit"/>
      </w:pPr>
      <w:bookmarkStart w:id="540" w:name="adv_fsp.2-5"/>
      <w:r>
        <w:rPr>
          <w:bCs/>
          <w:sz w:val="18"/>
        </w:rPr>
        <w:t>ADV_FSP.2-5</w:t>
      </w:r>
      <w:bookmarkEnd w:id="540"/>
      <w:r>
        <w:tab/>
        <w:t xml:space="preserve">The evaluator </w:t>
      </w:r>
      <w:r>
        <w:rPr>
          <w:b/>
          <w:bCs/>
        </w:rPr>
        <w:t>shall examine</w:t>
      </w:r>
      <w:r>
        <w:t xml:space="preserve"> the presentation of the TSFI to de</w:t>
      </w:r>
      <w:r>
        <w:t>termine that it completely and accurately describes all parameters associated with every TSFI.</w:t>
      </w:r>
    </w:p>
    <w:p w14:paraId="20C5C538" w14:textId="77777777" w:rsidR="00EC240E" w:rsidRDefault="000B01EF">
      <w:pPr>
        <w:pStyle w:val="BodyText"/>
      </w:pPr>
      <w:r>
        <w:t xml:space="preserve">Once all of the parameters have been identified, the evaluator needs to ensure that they are accurately described, and that the description of the parameters is </w:t>
      </w:r>
      <w:r>
        <w:t>complete. A parameter description tells what the parameter is in some meaningful way. For instance, the interface foo(i) can be described as having “parameter i which is an integer”; this is not an acceptable parameter description. A description such as “p</w:t>
      </w:r>
      <w:r>
        <w:t>arameter i is an integer that indicates the number of users currently logged in to the system” is much more acceptable.</w:t>
      </w:r>
    </w:p>
    <w:p w14:paraId="5E2BA66C" w14:textId="77777777" w:rsidR="00EC240E" w:rsidRDefault="000B01EF">
      <w:pPr>
        <w:pStyle w:val="BodyText"/>
      </w:pPr>
      <w:r>
        <w:t>In order to determine that the description of the parameters is complete, the evaluator should examine the rest of the interface descrip</w:t>
      </w:r>
      <w:r>
        <w:t>tion (purpose, method of use, actions, error messages, etc.) to determine if the descriptions of the parameter(s) are accounted for in the description. The evaluator should also check other evidence provided (e.g., TOE design, architectural design, operati</w:t>
      </w:r>
      <w:r>
        <w:t>onal user guidance, implementation representation) to see if behaviour or additional parameters are described there but not in the functional specification.</w:t>
      </w:r>
    </w:p>
    <w:p w14:paraId="4B9C5619" w14:textId="77777777" w:rsidR="00EC240E" w:rsidRDefault="000B01EF">
      <w:pPr>
        <w:pStyle w:val="content"/>
      </w:pPr>
      <w:bookmarkStart w:id="541" w:name="adv_fsp.2.4c"/>
      <w:r>
        <w:rPr>
          <w:bCs/>
          <w:sz w:val="18"/>
        </w:rPr>
        <w:t>ADV_FSP.2.4C</w:t>
      </w:r>
      <w:bookmarkEnd w:id="541"/>
      <w:r>
        <w:rPr>
          <w:b/>
          <w:i/>
        </w:rPr>
        <w:tab/>
        <w:t>For each SFR-enforcing TSFI, the functional specification shall describe the SFR-enfor</w:t>
      </w:r>
      <w:r>
        <w:rPr>
          <w:b/>
          <w:i/>
        </w:rPr>
        <w:t>cing actions associated with the TSFI.</w:t>
      </w:r>
    </w:p>
    <w:p w14:paraId="479FE741" w14:textId="77777777" w:rsidR="00EC240E" w:rsidRDefault="000B01EF">
      <w:pPr>
        <w:pStyle w:val="workunit"/>
      </w:pPr>
      <w:bookmarkStart w:id="542" w:name="adv_fsp.2-6"/>
      <w:r>
        <w:rPr>
          <w:bCs/>
          <w:sz w:val="18"/>
        </w:rPr>
        <w:t>ADV_FSP.2-6</w:t>
      </w:r>
      <w:bookmarkEnd w:id="542"/>
      <w:r>
        <w:tab/>
        <w:t xml:space="preserve">The evaluator </w:t>
      </w:r>
      <w:r>
        <w:rPr>
          <w:b/>
          <w:bCs/>
        </w:rPr>
        <w:t>shall examine</w:t>
      </w:r>
      <w:r>
        <w:t xml:space="preserve"> </w:t>
      </w:r>
      <w:r>
        <w:t>the presentation of the TSFI to determine that it completely and accurately describes the SFR-enforcing actions associated with the SFR-enforcing TSFIs.</w:t>
      </w:r>
    </w:p>
    <w:p w14:paraId="5C779136" w14:textId="77777777" w:rsidR="00EC240E" w:rsidRDefault="000B01EF">
      <w:pPr>
        <w:pStyle w:val="BodyText"/>
      </w:pPr>
      <w:r>
        <w:t>If an action available through an interface can be traced to one of the SFRs levied on the TSF, then th</w:t>
      </w:r>
      <w:r>
        <w:t>at interface is SFR-enforcing. Such policies are not limited to the access control policies, but also refer to any functionality specified by one of the SFRs contained in the ST. Note that it is possible that an interface may have various actions and resul</w:t>
      </w:r>
      <w:r>
        <w:t>ts, some of which may be SFR-enforcing and some of which may not.</w:t>
      </w:r>
    </w:p>
    <w:p w14:paraId="720AB455" w14:textId="77777777" w:rsidR="00EC240E" w:rsidRDefault="000B01EF">
      <w:pPr>
        <w:pStyle w:val="BodyText"/>
      </w:pPr>
      <w:r>
        <w:lastRenderedPageBreak/>
        <w:t xml:space="preserve">The developer is not required to “label” interfaces as SFR-enforcing, and likewise is not required to identify actions available through an interface as SFR-enforcing. It is the evaluator’s </w:t>
      </w:r>
      <w:r>
        <w:t>responsibility to examine the evidence provided by the developer and determine that the required information is present. In the case where the developer has identified the SFR-enforcing TSFI and SFR-enforcing actions available through those TSFI, the evalu</w:t>
      </w:r>
      <w:r>
        <w:t>ator must judge completeness and accuracy based on other information supplied for the evaluation (e.g., TOE design, security architecture description, operational user guidance), and on the other information presented for the interfaces (parameters and par</w:t>
      </w:r>
      <w:r>
        <w:t>ameter descriptions, error messages, etc.).</w:t>
      </w:r>
    </w:p>
    <w:p w14:paraId="1FB51A6A" w14:textId="77777777" w:rsidR="00EC240E" w:rsidRDefault="000B01EF">
      <w:pPr>
        <w:pStyle w:val="BodyText"/>
      </w:pPr>
      <w:r>
        <w:t>In this case (where the developer has provided only the SFR-enforcing information for SFR-enforcing TSFI) the evaluator also ensures that no interfaces have been mis-categorised. This is done by examining other i</w:t>
      </w:r>
      <w:r>
        <w:t>nformation supplied for the evaluation (e.g., TOE design, security architecture description, operational user guidance), and the other information presented for the interfaces (parameters and parameter descriptions, for example) not labelled as SFR-enforci</w:t>
      </w:r>
      <w:r>
        <w:t>ng.</w:t>
      </w:r>
    </w:p>
    <w:p w14:paraId="01C31FF7" w14:textId="77777777" w:rsidR="00EC240E" w:rsidRDefault="000B01EF">
      <w:pPr>
        <w:pStyle w:val="BodyText"/>
      </w:pPr>
      <w:r>
        <w:t>In the case where the developer has provided the same level of information on all interfaces, the evaluator performs the same type of analysis mentioned in the previous paragraphs. The evaluator should determine which interfaces are SFR-enforcing and w</w:t>
      </w:r>
      <w:r>
        <w:t>hich are not, and subsequently ensure that the SFR-enforcing aspects of the SFR-enforcing actions are appropriately described.</w:t>
      </w:r>
    </w:p>
    <w:p w14:paraId="35ADF6D6" w14:textId="77777777" w:rsidR="00EC240E" w:rsidRDefault="000B01EF">
      <w:pPr>
        <w:pStyle w:val="BodyText"/>
      </w:pPr>
      <w:r>
        <w:t xml:space="preserve">The SFR-enforcing actions are those that are visible at any external interface and that provide for the enforcement of the SFRs being claimed. For example, if audit requirements are included in the ST, then audit-related actions would be SFR-enforcing and </w:t>
      </w:r>
      <w:r>
        <w:t>therefore must be described, even if the result of that action is generally not visible through the invoked interface (as is often the case with audit, where a user action at one interface would produce an audit record visible at another interface).</w:t>
      </w:r>
    </w:p>
    <w:p w14:paraId="6DE33ABF" w14:textId="77777777" w:rsidR="00EC240E" w:rsidRDefault="000B01EF">
      <w:pPr>
        <w:pStyle w:val="BodyText"/>
      </w:pPr>
      <w:r>
        <w:t>The le</w:t>
      </w:r>
      <w:r>
        <w:t>vel of description that is required is that sufficient for the reader to understand what role the TSFI actions play with respect to the SFR. The evaluator should keep in mind that the description should be detailed enough to support the generation (and ass</w:t>
      </w:r>
      <w:r>
        <w:t>essment) of test cases against that interface. If the description is unclear or lacking detail such that meaningful testing cannot be conducted against the TSFI, it is likely that the description is inadequate.</w:t>
      </w:r>
    </w:p>
    <w:p w14:paraId="41519B69" w14:textId="77777777" w:rsidR="00EC240E" w:rsidRDefault="000B01EF">
      <w:pPr>
        <w:pStyle w:val="content"/>
      </w:pPr>
      <w:bookmarkStart w:id="543" w:name="adv_fsp.2.5c"/>
      <w:r>
        <w:rPr>
          <w:bCs/>
          <w:sz w:val="18"/>
        </w:rPr>
        <w:t>ADV_FSP.2.5C</w:t>
      </w:r>
      <w:bookmarkEnd w:id="543"/>
      <w:r>
        <w:rPr>
          <w:b/>
          <w:i/>
        </w:rPr>
        <w:tab/>
        <w:t>For each SFR-enforcing TSFI, the</w:t>
      </w:r>
      <w:r>
        <w:rPr>
          <w:b/>
          <w:i/>
        </w:rPr>
        <w:t xml:space="preserve"> functional specification shall describe direct error messages resulting from processing associated with the SFR-enforcing actions.</w:t>
      </w:r>
    </w:p>
    <w:p w14:paraId="72C3E5E1" w14:textId="77777777" w:rsidR="00EC240E" w:rsidRDefault="000B01EF">
      <w:pPr>
        <w:pStyle w:val="workunit"/>
      </w:pPr>
      <w:bookmarkStart w:id="544" w:name="adv_fsp.2-7"/>
      <w:r>
        <w:rPr>
          <w:bCs/>
          <w:sz w:val="18"/>
        </w:rPr>
        <w:t>ADV_FSP.2-7</w:t>
      </w:r>
      <w:bookmarkEnd w:id="544"/>
      <w:r>
        <w:tab/>
        <w:t xml:space="preserve">The evaluator </w:t>
      </w:r>
      <w:r>
        <w:rPr>
          <w:b/>
          <w:bCs/>
        </w:rPr>
        <w:t>shall examine</w:t>
      </w:r>
      <w:r>
        <w:t xml:space="preserve"> the presentation of the TSFI to determine that it completely and accurately describe</w:t>
      </w:r>
      <w:r>
        <w:t>s error messages that may result from SFR-enforcing actions associated with each SFR-enforcing TSFI.</w:t>
      </w:r>
    </w:p>
    <w:p w14:paraId="6056E7AA" w14:textId="77777777" w:rsidR="00EC240E" w:rsidRDefault="000B01EF">
      <w:pPr>
        <w:pStyle w:val="BodyText"/>
      </w:pPr>
      <w:r>
        <w:t xml:space="preserve">This work unit should be performed in conjunction with, or after, work unit </w:t>
      </w:r>
      <w:hyperlink w:anchor="adv_fsp.2-6">
        <w:r>
          <w:rPr>
            <w:rStyle w:val="Hyperlink"/>
          </w:rPr>
          <w:t>ADV_FSP.2-6</w:t>
        </w:r>
      </w:hyperlink>
      <w:r>
        <w:t xml:space="preserve"> </w:t>
      </w:r>
      <w:r>
        <w:t>in order to ensure the set of SFR-enforcing TSFI and SFR-enforcing actions is correctly identified. The developer may provide more information than is required (for example, all error messages associated with each interface), in which the case the evaluato</w:t>
      </w:r>
      <w:r>
        <w:t>r should restrict their assessment of completeness and accuracy to only those that they determine to be associated with SFR-enforcing actions of SFR-enforcing TSFI.</w:t>
      </w:r>
    </w:p>
    <w:p w14:paraId="01025993" w14:textId="77777777" w:rsidR="00EC240E" w:rsidRDefault="000B01EF">
      <w:pPr>
        <w:pStyle w:val="BodyText"/>
      </w:pPr>
      <w:r>
        <w:lastRenderedPageBreak/>
        <w:t>Errors can take many forms, depending on the interface being described. For an API, the int</w:t>
      </w:r>
      <w:r>
        <w:t>erface itself may return an error code, set a global error condition, or set a certain parameter with an error code. For a configuration file, an incorrectly configured parameter may cause an error message to be written to a log file. For a hardware PCI ca</w:t>
      </w:r>
      <w:r>
        <w:t>rd, an error condition may raise a signal on the bus, or trigger an exception condition to the CPU.</w:t>
      </w:r>
    </w:p>
    <w:p w14:paraId="523316B2" w14:textId="77777777" w:rsidR="00EC240E" w:rsidRDefault="000B01EF">
      <w:pPr>
        <w:pStyle w:val="BodyText"/>
      </w:pPr>
      <w:r>
        <w:t>Errors (and the associated error messages) come about through the invocation of an interface. The processing that occurs in response to the interface invoca</w:t>
      </w:r>
      <w:r>
        <w:t>tion may encounter error conditions, which trigger (through an implementation-specific mechanism) an error message to be generated. In some instances, this may be a return value from the interface itself; in other instances a global value may be set and ch</w:t>
      </w:r>
      <w:r>
        <w:t>ecked after the invocation of an interface. It is likely that a TOE will have a number of low-level error messages that may result from fundamental resource conditions, such as “disk full” or “resource locked”. While these error messages may map to a large</w:t>
      </w:r>
      <w:r>
        <w:t xml:space="preserve"> number of TSFI, they can be used to detect instances where detail from an interface description has been omitted. For instance, a TSFI that produces a “disk full” message, but has no obvious description of why that TSFI should cause an access to the disk </w:t>
      </w:r>
      <w:r>
        <w:t xml:space="preserve">in its description of actions, can cause the evaluator to examine other evidence </w:t>
      </w:r>
      <w:hyperlink w:anchor="adv_arc">
        <w:r>
          <w:rPr>
            <w:rStyle w:val="Hyperlink"/>
          </w:rPr>
          <w:t>ADV_ARC</w:t>
        </w:r>
      </w:hyperlink>
      <w:r>
        <w:t xml:space="preserve">, </w:t>
      </w:r>
      <w:hyperlink w:anchor="adv_tds">
        <w:r>
          <w:rPr>
            <w:rStyle w:val="Hyperlink"/>
          </w:rPr>
          <w:t>ADV_TDS</w:t>
        </w:r>
      </w:hyperlink>
      <w:r>
        <w:t xml:space="preserve"> related that TSFI to determine i</w:t>
      </w:r>
      <w:r>
        <w:t>f the description is accurate.</w:t>
      </w:r>
    </w:p>
    <w:p w14:paraId="0CFA90A5" w14:textId="77777777" w:rsidR="00EC240E" w:rsidRDefault="000B01EF">
      <w:pPr>
        <w:pStyle w:val="BodyText"/>
      </w:pPr>
      <w:r>
        <w:t>In order to determine that the description of the error messages of a TSFI is accurate and complete, the evaluator measures the interface description against the other evidence provided for the evaluation (e.g., TOE design, s</w:t>
      </w:r>
      <w:r>
        <w:t xml:space="preserve">ecurity architecture description, operational user guidance), as well as other evidence available for that TSFI (parameters, analysis from work unit </w:t>
      </w:r>
      <w:hyperlink w:anchor="adv_fsp.2-6">
        <w:r>
          <w:rPr>
            <w:rStyle w:val="Hyperlink"/>
          </w:rPr>
          <w:t>ADV_FSP.2-6</w:t>
        </w:r>
      </w:hyperlink>
      <w:r>
        <w:t>).</w:t>
      </w:r>
    </w:p>
    <w:p w14:paraId="038BD10D" w14:textId="77777777" w:rsidR="00EC240E" w:rsidRDefault="000B01EF">
      <w:pPr>
        <w:pStyle w:val="content"/>
      </w:pPr>
      <w:bookmarkStart w:id="545" w:name="adv_fsp.2.6c"/>
      <w:r>
        <w:rPr>
          <w:bCs/>
          <w:sz w:val="18"/>
        </w:rPr>
        <w:t>ADV_FSP.2.6C</w:t>
      </w:r>
      <w:bookmarkEnd w:id="545"/>
      <w:r>
        <w:rPr>
          <w:b/>
          <w:i/>
        </w:rPr>
        <w:tab/>
        <w:t>The tracing s</w:t>
      </w:r>
      <w:r>
        <w:rPr>
          <w:b/>
          <w:i/>
        </w:rPr>
        <w:t>hall demonstrate that the SFRs trace to TSFIs in the functional specification.</w:t>
      </w:r>
    </w:p>
    <w:p w14:paraId="25DFA1A9" w14:textId="77777777" w:rsidR="00EC240E" w:rsidRDefault="000B01EF">
      <w:pPr>
        <w:pStyle w:val="workunit"/>
      </w:pPr>
      <w:bookmarkStart w:id="546" w:name="adv_fsp.2-8"/>
      <w:r>
        <w:rPr>
          <w:bCs/>
          <w:sz w:val="18"/>
        </w:rPr>
        <w:t>ADV_FSP.2-8</w:t>
      </w:r>
      <w:bookmarkEnd w:id="546"/>
      <w:r>
        <w:tab/>
        <w:t xml:space="preserve">The evaluator </w:t>
      </w:r>
      <w:r>
        <w:rPr>
          <w:b/>
          <w:bCs/>
        </w:rPr>
        <w:t>shall check</w:t>
      </w:r>
      <w:r>
        <w:t xml:space="preserve"> that the tracing links the SFRs to the corresponding TSFIs.</w:t>
      </w:r>
    </w:p>
    <w:p w14:paraId="0F49A43E" w14:textId="77777777" w:rsidR="00EC240E" w:rsidRDefault="000B01EF">
      <w:pPr>
        <w:pStyle w:val="BodyText"/>
      </w:pPr>
      <w:r>
        <w:t xml:space="preserve">The tracing is provided by the developer to serve as a guide to which SFRs are </w:t>
      </w:r>
      <w:r>
        <w:t>related to which TSFIs. This tracing can be as simple as a table; it is used as input to the evaluator for use in the following work units, in which the evaluator verifies its completeness and accuracy.</w:t>
      </w:r>
    </w:p>
    <w:p w14:paraId="172E9BD1" w14:textId="77777777" w:rsidR="00EC240E" w:rsidRDefault="000B01EF">
      <w:pPr>
        <w:pStyle w:val="Heading4"/>
      </w:pPr>
      <w:bookmarkStart w:id="547" w:name="adv_fsp.2.2e"/>
      <w:bookmarkEnd w:id="532"/>
      <w:r>
        <w:t>Action ADV_FSP.2.2E</w:t>
      </w:r>
    </w:p>
    <w:p w14:paraId="721C6ABA" w14:textId="77777777" w:rsidR="00EC240E" w:rsidRDefault="000B01EF">
      <w:pPr>
        <w:pStyle w:val="FirstParagraph"/>
      </w:pPr>
      <w:r>
        <w:t xml:space="preserve">The evaluator </w:t>
      </w:r>
      <w:r>
        <w:rPr>
          <w:b/>
          <w:bCs/>
        </w:rPr>
        <w:t>shall determine</w:t>
      </w:r>
      <w:r>
        <w:t xml:space="preserve"> tha</w:t>
      </w:r>
      <w:r>
        <w:t>t the functional specification is an accurate and complete instantiation of the SFRs.</w:t>
      </w:r>
    </w:p>
    <w:p w14:paraId="47375E8D" w14:textId="77777777" w:rsidR="00EC240E" w:rsidRDefault="000B01EF">
      <w:pPr>
        <w:pStyle w:val="workunit"/>
      </w:pPr>
      <w:bookmarkStart w:id="548" w:name="adv_fsp.2-9"/>
      <w:r>
        <w:rPr>
          <w:bCs/>
          <w:sz w:val="18"/>
        </w:rPr>
        <w:t>ADV_FSP.2-9</w:t>
      </w:r>
      <w:bookmarkEnd w:id="548"/>
      <w:r>
        <w:tab/>
        <w:t xml:space="preserve">The evaluator </w:t>
      </w:r>
      <w:r>
        <w:rPr>
          <w:b/>
          <w:bCs/>
        </w:rPr>
        <w:t>shall examine</w:t>
      </w:r>
      <w:r>
        <w:t xml:space="preserve"> the functional specification to determine that it is a complete instantiation of the SFRs.</w:t>
      </w:r>
    </w:p>
    <w:p w14:paraId="3233202A" w14:textId="77777777" w:rsidR="00EC240E" w:rsidRDefault="000B01EF">
      <w:pPr>
        <w:pStyle w:val="BodyText"/>
      </w:pPr>
      <w:r>
        <w:t xml:space="preserve">To ensure that all SFRs are covered by </w:t>
      </w:r>
      <w:r>
        <w:t xml:space="preserve">the functional specification, as well as the test coverage analysis, the evaluator may build upon the developer’s tracing (see </w:t>
      </w:r>
      <w:hyperlink w:anchor="adv_fsp.2-8">
        <w:r>
          <w:rPr>
            <w:rStyle w:val="Hyperlink"/>
          </w:rPr>
          <w:t>ADV_FSP.2-8</w:t>
        </w:r>
      </w:hyperlink>
      <w:r>
        <w:t xml:space="preserve"> a map between the TOE security functional requirements and the TSFI. Note that this map may have to be at a level of detail below the component or even element level of the requirements, because of operations (assignment</w:t>
      </w:r>
      <w:r>
        <w:t>s, refinements, selections) performed on the functional requirement by the ST author.</w:t>
      </w:r>
    </w:p>
    <w:p w14:paraId="6E65B609" w14:textId="77777777" w:rsidR="00EC240E" w:rsidRDefault="000B01EF">
      <w:pPr>
        <w:pStyle w:val="BodyText"/>
      </w:pPr>
      <w:r>
        <w:lastRenderedPageBreak/>
        <w:t xml:space="preserve">For example, the </w:t>
      </w:r>
      <w:hyperlink w:anchor="fdp_acc.1">
        <w:r>
          <w:rPr>
            <w:rStyle w:val="Hyperlink"/>
          </w:rPr>
          <w:t>FDP_ACC.1</w:t>
        </w:r>
      </w:hyperlink>
      <w:r>
        <w:t xml:space="preserve"> component contains an element with assignments. If the ST contained, for insta</w:t>
      </w:r>
      <w:r>
        <w:t xml:space="preserve">nce, ten rules in the </w:t>
      </w:r>
      <w:hyperlink w:anchor="fdp_acc.1">
        <w:r>
          <w:rPr>
            <w:rStyle w:val="Hyperlink"/>
          </w:rPr>
          <w:t>FDP_ACC.1</w:t>
        </w:r>
      </w:hyperlink>
      <w:r>
        <w:t xml:space="preserve"> assignment, and these ten rules were covered by three different TSFI, it would be inadequate for the evaluator to map </w:t>
      </w:r>
      <w:hyperlink w:anchor="fdp_acc.1">
        <w:r>
          <w:rPr>
            <w:rStyle w:val="Hyperlink"/>
          </w:rPr>
          <w:t>FDP_ACC.1</w:t>
        </w:r>
      </w:hyperlink>
      <w:r>
        <w:t xml:space="preserve"> to TSFI A, B, and C and claim they had completed the work unit. Instead, the evaluator would map </w:t>
      </w:r>
      <w:hyperlink w:anchor="fdp_acc.1">
        <w:r>
          <w:rPr>
            <w:rStyle w:val="Hyperlink"/>
          </w:rPr>
          <w:t>FDP_ACC.1</w:t>
        </w:r>
      </w:hyperlink>
      <w:r>
        <w:t xml:space="preserve"> (rule 1) to TSFI A; </w:t>
      </w:r>
      <w:hyperlink w:anchor="fdp_acc.1">
        <w:r>
          <w:rPr>
            <w:rStyle w:val="Hyperlink"/>
          </w:rPr>
          <w:t>FDP_ACC.1</w:t>
        </w:r>
      </w:hyperlink>
      <w:r>
        <w:t xml:space="preserve"> (rule 2) to TSFI B; etc. It can also be the case that the interface is a wrapper interface (e.g., IOCTL), in which case the mapping would need to be specific to certain set of parameters for a given interface</w:t>
      </w:r>
      <w:r>
        <w:t>.</w:t>
      </w:r>
    </w:p>
    <w:p w14:paraId="4F055BBF" w14:textId="77777777" w:rsidR="00EC240E" w:rsidRDefault="000B01EF">
      <w:pPr>
        <w:pStyle w:val="BodyText"/>
      </w:pPr>
      <w:r>
        <w:t xml:space="preserve">The evaluator must recognise that for requirements that have little or no manifestation at the TSF boundary (e.g., </w:t>
      </w:r>
      <w:hyperlink w:anchor="fdp_rip">
        <w:r>
          <w:rPr>
            <w:rStyle w:val="Hyperlink"/>
          </w:rPr>
          <w:t>FDP_RIP</w:t>
        </w:r>
      </w:hyperlink>
      <w:r>
        <w:t>) it is not expected that they completely map those requirements to t</w:t>
      </w:r>
      <w:r>
        <w:t xml:space="preserve">he TSFI. The analysis for those requirements will be performed in the analysis for the </w:t>
      </w:r>
      <w:hyperlink w:anchor="adv_tds">
        <w:r>
          <w:rPr>
            <w:rStyle w:val="Hyperlink"/>
          </w:rPr>
          <w:t>ADV_TDS</w:t>
        </w:r>
      </w:hyperlink>
      <w:r>
        <w:t xml:space="preserve"> when included in the ST. It is also important to note that since the parameters, actions, and erro</w:t>
      </w:r>
      <w:r>
        <w:t>r messages associated with TSFIs must be fully specified, the evaluator should be able to determine if all aspects of an SFR appear to be implemented at the interface level.</w:t>
      </w:r>
    </w:p>
    <w:p w14:paraId="1B9D9E8F" w14:textId="77777777" w:rsidR="00EC240E" w:rsidRDefault="000B01EF">
      <w:pPr>
        <w:pStyle w:val="workunit"/>
      </w:pPr>
      <w:bookmarkStart w:id="549" w:name="adv_fsp.2-10"/>
      <w:r>
        <w:rPr>
          <w:bCs/>
          <w:sz w:val="18"/>
        </w:rPr>
        <w:t>ADV_FSP.2-10</w:t>
      </w:r>
      <w:bookmarkEnd w:id="549"/>
      <w:r>
        <w:tab/>
        <w:t xml:space="preserve">The evaluator </w:t>
      </w:r>
      <w:r>
        <w:rPr>
          <w:b/>
          <w:bCs/>
        </w:rPr>
        <w:t>shall examine</w:t>
      </w:r>
      <w:r>
        <w:t xml:space="preserve"> the functional specification to determine</w:t>
      </w:r>
      <w:r>
        <w:t xml:space="preserve"> that it is an accurate instantiation of the SFRs.</w:t>
      </w:r>
    </w:p>
    <w:p w14:paraId="08D88435" w14:textId="77777777" w:rsidR="00EC240E" w:rsidRDefault="000B01EF">
      <w:pPr>
        <w:pStyle w:val="BodyText"/>
      </w:pPr>
      <w:r>
        <w:t xml:space="preserve">For each functional requirement in the ST that results in effects visible at the TSF boundary, the information in the associated TSFI for that requirement specifies the required functionality described by </w:t>
      </w:r>
      <w:r>
        <w:t xml:space="preserve">the requirement. For example, if the ST contains a requirement for access control lists, and the only TSFI that map to that requirement specify functionality for Unix-style protection bits, then the functional specification is not accurate with respect to </w:t>
      </w:r>
      <w:r>
        <w:t>the requirements.</w:t>
      </w:r>
    </w:p>
    <w:p w14:paraId="755497D4" w14:textId="77777777" w:rsidR="00EC240E" w:rsidRDefault="000B01EF">
      <w:pPr>
        <w:pStyle w:val="BodyText"/>
      </w:pPr>
      <w:r>
        <w:t xml:space="preserve">The evaluator must recognise that for requirements that have little or no manifestation at the TSF boundary (e.g., </w:t>
      </w:r>
      <w:hyperlink w:anchor="fdp_rip">
        <w:r>
          <w:rPr>
            <w:rStyle w:val="Hyperlink"/>
          </w:rPr>
          <w:t>FDP_RIP</w:t>
        </w:r>
      </w:hyperlink>
      <w:r>
        <w:t xml:space="preserve">) it is not expected that the evaluator completely map those requirements to the TSFI. The analysis for those requirements will be performed in the analysis for the </w:t>
      </w:r>
      <w:hyperlink w:anchor="adv_tds">
        <w:r>
          <w:rPr>
            <w:rStyle w:val="Hyperlink"/>
          </w:rPr>
          <w:t>ADV_TDS</w:t>
        </w:r>
      </w:hyperlink>
      <w:r>
        <w:t xml:space="preserve"> when included in the</w:t>
      </w:r>
      <w:r>
        <w:t xml:space="preserve"> ST.</w:t>
      </w:r>
    </w:p>
    <w:p w14:paraId="49519128" w14:textId="77777777" w:rsidR="00EC240E" w:rsidRDefault="000B01EF">
      <w:pPr>
        <w:pStyle w:val="Heading3"/>
      </w:pPr>
      <w:bookmarkStart w:id="550" w:name="adv_fsp.3"/>
      <w:bookmarkStart w:id="551" w:name="_Toc132871285"/>
      <w:bookmarkEnd w:id="547"/>
      <w:bookmarkEnd w:id="528"/>
      <w:r>
        <w:t>Evaluation of subactivity (ADV_FSP.3)</w:t>
      </w:r>
      <w:bookmarkEnd w:id="551"/>
    </w:p>
    <w:p w14:paraId="593A9029" w14:textId="77777777" w:rsidR="00EC240E" w:rsidRDefault="000B01EF">
      <w:pPr>
        <w:pStyle w:val="Heading4"/>
      </w:pPr>
      <w:bookmarkStart w:id="552" w:name="objectives-23"/>
      <w:r>
        <w:t>Objectives</w:t>
      </w:r>
    </w:p>
    <w:p w14:paraId="36B94C90" w14:textId="77777777" w:rsidR="00EC240E" w:rsidRDefault="000B01EF">
      <w:pPr>
        <w:pStyle w:val="FirstParagraph"/>
      </w:pPr>
      <w:r>
        <w:t>The objective of this sub-activity is to determine whether the developer has provided a description of the TSFIs in terms of their purpose, method of use, and parameters. In addition, the actions, resul</w:t>
      </w:r>
      <w:r>
        <w:t>ts and error messages of each TSFI are also described sufficiently that it can be determined whether they are SFR-enforcing, with the SFR-enforcing TSFI being described in more detail than other TSFIs.</w:t>
      </w:r>
    </w:p>
    <w:p w14:paraId="7DBAF7B7" w14:textId="77777777" w:rsidR="00EC240E" w:rsidRDefault="000B01EF">
      <w:pPr>
        <w:pStyle w:val="Heading4"/>
      </w:pPr>
      <w:bookmarkStart w:id="553" w:name="input-23"/>
      <w:bookmarkEnd w:id="552"/>
      <w:r>
        <w:t>Input</w:t>
      </w:r>
    </w:p>
    <w:p w14:paraId="08BE2BA8" w14:textId="77777777" w:rsidR="00EC240E" w:rsidRDefault="000B01EF">
      <w:pPr>
        <w:numPr>
          <w:ilvl w:val="0"/>
          <w:numId w:val="105"/>
        </w:numPr>
        <w:ind w:left="1944"/>
      </w:pPr>
      <w:r>
        <w:t>the ST;</w:t>
      </w:r>
    </w:p>
    <w:p w14:paraId="029D8F65" w14:textId="77777777" w:rsidR="00EC240E" w:rsidRDefault="000B01EF">
      <w:pPr>
        <w:numPr>
          <w:ilvl w:val="0"/>
          <w:numId w:val="105"/>
        </w:numPr>
        <w:ind w:left="1944"/>
      </w:pPr>
      <w:r>
        <w:t>the functional specification;</w:t>
      </w:r>
    </w:p>
    <w:p w14:paraId="7192D47B" w14:textId="77777777" w:rsidR="00EC240E" w:rsidRDefault="000B01EF">
      <w:pPr>
        <w:numPr>
          <w:ilvl w:val="0"/>
          <w:numId w:val="105"/>
        </w:numPr>
        <w:ind w:left="1944"/>
      </w:pPr>
      <w:r>
        <w:t>the TOE de</w:t>
      </w:r>
      <w:r>
        <w:t>sign.</w:t>
      </w:r>
    </w:p>
    <w:p w14:paraId="28EE54C5" w14:textId="77777777" w:rsidR="00EC240E" w:rsidRDefault="000B01EF">
      <w:pPr>
        <w:pStyle w:val="FirstParagraph"/>
      </w:pPr>
      <w:r>
        <w:t>The evaluation evidence for this sub-activity that is used if included in the ST for the TOE is:</w:t>
      </w:r>
    </w:p>
    <w:p w14:paraId="5A36CB21" w14:textId="77777777" w:rsidR="00EC240E" w:rsidRDefault="000B01EF">
      <w:pPr>
        <w:numPr>
          <w:ilvl w:val="0"/>
          <w:numId w:val="106"/>
        </w:numPr>
        <w:ind w:left="1944"/>
      </w:pPr>
      <w:r>
        <w:t>the security architecture description;</w:t>
      </w:r>
    </w:p>
    <w:p w14:paraId="031B885C" w14:textId="77777777" w:rsidR="00EC240E" w:rsidRDefault="000B01EF">
      <w:pPr>
        <w:numPr>
          <w:ilvl w:val="0"/>
          <w:numId w:val="106"/>
        </w:numPr>
        <w:ind w:left="1944"/>
      </w:pPr>
      <w:r>
        <w:lastRenderedPageBreak/>
        <w:t>the implementation representation;</w:t>
      </w:r>
    </w:p>
    <w:p w14:paraId="524ADCF4" w14:textId="77777777" w:rsidR="00EC240E" w:rsidRDefault="000B01EF">
      <w:pPr>
        <w:numPr>
          <w:ilvl w:val="0"/>
          <w:numId w:val="106"/>
        </w:numPr>
        <w:ind w:left="1944"/>
      </w:pPr>
      <w:r>
        <w:t>the TSF internals description;</w:t>
      </w:r>
    </w:p>
    <w:p w14:paraId="1D0B6AF1" w14:textId="77777777" w:rsidR="00EC240E" w:rsidRDefault="000B01EF">
      <w:pPr>
        <w:numPr>
          <w:ilvl w:val="0"/>
          <w:numId w:val="106"/>
        </w:numPr>
        <w:ind w:left="1944"/>
      </w:pPr>
      <w:r>
        <w:t>the operational user guidance.</w:t>
      </w:r>
    </w:p>
    <w:p w14:paraId="5A12520D" w14:textId="77777777" w:rsidR="00EC240E" w:rsidRDefault="000B01EF">
      <w:pPr>
        <w:pStyle w:val="Heading4"/>
      </w:pPr>
      <w:bookmarkStart w:id="554" w:name="adv_fsp.3.1e"/>
      <w:bookmarkEnd w:id="553"/>
      <w:r>
        <w:t>Action ADV_FSP.3.1E</w:t>
      </w:r>
    </w:p>
    <w:p w14:paraId="0BE2A6E6" w14:textId="77777777" w:rsidR="00EC240E" w:rsidRDefault="000B01EF">
      <w:pPr>
        <w:pStyle w:val="FirstParagraph"/>
      </w:pPr>
      <w:r>
        <w:t>The evaluator shall confirm that the information provided meets all requirements for content and presentation of evidence.</w:t>
      </w:r>
    </w:p>
    <w:p w14:paraId="112987CB" w14:textId="77777777" w:rsidR="00EC240E" w:rsidRDefault="000B01EF">
      <w:pPr>
        <w:pStyle w:val="content"/>
      </w:pPr>
      <w:bookmarkStart w:id="555" w:name="adv_fsp.3.1c"/>
      <w:r>
        <w:rPr>
          <w:bCs/>
          <w:sz w:val="18"/>
        </w:rPr>
        <w:t>ADV_FSP.3.1C</w:t>
      </w:r>
      <w:bookmarkEnd w:id="555"/>
      <w:r>
        <w:rPr>
          <w:b/>
          <w:i/>
        </w:rPr>
        <w:tab/>
        <w:t>The functional specification shall completely represent the TSF.</w:t>
      </w:r>
    </w:p>
    <w:p w14:paraId="014B401B" w14:textId="77777777" w:rsidR="00EC240E" w:rsidRDefault="000B01EF">
      <w:pPr>
        <w:pStyle w:val="workunit"/>
      </w:pPr>
      <w:bookmarkStart w:id="556" w:name="adv_fsp.3-1"/>
      <w:r>
        <w:rPr>
          <w:bCs/>
          <w:sz w:val="18"/>
        </w:rPr>
        <w:t>ADV_</w:t>
      </w:r>
      <w:r>
        <w:rPr>
          <w:bCs/>
          <w:sz w:val="18"/>
        </w:rPr>
        <w:t>FSP.3-1</w:t>
      </w:r>
      <w:bookmarkEnd w:id="556"/>
      <w:r>
        <w:tab/>
        <w:t xml:space="preserve">The evaluator </w:t>
      </w:r>
      <w:r>
        <w:rPr>
          <w:b/>
          <w:bCs/>
        </w:rPr>
        <w:t>shall examine</w:t>
      </w:r>
      <w:r>
        <w:t xml:space="preserve"> the functional specification to determine that the TSF is fully represented.</w:t>
      </w:r>
    </w:p>
    <w:p w14:paraId="3EE6F89E" w14:textId="77777777" w:rsidR="00EC240E" w:rsidRDefault="000B01EF">
      <w:pPr>
        <w:pStyle w:val="BodyText"/>
      </w:pPr>
      <w:r>
        <w:t>The identification of the TSFI is a necessary prerequisite to all other activities in this sub-activity. The TSF must be identified (done as pa</w:t>
      </w:r>
      <w:r>
        <w:t xml:space="preserve">rt of the </w:t>
      </w:r>
      <w:hyperlink w:anchor="adv_tds">
        <w:r>
          <w:rPr>
            <w:rStyle w:val="Hyperlink"/>
          </w:rPr>
          <w:t>ADV_TDS</w:t>
        </w:r>
      </w:hyperlink>
      <w:r>
        <w:t xml:space="preserve"> work units) in order to identify the TSFI. This activity can be done at a high level to ensure that no large groups of interfaces have been missed (network protocols, hardwar</w:t>
      </w:r>
      <w:r>
        <w:t>e interfaces, configuration files), or at a low level as the evaluation of the functional specification proceeds.</w:t>
      </w:r>
    </w:p>
    <w:p w14:paraId="3DDC90B4" w14:textId="77777777" w:rsidR="00EC240E" w:rsidRDefault="000B01EF">
      <w:pPr>
        <w:pStyle w:val="BodyText"/>
      </w:pPr>
      <w:r>
        <w:t>In making an assessment for this work unit, the evaluator determines that all portions of the TSF are addressed in terms of the interfaces lis</w:t>
      </w:r>
      <w:r>
        <w:t>ted in the functional specification. All portions of the TSF should have a corresponding interface description, or if there are no corresponding interfaces for a portion of the TSF, the evaluator determines that that is acceptable.</w:t>
      </w:r>
    </w:p>
    <w:p w14:paraId="51A81D62" w14:textId="77777777" w:rsidR="00EC240E" w:rsidRDefault="000B01EF">
      <w:pPr>
        <w:pStyle w:val="content"/>
      </w:pPr>
      <w:bookmarkStart w:id="557" w:name="adv_fsp.3.2c"/>
      <w:r>
        <w:rPr>
          <w:bCs/>
          <w:sz w:val="18"/>
        </w:rPr>
        <w:t>ADV_FSP.3.2C</w:t>
      </w:r>
      <w:bookmarkEnd w:id="557"/>
      <w:r>
        <w:rPr>
          <w:b/>
          <w:i/>
        </w:rPr>
        <w:tab/>
        <w:t>The functio</w:t>
      </w:r>
      <w:r>
        <w:rPr>
          <w:b/>
          <w:i/>
        </w:rPr>
        <w:t>nal specification shall describe the purpose and method of use for all TSFI.</w:t>
      </w:r>
    </w:p>
    <w:p w14:paraId="397C2A32" w14:textId="77777777" w:rsidR="00EC240E" w:rsidRDefault="000B01EF">
      <w:pPr>
        <w:pStyle w:val="workunit"/>
      </w:pPr>
      <w:bookmarkStart w:id="558" w:name="adv_fsp.3-2"/>
      <w:r>
        <w:rPr>
          <w:bCs/>
          <w:sz w:val="18"/>
        </w:rPr>
        <w:t>ADV_FSP.3-2</w:t>
      </w:r>
      <w:bookmarkEnd w:id="558"/>
      <w:r>
        <w:tab/>
        <w:t xml:space="preserve">The evaluator </w:t>
      </w:r>
      <w:r>
        <w:rPr>
          <w:b/>
          <w:bCs/>
        </w:rPr>
        <w:t>shall examine</w:t>
      </w:r>
      <w:r>
        <w:t xml:space="preserve"> the functional specification to determine that it states the purpose of each TSFI.</w:t>
      </w:r>
    </w:p>
    <w:p w14:paraId="6B6B81B9" w14:textId="77777777" w:rsidR="00EC240E" w:rsidRDefault="000B01EF">
      <w:pPr>
        <w:pStyle w:val="BodyText"/>
      </w:pPr>
      <w:r>
        <w:t>The purpose of a TSFI is a general statement summarising</w:t>
      </w:r>
      <w:r>
        <w:t xml:space="preserve"> the functionality provided by the interface. It is not intended to be a complete statement of the actions and results related to the interface, but rather a statement to help the reader understand in general what the interface is intended to be used for. </w:t>
      </w:r>
      <w:r>
        <w:t>The evaluator should not only determine that the purpose exists, but also that it accurately reflects the TSFI by taking into account other information about the interface, such as the description of actions and error messages.</w:t>
      </w:r>
    </w:p>
    <w:p w14:paraId="165C93F1" w14:textId="77777777" w:rsidR="00EC240E" w:rsidRDefault="000B01EF">
      <w:pPr>
        <w:pStyle w:val="workunit"/>
      </w:pPr>
      <w:bookmarkStart w:id="559" w:name="adv_fsp.3-3"/>
      <w:r>
        <w:rPr>
          <w:bCs/>
          <w:sz w:val="18"/>
        </w:rPr>
        <w:t>ADV_FSP.3-3</w:t>
      </w:r>
      <w:bookmarkEnd w:id="559"/>
      <w:r>
        <w:tab/>
        <w:t xml:space="preserve">The evaluator </w:t>
      </w:r>
      <w:r>
        <w:rPr>
          <w:b/>
          <w:bCs/>
        </w:rPr>
        <w:t>sh</w:t>
      </w:r>
      <w:r>
        <w:rPr>
          <w:b/>
          <w:bCs/>
        </w:rPr>
        <w:t>all examine</w:t>
      </w:r>
      <w:r>
        <w:t xml:space="preserve"> the functional specification to determine that the method of use for each TSFI is given.</w:t>
      </w:r>
    </w:p>
    <w:p w14:paraId="78A4303B" w14:textId="77777777" w:rsidR="00EC240E" w:rsidRDefault="000B01EF">
      <w:pPr>
        <w:pStyle w:val="BodyText"/>
      </w:pPr>
      <w:r>
        <w:lastRenderedPageBreak/>
        <w:t>The method of use for a TSFI summarizes how the interface is manipulated in order to invoke the actions and obtain the results associated with the TSFI. Th</w:t>
      </w:r>
      <w:r>
        <w:t xml:space="preserve">e evaluator should be able to determine, from reading this material in the functional specification, how to use each interface. This does not necessarily mean that there needs to be a separate method of use for each TSFI, as it may be possible to describe </w:t>
      </w:r>
      <w:r>
        <w:t>in general how kernel calls are invoked, for instance, and then identify each interface using that general style. Different types of interfaces will require different method of use specifications. APIs, network protocol interfaces, system configuration par</w:t>
      </w:r>
      <w:r>
        <w:t>ameters, and hardware bus interfaces all have very different methods of use, and this should be taken into account by the developer when developing the functional specification, as well as by the evaluator evaluating the functional specification.</w:t>
      </w:r>
    </w:p>
    <w:p w14:paraId="4DDB43AA" w14:textId="77777777" w:rsidR="00EC240E" w:rsidRDefault="000B01EF">
      <w:pPr>
        <w:pStyle w:val="BodyText"/>
      </w:pPr>
      <w:r>
        <w:t>For admin</w:t>
      </w:r>
      <w:r>
        <w:t>istrative interfaces whose functionality is documented as being inaccessible to untrusted users, the evaluator ensures that the method of making the functions inaccessible is described in the functional specification. It should be noted that this inaccessi</w:t>
      </w:r>
      <w:r>
        <w:t>bility needs to be tested by the developer in their test suite.</w:t>
      </w:r>
    </w:p>
    <w:p w14:paraId="6FBFB0E3" w14:textId="77777777" w:rsidR="00EC240E" w:rsidRDefault="000B01EF">
      <w:pPr>
        <w:pStyle w:val="BodyText"/>
      </w:pPr>
      <w:r>
        <w:t>The evaluator should not only determine that the set of method of use descriptions exist, but also that they accurately cover each TSFI.</w:t>
      </w:r>
    </w:p>
    <w:p w14:paraId="27F1F664" w14:textId="77777777" w:rsidR="00EC240E" w:rsidRDefault="000B01EF">
      <w:pPr>
        <w:pStyle w:val="content"/>
      </w:pPr>
      <w:bookmarkStart w:id="560" w:name="adv_fsp.3.3c"/>
      <w:r>
        <w:rPr>
          <w:bCs/>
          <w:sz w:val="18"/>
        </w:rPr>
        <w:t>ADV_FSP.3.3C</w:t>
      </w:r>
      <w:bookmarkEnd w:id="560"/>
      <w:r>
        <w:rPr>
          <w:b/>
          <w:i/>
        </w:rPr>
        <w:tab/>
        <w:t>The functional specification shall identif</w:t>
      </w:r>
      <w:r>
        <w:rPr>
          <w:b/>
          <w:i/>
        </w:rPr>
        <w:t>y and describe all parameters associated with each TSFI.</w:t>
      </w:r>
    </w:p>
    <w:p w14:paraId="088632F9" w14:textId="77777777" w:rsidR="00EC240E" w:rsidRDefault="000B01EF">
      <w:pPr>
        <w:pStyle w:val="workunit"/>
      </w:pPr>
      <w:bookmarkStart w:id="561" w:name="adv_fsp.3-4"/>
      <w:r>
        <w:rPr>
          <w:bCs/>
          <w:sz w:val="18"/>
        </w:rPr>
        <w:t>ADV_FSP.3-4</w:t>
      </w:r>
      <w:bookmarkEnd w:id="561"/>
      <w:r>
        <w:tab/>
        <w:t xml:space="preserve">The evaluator </w:t>
      </w:r>
      <w:r>
        <w:rPr>
          <w:b/>
          <w:bCs/>
        </w:rPr>
        <w:t>shall examine</w:t>
      </w:r>
      <w:r>
        <w:t xml:space="preserve"> </w:t>
      </w:r>
      <w:r>
        <w:t>the presentation of the TSFI to determine that it completely identifies all parameters associated with every TSFI.</w:t>
      </w:r>
    </w:p>
    <w:p w14:paraId="1F5E295D" w14:textId="77777777" w:rsidR="00EC240E" w:rsidRDefault="000B01EF">
      <w:pPr>
        <w:pStyle w:val="BodyText"/>
      </w:pPr>
      <w:r>
        <w:t>The evaluator examines the functional specification to ensure that all of the parameters are described for each TSFI. Parameters are explicit</w:t>
      </w:r>
      <w:r>
        <w:t xml:space="preserve"> inputs or outputs to an interface that control the behaviour of that interface. For examples, parameters are the arguments supplied to an API; the various fields in packet for a given network protocol; the individual key values in the Windows Registry; th</w:t>
      </w:r>
      <w:r>
        <w:t>e signals across a set of pins on a chip; etc.</w:t>
      </w:r>
    </w:p>
    <w:p w14:paraId="7A65A362" w14:textId="77777777" w:rsidR="00EC240E" w:rsidRDefault="000B01EF">
      <w:pPr>
        <w:pStyle w:val="BodyText"/>
      </w:pPr>
      <w:r>
        <w:t>In order to determine that all of the parameters are present in the TSFI, the evaluator should examine the rest of the interface description (actions, error messages, etc.) to determine if the effects of the p</w:t>
      </w:r>
      <w:r>
        <w:t>arameter are accounted for in the description. The evaluator should also check other evidence provided for the evaluation (e.g., TOE design, security architecture description, operational user guidance, implementation representation) to see if behaviour or</w:t>
      </w:r>
      <w:r>
        <w:t xml:space="preserve"> additional parameters are described there but not in the functional specification.</w:t>
      </w:r>
    </w:p>
    <w:p w14:paraId="2839D533" w14:textId="77777777" w:rsidR="00EC240E" w:rsidRDefault="000B01EF">
      <w:pPr>
        <w:pStyle w:val="workunit"/>
      </w:pPr>
      <w:bookmarkStart w:id="562" w:name="adv_fsp.3-5"/>
      <w:r>
        <w:rPr>
          <w:bCs/>
          <w:sz w:val="18"/>
        </w:rPr>
        <w:t>ADV_FSP.3-5</w:t>
      </w:r>
      <w:bookmarkEnd w:id="562"/>
      <w:r>
        <w:tab/>
        <w:t xml:space="preserve">The evaluator </w:t>
      </w:r>
      <w:r>
        <w:rPr>
          <w:b/>
          <w:bCs/>
        </w:rPr>
        <w:t>shall examine</w:t>
      </w:r>
      <w:r>
        <w:t xml:space="preserve"> the presentation of the TSFI to determine that it completely and accurately describes all parameters associated with every TSFI.</w:t>
      </w:r>
    </w:p>
    <w:p w14:paraId="4DB4BCE6" w14:textId="77777777" w:rsidR="00EC240E" w:rsidRDefault="000B01EF">
      <w:pPr>
        <w:pStyle w:val="BodyText"/>
      </w:pPr>
      <w:r>
        <w:t>Onc</w:t>
      </w:r>
      <w:r>
        <w:t>e all of the parameters have been identified, the evaluator needs to ensure that they are accurately described, and that the description of the parameters is complete. A parameter description tells what the parameter is in some meaningful way. For instance</w:t>
      </w:r>
      <w:r>
        <w:t xml:space="preserve">, the interface foo(i) can be described as having “parameter i which is an integer”; this is not an acceptable parameter description. A description such as “parameter i is an integer that indicates the number of users currently logged in to the system” is </w:t>
      </w:r>
      <w:r>
        <w:t>much more acceptable.</w:t>
      </w:r>
    </w:p>
    <w:p w14:paraId="29BFA650" w14:textId="77777777" w:rsidR="00EC240E" w:rsidRDefault="000B01EF">
      <w:pPr>
        <w:pStyle w:val="BodyText"/>
      </w:pPr>
      <w:r>
        <w:lastRenderedPageBreak/>
        <w:t>In order to determine that the description of the parameters is complete, the evaluator should examine the rest of the interface description (purpose, method of use, actions, error messages, etc.) to determine if the descriptions of t</w:t>
      </w:r>
      <w:r>
        <w:t>he parameter(s) are accounted for in the description. The evaluator should also check other evidence provided (e.g., TOE design, architectural design, operational user guidance, implementation representation) to see if behaviour or additional parameters ar</w:t>
      </w:r>
      <w:r>
        <w:t>e described there but not in the functional specification.</w:t>
      </w:r>
    </w:p>
    <w:p w14:paraId="385C0DF9" w14:textId="77777777" w:rsidR="00EC240E" w:rsidRDefault="000B01EF">
      <w:pPr>
        <w:pStyle w:val="content"/>
      </w:pPr>
      <w:bookmarkStart w:id="563" w:name="adv_fsp.3.4c"/>
      <w:r>
        <w:rPr>
          <w:bCs/>
          <w:sz w:val="18"/>
        </w:rPr>
        <w:t>ADV_FSP.3.4C</w:t>
      </w:r>
      <w:bookmarkEnd w:id="563"/>
      <w:r>
        <w:rPr>
          <w:b/>
          <w:i/>
        </w:rPr>
        <w:tab/>
        <w:t>For each SFR-enforcing TSFI, the functional specification shall describe the SFR-enforcing actions associated with the TSFI.</w:t>
      </w:r>
    </w:p>
    <w:p w14:paraId="3E90EB2A" w14:textId="77777777" w:rsidR="00EC240E" w:rsidRDefault="000B01EF">
      <w:pPr>
        <w:pStyle w:val="workunit"/>
      </w:pPr>
      <w:bookmarkStart w:id="564" w:name="adv_fsp.3-6"/>
      <w:r>
        <w:rPr>
          <w:bCs/>
          <w:sz w:val="18"/>
        </w:rPr>
        <w:t>ADV_FSP.3-6</w:t>
      </w:r>
      <w:bookmarkEnd w:id="564"/>
      <w:r>
        <w:tab/>
        <w:t xml:space="preserve">The evaluator </w:t>
      </w:r>
      <w:r>
        <w:rPr>
          <w:b/>
          <w:bCs/>
        </w:rPr>
        <w:t>shall examine</w:t>
      </w:r>
      <w:r>
        <w:t xml:space="preserve"> the presentation of</w:t>
      </w:r>
      <w:r>
        <w:t xml:space="preserve"> the TSFI to determine that it completely and accurately describes the SFR-enforcing actions associated with the SFR-enforcing TSFIs.</w:t>
      </w:r>
    </w:p>
    <w:p w14:paraId="589A7EB3" w14:textId="77777777" w:rsidR="00EC240E" w:rsidRDefault="000B01EF">
      <w:pPr>
        <w:pStyle w:val="BodyText"/>
      </w:pPr>
      <w:r>
        <w:t>If an action available through an interface plays a role in enforcing any security policy on the TOE (that is, if one of the actions of the interface can be traced to one of the SFRs levied on the TSF), then that interface is SFR-enforcing. Such policies a</w:t>
      </w:r>
      <w:r>
        <w:t>re not limited to the access control policies, but also refer to any functionality specified by one of the SFRs contained in the ST. Note that it is possible that an interface may have various actions and results, some of which may be SFR-enforcing and som</w:t>
      </w:r>
      <w:r>
        <w:t>e of which may not.</w:t>
      </w:r>
    </w:p>
    <w:p w14:paraId="39FB8E11" w14:textId="77777777" w:rsidR="00EC240E" w:rsidRDefault="000B01EF">
      <w:pPr>
        <w:pStyle w:val="BodyText"/>
      </w:pPr>
      <w:r>
        <w:t>The developer is not required to “label” interfaces as SFR-enforcing, and likewise is not required to identify actions available through an interface as SFR-enforcing. It is the evaluator’s responsibility to examine the evidence provide</w:t>
      </w:r>
      <w:r>
        <w:t>d by the developer and determine that the required information is present. In the case where the developer has identified the SFR-enforcing TSFI and SFR-enforcing actions available through those TSFI, the evaluator must judge completeness and accuracy base</w:t>
      </w:r>
      <w:r>
        <w:t>d on other information supplied for the evaluation (e.g., TOE design, security architecture description, operational user guidance), and on the other information presented for the interfaces (parameters and parameter descriptions, error messages, etc.).</w:t>
      </w:r>
    </w:p>
    <w:p w14:paraId="0285F161" w14:textId="77777777" w:rsidR="00EC240E" w:rsidRDefault="000B01EF">
      <w:pPr>
        <w:pStyle w:val="BodyText"/>
      </w:pPr>
      <w:r>
        <w:t>In</w:t>
      </w:r>
      <w:r>
        <w:t xml:space="preserve"> this case (developer has provided only the SFR-enforcing information for SFR-enforcing TSFI) the evaluator also ensures that no interfaces have been mis-categorised. This is done by examining other information supplied for the evaluation (e.g., TOE design</w:t>
      </w:r>
      <w:r>
        <w:t xml:space="preserve">, security architecture description, operational user guidance), and the other information presented for the interfaces (parameters and parameter descriptions, for example) not labelled as SFR-enforcing. The analysis done for work units </w:t>
      </w:r>
      <w:hyperlink w:anchor="adv_fsp.3-7">
        <w:r>
          <w:rPr>
            <w:rStyle w:val="Hyperlink"/>
          </w:rPr>
          <w:t>ADV_FSP.3-7</w:t>
        </w:r>
      </w:hyperlink>
      <w:r>
        <w:t xml:space="preserve"> and </w:t>
      </w:r>
      <w:hyperlink w:anchor="adv_fsp.3-8">
        <w:r>
          <w:rPr>
            <w:rStyle w:val="Hyperlink"/>
          </w:rPr>
          <w:t>ADV_FSP.3-8</w:t>
        </w:r>
      </w:hyperlink>
      <w:r>
        <w:t xml:space="preserve"> are also used in making this determination.</w:t>
      </w:r>
    </w:p>
    <w:p w14:paraId="6789C97D" w14:textId="77777777" w:rsidR="00EC240E" w:rsidRDefault="000B01EF">
      <w:pPr>
        <w:pStyle w:val="BodyText"/>
      </w:pPr>
      <w:r>
        <w:t>In the case where the developer has provided the same level of infor</w:t>
      </w:r>
      <w:r>
        <w:t xml:space="preserve">mation on all interfaces, the evaluator performs the same type of analysis mentioned in the previous paragraphs. The evaluator should determine which interfaces are SFR-enforcing and which are not, and subsequently ensure that the SFR-enforcing aspects of </w:t>
      </w:r>
      <w:r>
        <w:t xml:space="preserve">the SFR-enforcing actions are appropriately described. Note that in this case, the evaluator should be able to perform the bulk of the work associated with work unit </w:t>
      </w:r>
      <w:hyperlink w:anchor="adv_fsp.3-8">
        <w:r>
          <w:rPr>
            <w:rStyle w:val="Hyperlink"/>
          </w:rPr>
          <w:t>ADV_FSP.3-8</w:t>
        </w:r>
      </w:hyperlink>
      <w:r>
        <w:t xml:space="preserve"> in the cou</w:t>
      </w:r>
      <w:r>
        <w:t>rse of performing this SFR-enforcing analysis.</w:t>
      </w:r>
    </w:p>
    <w:p w14:paraId="2C03A38B" w14:textId="77777777" w:rsidR="00EC240E" w:rsidRDefault="000B01EF">
      <w:pPr>
        <w:pStyle w:val="BodyText"/>
      </w:pPr>
      <w:r>
        <w:lastRenderedPageBreak/>
        <w:t>The SFR-enforcing actions are those that are visible at any external interface and that provide for the enforcement of the SFRs being claimed. For example, if audit requirements are included in the ST, then au</w:t>
      </w:r>
      <w:r>
        <w:t>dit-related actions would be SFR-enforcing and therefore must be described, even if the result of that action is generally not visible through the invoked interface (as is often the case with audit, where a user action at one interface would produce an aud</w:t>
      </w:r>
      <w:r>
        <w:t>it record visible at another interface).</w:t>
      </w:r>
    </w:p>
    <w:p w14:paraId="22A5E1E4" w14:textId="77777777" w:rsidR="00EC240E" w:rsidRDefault="000B01EF">
      <w:pPr>
        <w:pStyle w:val="BodyText"/>
      </w:pPr>
      <w:r>
        <w:t>The level of description that is required is that sufficient for the reader to understand what role the TSFI actions play with respect to the SFR. The evaluator should keep in mind that the description should be det</w:t>
      </w:r>
      <w:r>
        <w:t>ailed enough to support the generation (and assessment) of test cases against that interface. If the description is unclear or lacking detail such that meaningful testing cannot be conducted against the TSFI, it is likely that the description is inadequate</w:t>
      </w:r>
      <w:r>
        <w:t>.</w:t>
      </w:r>
    </w:p>
    <w:p w14:paraId="50D7ABDD" w14:textId="77777777" w:rsidR="00EC240E" w:rsidRDefault="000B01EF">
      <w:pPr>
        <w:pStyle w:val="content"/>
      </w:pPr>
      <w:bookmarkStart w:id="565" w:name="adv_fsp.3.5c"/>
      <w:r>
        <w:rPr>
          <w:bCs/>
          <w:sz w:val="18"/>
        </w:rPr>
        <w:t>ADV_FSP.3.5C</w:t>
      </w:r>
      <w:bookmarkEnd w:id="565"/>
      <w:r>
        <w:rPr>
          <w:b/>
          <w:i/>
        </w:rPr>
        <w:tab/>
        <w:t>For each SFR-enforcing TSFI, the functional specification shall describe direct error messages resulting from SFR-enforcing actions and exceptions associated with invocation of the TSFI.</w:t>
      </w:r>
    </w:p>
    <w:p w14:paraId="7CE9146C" w14:textId="77777777" w:rsidR="00EC240E" w:rsidRDefault="000B01EF">
      <w:pPr>
        <w:pStyle w:val="workunit"/>
      </w:pPr>
      <w:bookmarkStart w:id="566" w:name="adv_fsp.3-7"/>
      <w:r>
        <w:rPr>
          <w:bCs/>
          <w:sz w:val="18"/>
        </w:rPr>
        <w:t>ADV_FSP.3-7</w:t>
      </w:r>
      <w:bookmarkEnd w:id="566"/>
      <w:r>
        <w:tab/>
        <w:t xml:space="preserve">The evaluator </w:t>
      </w:r>
      <w:r>
        <w:rPr>
          <w:b/>
          <w:bCs/>
        </w:rPr>
        <w:t>shall examine</w:t>
      </w:r>
      <w:r>
        <w:t xml:space="preserve"> the presentati</w:t>
      </w:r>
      <w:r>
        <w:t>on of the TSFI to determine that it completely and accurately describes error messages that may result from an invocation of each SFR-enforcing TSFI.</w:t>
      </w:r>
    </w:p>
    <w:p w14:paraId="14C17CF5" w14:textId="77777777" w:rsidR="00EC240E" w:rsidRDefault="000B01EF">
      <w:pPr>
        <w:pStyle w:val="BodyText"/>
      </w:pPr>
      <w:r>
        <w:t xml:space="preserve">This work unit should be performed in conjunction with, or after, work unit </w:t>
      </w:r>
      <w:hyperlink w:anchor="adv_fsp.3-6">
        <w:r>
          <w:rPr>
            <w:rStyle w:val="Hyperlink"/>
          </w:rPr>
          <w:t>ADV_FSP.3-6</w:t>
        </w:r>
      </w:hyperlink>
      <w:r>
        <w:t xml:space="preserve"> in order to ensure the set of SFR-enforcing TSFI is correctly identified. The evaluator should note that the requirement and associated work unit is that all direct error messages associated with an SFR-enf</w:t>
      </w:r>
      <w:r>
        <w:t>orcing TSFI must be described, that are associated with SFR-enforcing actions. This is because at this level of assurance, the “extra” information provided by the error message descriptions should be used in determining whether all of the SFR-enforcing asp</w:t>
      </w:r>
      <w:r>
        <w:t>ects of an interface have been appropriately described. For instance, if an error message associated with a TSFI (e.g., “access denied”) indicated that an SFR-enforcing decision or action had taken place, but in the description of the SFR-enforcing actions</w:t>
      </w:r>
      <w:r>
        <w:t xml:space="preserve"> there was no mention of that particular SFR-enforcing mechanism, then the description may not be complete.</w:t>
      </w:r>
    </w:p>
    <w:p w14:paraId="5DE37115" w14:textId="77777777" w:rsidR="00EC240E" w:rsidRDefault="000B01EF">
      <w:pPr>
        <w:pStyle w:val="BodyText"/>
      </w:pPr>
      <w:r>
        <w:t>Errors can take many forms, depending on the interface being described. For an API, the interface itself may return an error code, set a global erro</w:t>
      </w:r>
      <w:r>
        <w:t xml:space="preserve">r condition, or set a certain parameter with an error code. For a configuration file, an incorrectly configured parameter may cause an error message to be written to a log file. For a hardware PCI card, an error condition may raise a signal on the bus, or </w:t>
      </w:r>
      <w:r>
        <w:t>trigger an exception condition to the CPU.</w:t>
      </w:r>
    </w:p>
    <w:p w14:paraId="797627AA" w14:textId="77777777" w:rsidR="00EC240E" w:rsidRDefault="000B01EF">
      <w:pPr>
        <w:pStyle w:val="BodyText"/>
      </w:pPr>
      <w:r>
        <w:lastRenderedPageBreak/>
        <w:t>Errors (and the associated error messages) come about through the invocation of an interface. The processing that occurs in response to the interface invocation may encounter error conditions, which trigger (throu</w:t>
      </w:r>
      <w:r>
        <w:t>gh an implementation-specific mechanism) an error message to be generated. In some instances this may be a return value from the interface itself; in other instances a global value may be set and checked after the invocation of an interface. It is likely t</w:t>
      </w:r>
      <w:r>
        <w:t>hat a TOE will have a number of low-level error messages that may result from fundamental resource conditions, such as “disk full” or “resource locked”. While these error messages may map to a large number of TSFI, they can be used to detect instances wher</w:t>
      </w:r>
      <w:r>
        <w:t xml:space="preserve">e detail from an interface description has been omitted. For instance, a TSFI that produces a “disk full” message, but has no obvious description of why that TSFI should cause an access to the disk in its description of actions, can cause the evaluator to </w:t>
      </w:r>
      <w:r>
        <w:t xml:space="preserve">examine other evidence </w:t>
      </w:r>
      <w:hyperlink w:anchor="adv_arc">
        <w:r>
          <w:rPr>
            <w:rStyle w:val="Hyperlink"/>
          </w:rPr>
          <w:t>ADV_ARC</w:t>
        </w:r>
      </w:hyperlink>
      <w:r>
        <w:t xml:space="preserve">, </w:t>
      </w:r>
      <w:hyperlink w:anchor="adv_tds">
        <w:r>
          <w:rPr>
            <w:rStyle w:val="Hyperlink"/>
          </w:rPr>
          <w:t>ADV_TDS</w:t>
        </w:r>
      </w:hyperlink>
      <w:r>
        <w:t xml:space="preserve"> related that TSFI to determine if the description is accurate.</w:t>
      </w:r>
    </w:p>
    <w:p w14:paraId="44DC9A52" w14:textId="77777777" w:rsidR="00EC240E" w:rsidRDefault="000B01EF">
      <w:pPr>
        <w:pStyle w:val="BodyText"/>
      </w:pPr>
      <w:r>
        <w:t>In order to determine that the description of the error messages of a TSFI is accurate and complete, the evaluator measures the interface description against</w:t>
      </w:r>
      <w:r>
        <w:t xml:space="preserve"> the other evidence provided for the evaluation (e.g., TOE design, security architecture description, operational user guidance), as well as for other evidence supplied for that TSFI (description of SFR-enforcing actions, summary of SFR-supporting and SFR-</w:t>
      </w:r>
      <w:r>
        <w:t>non-interfering actions and results).</w:t>
      </w:r>
    </w:p>
    <w:p w14:paraId="5E19157A" w14:textId="77777777" w:rsidR="00EC240E" w:rsidRDefault="000B01EF">
      <w:pPr>
        <w:pStyle w:val="content"/>
      </w:pPr>
      <w:bookmarkStart w:id="567" w:name="adv_fsp.3.6c"/>
      <w:r>
        <w:rPr>
          <w:bCs/>
          <w:sz w:val="18"/>
        </w:rPr>
        <w:t>ADV_FSP.3.6C</w:t>
      </w:r>
      <w:bookmarkEnd w:id="567"/>
      <w:r>
        <w:rPr>
          <w:b/>
          <w:i/>
        </w:rPr>
        <w:tab/>
        <w:t>The functional specification shall summarize the SFR-supporting and SFR-non-interfering actions associated with each TSFI.</w:t>
      </w:r>
    </w:p>
    <w:p w14:paraId="0359D36C" w14:textId="77777777" w:rsidR="00EC240E" w:rsidRDefault="000B01EF">
      <w:pPr>
        <w:pStyle w:val="workunit"/>
      </w:pPr>
      <w:bookmarkStart w:id="568" w:name="adv_fsp.3-8"/>
      <w:r>
        <w:rPr>
          <w:bCs/>
          <w:sz w:val="18"/>
        </w:rPr>
        <w:t>ADV_FSP.3-8</w:t>
      </w:r>
      <w:bookmarkEnd w:id="568"/>
      <w:r>
        <w:tab/>
        <w:t xml:space="preserve">The evaluator </w:t>
      </w:r>
      <w:r>
        <w:rPr>
          <w:b/>
          <w:bCs/>
        </w:rPr>
        <w:t>shall examine</w:t>
      </w:r>
      <w:r>
        <w:t xml:space="preserve"> the presentation of the TSFI to determine </w:t>
      </w:r>
      <w:r>
        <w:t>that it summarizes the SFR-supporting and SFR-non-interfering actions associated with each TSFI.</w:t>
      </w:r>
    </w:p>
    <w:p w14:paraId="28109181" w14:textId="77777777" w:rsidR="00EC240E" w:rsidRDefault="000B01EF">
      <w:pPr>
        <w:pStyle w:val="BodyText"/>
      </w:pPr>
      <w:r>
        <w:t xml:space="preserve">The purpose of this work unit is to supplement the details about the SFR-enforcing actions (provided in work unit </w:t>
      </w:r>
      <w:hyperlink w:anchor="adv_fsp.3-6">
        <w:r>
          <w:rPr>
            <w:rStyle w:val="Hyperlink"/>
          </w:rPr>
          <w:t>ADV_FSP.3-6</w:t>
        </w:r>
      </w:hyperlink>
      <w:r>
        <w:t>) with a summary of the remaining actions (i.e., those that are not SFR-enforcing). This covers all SFR-supporting and SFR-non-interfering actions, whether invokable through SFR-enforcing TSFI or through SFR-supporting or S</w:t>
      </w:r>
      <w:r>
        <w:t xml:space="preserve">FR-non-interfering TSFI. Such a summary about all SFR-supporting and SFR-non-interfering actions helps to provide a more complete picture of the functions provided by the TSF, and is to be used by the evaluator in determining whether an action or TSFI may </w:t>
      </w:r>
      <w:r>
        <w:t>have been mis-categorised.</w:t>
      </w:r>
    </w:p>
    <w:p w14:paraId="1EAACF57" w14:textId="77777777" w:rsidR="00EC240E" w:rsidRDefault="000B01EF">
      <w:pPr>
        <w:pStyle w:val="BodyText"/>
      </w:pPr>
      <w:r>
        <w:t>The information to be provided is more abstract than that required for SFR-enforcing actions. While it should still be detailed enough so that the reader can understand what the action does, the description does not have to be de</w:t>
      </w:r>
      <w:r>
        <w:t>tailed enough to support writing tests against it, for instance. For the evaluator, the key is that the information must be sufficient to make a positive determination that the action is SFR-supporting or SFR-non-interfering. If that level of information i</w:t>
      </w:r>
      <w:r>
        <w:t>s missing, the summary is insufficient and more information must be obtained.</w:t>
      </w:r>
    </w:p>
    <w:p w14:paraId="19E10F67" w14:textId="77777777" w:rsidR="00EC240E" w:rsidRDefault="000B01EF">
      <w:pPr>
        <w:pStyle w:val="content"/>
      </w:pPr>
      <w:bookmarkStart w:id="569" w:name="adv_fsp.3.7c"/>
      <w:r>
        <w:rPr>
          <w:bCs/>
          <w:sz w:val="18"/>
        </w:rPr>
        <w:t>ADV_FSP.3.7C</w:t>
      </w:r>
      <w:bookmarkEnd w:id="569"/>
      <w:r>
        <w:rPr>
          <w:b/>
          <w:i/>
        </w:rPr>
        <w:tab/>
        <w:t>The tracing shall demonstrate that the SFRs trace to TSFIs in the functional specification.</w:t>
      </w:r>
    </w:p>
    <w:p w14:paraId="6A18B13E" w14:textId="77777777" w:rsidR="00EC240E" w:rsidRDefault="000B01EF">
      <w:pPr>
        <w:pStyle w:val="workunit"/>
      </w:pPr>
      <w:bookmarkStart w:id="570" w:name="adv_fsp.3-9"/>
      <w:r>
        <w:rPr>
          <w:bCs/>
          <w:sz w:val="18"/>
        </w:rPr>
        <w:t>ADV_FSP.3-9</w:t>
      </w:r>
      <w:bookmarkEnd w:id="570"/>
      <w:r>
        <w:tab/>
        <w:t xml:space="preserve">The evaluator </w:t>
      </w:r>
      <w:r>
        <w:rPr>
          <w:b/>
          <w:bCs/>
        </w:rPr>
        <w:t>shall check</w:t>
      </w:r>
      <w:r>
        <w:t xml:space="preserve"> that the tracing links the SFRs to </w:t>
      </w:r>
      <w:r>
        <w:t>the corresponding TSFIs.</w:t>
      </w:r>
    </w:p>
    <w:p w14:paraId="505474A9" w14:textId="77777777" w:rsidR="00EC240E" w:rsidRDefault="000B01EF">
      <w:pPr>
        <w:pStyle w:val="BodyText"/>
      </w:pPr>
      <w:r>
        <w:lastRenderedPageBreak/>
        <w:t>The tracing is provided by the developer to serve as a guide to which SFRs are related to which TSFIs. This tracing can be as simple as a table; it is used as input to the evaluator for use in the following work units, in which the</w:t>
      </w:r>
      <w:r>
        <w:t xml:space="preserve"> evaluator verifies its completeness and accuracy.</w:t>
      </w:r>
    </w:p>
    <w:p w14:paraId="530C48C4" w14:textId="77777777" w:rsidR="00EC240E" w:rsidRDefault="000B01EF">
      <w:pPr>
        <w:pStyle w:val="Heading4"/>
      </w:pPr>
      <w:bookmarkStart w:id="571" w:name="adv_fsp.3.2e"/>
      <w:bookmarkEnd w:id="554"/>
      <w:r>
        <w:t>Action ADV_FSP.3.2E</w:t>
      </w:r>
    </w:p>
    <w:p w14:paraId="19506B16" w14:textId="77777777" w:rsidR="00EC240E" w:rsidRDefault="000B01EF">
      <w:pPr>
        <w:pStyle w:val="FirstParagraph"/>
      </w:pPr>
      <w:r>
        <w:t xml:space="preserve">The evaluator </w:t>
      </w:r>
      <w:r>
        <w:rPr>
          <w:b/>
          <w:bCs/>
        </w:rPr>
        <w:t>shall determine</w:t>
      </w:r>
      <w:r>
        <w:t xml:space="preserve"> that the functional specification is an accurate and complete instantiation of the SFRs.</w:t>
      </w:r>
    </w:p>
    <w:p w14:paraId="3D28E357" w14:textId="77777777" w:rsidR="00EC240E" w:rsidRDefault="000B01EF">
      <w:pPr>
        <w:pStyle w:val="workunit"/>
      </w:pPr>
      <w:bookmarkStart w:id="572" w:name="adv_fsp.3-10"/>
      <w:r>
        <w:rPr>
          <w:bCs/>
          <w:sz w:val="18"/>
        </w:rPr>
        <w:t>ADV_FSP.3-10</w:t>
      </w:r>
      <w:bookmarkEnd w:id="572"/>
      <w:r>
        <w:tab/>
        <w:t xml:space="preserve">The evaluator </w:t>
      </w:r>
      <w:r>
        <w:rPr>
          <w:b/>
          <w:bCs/>
        </w:rPr>
        <w:t>shall examine</w:t>
      </w:r>
      <w:r>
        <w:t xml:space="preserve"> the functional specificat</w:t>
      </w:r>
      <w:r>
        <w:t>ion to determine that it is a complete instantiation of the SFRs.</w:t>
      </w:r>
    </w:p>
    <w:p w14:paraId="64A64ADC" w14:textId="77777777" w:rsidR="00EC240E" w:rsidRDefault="000B01EF">
      <w:pPr>
        <w:pStyle w:val="BodyText"/>
      </w:pPr>
      <w:r>
        <w:t xml:space="preserve">To ensure that all SFRs are covered by the functional specification, as well as the test coverage analysis, the evaluator may build upon the developer’s tracing (see </w:t>
      </w:r>
      <w:hyperlink w:anchor="adv_fsp.3-9">
        <w:r>
          <w:rPr>
            <w:rStyle w:val="Hyperlink"/>
          </w:rPr>
          <w:t>ADV_FSP.3-9</w:t>
        </w:r>
      </w:hyperlink>
      <w:r>
        <w:t xml:space="preserve"> a map between the TOE security functional requirements and the TSFI. Note that this map may have to be at a level of detail below the component or even element level of the requirements, because of op</w:t>
      </w:r>
      <w:r>
        <w:t>erations (assignments, refinements, selections) performed on the functional requirement by the ST author.</w:t>
      </w:r>
    </w:p>
    <w:p w14:paraId="5A92B3FC" w14:textId="77777777" w:rsidR="00EC240E" w:rsidRDefault="000B01EF">
      <w:pPr>
        <w:pStyle w:val="BodyText"/>
      </w:pPr>
      <w:r>
        <w:t xml:space="preserve">For example, the </w:t>
      </w:r>
      <w:hyperlink w:anchor="fdp_acc.1">
        <w:r>
          <w:rPr>
            <w:rStyle w:val="Hyperlink"/>
          </w:rPr>
          <w:t>FDP_ACC.1</w:t>
        </w:r>
      </w:hyperlink>
      <w:r>
        <w:t xml:space="preserve"> component contains an element with assignments. If the ST </w:t>
      </w:r>
      <w:r>
        <w:t xml:space="preserve">contained, for instance, ten rules in the </w:t>
      </w:r>
      <w:hyperlink w:anchor="fdp_acc.1">
        <w:r>
          <w:rPr>
            <w:rStyle w:val="Hyperlink"/>
          </w:rPr>
          <w:t>FDP_ACC.1</w:t>
        </w:r>
      </w:hyperlink>
      <w:r>
        <w:t xml:space="preserve"> assignment, and these ten rules were covered by three different TSFI, it would be inadequate for the evaluator to map </w:t>
      </w:r>
      <w:hyperlink w:anchor="fdp_acc.1">
        <w:r>
          <w:rPr>
            <w:rStyle w:val="Hyperlink"/>
          </w:rPr>
          <w:t>FDP_ACC.1</w:t>
        </w:r>
      </w:hyperlink>
      <w:r>
        <w:t xml:space="preserve"> to TSFI A, B, and C and claim they had completed the work unit. Instead, the evaluator would map </w:t>
      </w:r>
      <w:hyperlink w:anchor="fdp_acc.1">
        <w:r>
          <w:rPr>
            <w:rStyle w:val="Hyperlink"/>
          </w:rPr>
          <w:t>FDP_ACC.1</w:t>
        </w:r>
      </w:hyperlink>
      <w:r>
        <w:t xml:space="preserve"> (rule 1) t</w:t>
      </w:r>
      <w:r>
        <w:t xml:space="preserve">o TSFI A; </w:t>
      </w:r>
      <w:hyperlink w:anchor="fdp_acc.1">
        <w:r>
          <w:rPr>
            <w:rStyle w:val="Hyperlink"/>
          </w:rPr>
          <w:t>FDP_ACC.1</w:t>
        </w:r>
      </w:hyperlink>
      <w:r>
        <w:t xml:space="preserve"> (rule 2) to TSFI B; etc. It can also be the case that the interface is a wrapper interface (e.g., IOCTL), in which case the mapping would need to be specific to certain s</w:t>
      </w:r>
      <w:r>
        <w:t>et of parameters for a given interface.</w:t>
      </w:r>
    </w:p>
    <w:p w14:paraId="490FB120" w14:textId="77777777" w:rsidR="00EC240E" w:rsidRDefault="000B01EF">
      <w:pPr>
        <w:pStyle w:val="BodyText"/>
      </w:pPr>
      <w:r>
        <w:t xml:space="preserve">The evaluator must recognise that for requirements that have little or no manifestation at the TSF boundary (e.g., </w:t>
      </w:r>
      <w:hyperlink w:anchor="fdp_rip">
        <w:r>
          <w:rPr>
            <w:rStyle w:val="Hyperlink"/>
          </w:rPr>
          <w:t>FDP_RIP</w:t>
        </w:r>
      </w:hyperlink>
      <w:r>
        <w:t xml:space="preserve">) it is not expected that they </w:t>
      </w:r>
      <w:r>
        <w:t xml:space="preserve">completely map those requirements to the TSFI. The analysis for those requirements will be performed in the analysis for the </w:t>
      </w:r>
      <w:hyperlink w:anchor="adv_tds">
        <w:r>
          <w:rPr>
            <w:rStyle w:val="Hyperlink"/>
          </w:rPr>
          <w:t>ADV_TDS</w:t>
        </w:r>
      </w:hyperlink>
      <w:r>
        <w:t xml:space="preserve"> when included in the ST. It is also important to note that s</w:t>
      </w:r>
      <w:r>
        <w:t>ince the parameters, actions, and error messages associated with TSFIs must be fully specified, the evaluator should be able to determine if all aspects of an SFR appear to be implemented at the interface level.</w:t>
      </w:r>
    </w:p>
    <w:p w14:paraId="7A0AE5A6" w14:textId="77777777" w:rsidR="00EC240E" w:rsidRDefault="000B01EF">
      <w:pPr>
        <w:pStyle w:val="workunit"/>
      </w:pPr>
      <w:bookmarkStart w:id="573" w:name="adv_fsp.3-11"/>
      <w:r>
        <w:rPr>
          <w:bCs/>
          <w:sz w:val="18"/>
        </w:rPr>
        <w:t>ADV_FSP.3-11</w:t>
      </w:r>
      <w:bookmarkEnd w:id="573"/>
      <w:r>
        <w:tab/>
        <w:t xml:space="preserve">The evaluator </w:t>
      </w:r>
      <w:r>
        <w:rPr>
          <w:b/>
          <w:bCs/>
        </w:rPr>
        <w:t>shall examine</w:t>
      </w:r>
      <w:r>
        <w:t xml:space="preserve"> the</w:t>
      </w:r>
      <w:r>
        <w:t xml:space="preserve"> functional specification to determine that it is an accurate instantiation of the SFRs.</w:t>
      </w:r>
    </w:p>
    <w:p w14:paraId="0F190705" w14:textId="77777777" w:rsidR="00EC240E" w:rsidRDefault="000B01EF">
      <w:pPr>
        <w:pStyle w:val="BodyText"/>
      </w:pPr>
      <w:r>
        <w:t>For each functional requirement in the ST that results in effects visible at the TSF boundary, the information in the associated TSFI for that requirement specifies th</w:t>
      </w:r>
      <w:r>
        <w:t>e required functionality described by the requirement. For example, if the ST contains a requirement for access control lists, and the only TSFI that map to that requirement specify functionality for Unix-style protection bits, then the functional specific</w:t>
      </w:r>
      <w:r>
        <w:t>ation is not accurate with respect to the requirements.</w:t>
      </w:r>
    </w:p>
    <w:p w14:paraId="4E2F0C14" w14:textId="77777777" w:rsidR="00EC240E" w:rsidRDefault="000B01EF">
      <w:pPr>
        <w:pStyle w:val="BodyText"/>
      </w:pPr>
      <w:r>
        <w:t xml:space="preserve">The evaluator must recognise that for requirements that have little or no manifestation at the TSF boundary (e.g., </w:t>
      </w:r>
      <w:hyperlink w:anchor="fdp_rip">
        <w:r>
          <w:rPr>
            <w:rStyle w:val="Hyperlink"/>
          </w:rPr>
          <w:t>FDP_RIP</w:t>
        </w:r>
      </w:hyperlink>
      <w:r>
        <w:t>) it is not exp</w:t>
      </w:r>
      <w:r>
        <w:t xml:space="preserve">ected that the evaluator completely map those requirements to the TSFI. The analysis for those requirements will be performed in the analysis for the </w:t>
      </w:r>
      <w:hyperlink w:anchor="adv_tds">
        <w:r>
          <w:rPr>
            <w:rStyle w:val="Hyperlink"/>
          </w:rPr>
          <w:t>ADV_TDS</w:t>
        </w:r>
      </w:hyperlink>
      <w:r>
        <w:t xml:space="preserve"> when included in the ST.</w:t>
      </w:r>
    </w:p>
    <w:p w14:paraId="7DEF3D1E" w14:textId="77777777" w:rsidR="00EC240E" w:rsidRDefault="000B01EF">
      <w:pPr>
        <w:pStyle w:val="Heading3"/>
      </w:pPr>
      <w:bookmarkStart w:id="574" w:name="adv_fsp.4"/>
      <w:bookmarkStart w:id="575" w:name="_Toc132871286"/>
      <w:bookmarkEnd w:id="571"/>
      <w:bookmarkEnd w:id="550"/>
      <w:r>
        <w:lastRenderedPageBreak/>
        <w:t>Evaluation of subactivity (ADV_FSP.4)</w:t>
      </w:r>
      <w:bookmarkEnd w:id="575"/>
    </w:p>
    <w:p w14:paraId="5E08B0A4" w14:textId="77777777" w:rsidR="00EC240E" w:rsidRDefault="000B01EF">
      <w:pPr>
        <w:pStyle w:val="Heading4"/>
      </w:pPr>
      <w:bookmarkStart w:id="576" w:name="objectives-24"/>
      <w:r>
        <w:t>Objectives</w:t>
      </w:r>
    </w:p>
    <w:p w14:paraId="0E6D7074" w14:textId="77777777" w:rsidR="00EC240E" w:rsidRDefault="000B01EF">
      <w:pPr>
        <w:pStyle w:val="FirstParagraph"/>
      </w:pPr>
      <w:r>
        <w:t xml:space="preserve">The objective of this sub-activity is to determine whether the developer has completely described all of the TSFI in a manner such that the evaluator is able to determine whether the TSFI are completely and </w:t>
      </w:r>
      <w:r>
        <w:t>accurately described, and appears to implement the security functional requirements of the ST.</w:t>
      </w:r>
    </w:p>
    <w:p w14:paraId="177FC2B2" w14:textId="77777777" w:rsidR="00EC240E" w:rsidRDefault="000B01EF">
      <w:pPr>
        <w:pStyle w:val="Heading4"/>
      </w:pPr>
      <w:bookmarkStart w:id="577" w:name="application-notes-11"/>
      <w:bookmarkEnd w:id="576"/>
      <w:r>
        <w:t>Application notes</w:t>
      </w:r>
    </w:p>
    <w:p w14:paraId="1B5CF51E" w14:textId="77777777" w:rsidR="00EC240E" w:rsidRDefault="000B01EF">
      <w:pPr>
        <w:pStyle w:val="FirstParagraph"/>
      </w:pPr>
      <w:r>
        <w:t xml:space="preserve">The functional specification describes the interfaces to the TSF (the TSFI) in a structured manner. Because of the dependency on Evaluation of </w:t>
      </w:r>
      <w:r>
        <w:t xml:space="preserve">sub-activity </w:t>
      </w:r>
      <w:hyperlink w:anchor="adv_tds.1">
        <w:r>
          <w:rPr>
            <w:rStyle w:val="Hyperlink"/>
          </w:rPr>
          <w:t>ADV_TDS.1</w:t>
        </w:r>
      </w:hyperlink>
      <w:r>
        <w:t>, the evaluator is expected to have identified the TSF prior to beginning work on this sub-activity. Without firm knowledge of what comprises the TSF, it is not possible to assess the completeness of the TSFI.</w:t>
      </w:r>
    </w:p>
    <w:p w14:paraId="58343A31" w14:textId="77777777" w:rsidR="00EC240E" w:rsidRDefault="000B01EF">
      <w:pPr>
        <w:pStyle w:val="BodyText"/>
      </w:pPr>
      <w:r>
        <w:t xml:space="preserve">In performing the various work units included </w:t>
      </w:r>
      <w:r>
        <w:t>in this family, the evaluator is asked to make assessments of accuracy and completeness of several factors (the TSFI itself, as well as the individual components (parameters, actions, error messages, etc.) of the TSFI). In doing this analysis, the evaluato</w:t>
      </w:r>
      <w:r>
        <w:t>r is expected to use the documentation provided for the evaluation. This includes the ST, the TOE design, and may include other documentation such as the operational user guidance, security architecture description, and implementation representation. The d</w:t>
      </w:r>
      <w:r>
        <w:t>ocumentation should be examined in an iterative fashion. The evaluator may read, for example, in the TOE design how a certain function is implemented, but see no way to invoke that function from the interface. This can cause the evaluator to question the c</w:t>
      </w:r>
      <w:r>
        <w:t xml:space="preserve">ompleteness of a particular TSFI description, or whether an interface has been left out of the functional specification altogether. Describing analysis activities of this sort in the ETR is a key method in providing rationale that the work units have been </w:t>
      </w:r>
      <w:r>
        <w:t>performed appropriately.</w:t>
      </w:r>
    </w:p>
    <w:p w14:paraId="66A94FC7" w14:textId="77777777" w:rsidR="00EC240E" w:rsidRDefault="000B01EF">
      <w:pPr>
        <w:pStyle w:val="BodyText"/>
      </w:pPr>
      <w:r>
        <w:t xml:space="preserve">It should be recognised that there exist functional requirements whose functionality is manifested wholly or in part architecturally, rather than through a specific mechanism. An example of this is the implementation of mechanisms </w:t>
      </w:r>
      <w:r>
        <w:t xml:space="preserve">implementing the </w:t>
      </w:r>
      <w:hyperlink w:anchor="fdp_rip">
        <w:r>
          <w:rPr>
            <w:rStyle w:val="Hyperlink"/>
          </w:rPr>
          <w:t>FDP_RIP</w:t>
        </w:r>
      </w:hyperlink>
      <w:r>
        <w:t xml:space="preserve"> requirements. Such mechanisms typically are implemented to ensure a behaviour isn’t present, which is difficult to test and typically is verified through analysis. In t</w:t>
      </w:r>
      <w:r>
        <w:t>he cases where such functional requirements are included in the ST, it is expected that the evaluator recognise that there may be SFRs of this type that have no interfaces, and that this should not be considered a deficiency in the functional specification</w:t>
      </w:r>
      <w:r>
        <w:t>.</w:t>
      </w:r>
    </w:p>
    <w:p w14:paraId="0866674E" w14:textId="77777777" w:rsidR="00EC240E" w:rsidRDefault="000B01EF">
      <w:pPr>
        <w:pStyle w:val="Heading4"/>
      </w:pPr>
      <w:bookmarkStart w:id="578" w:name="input-24"/>
      <w:bookmarkEnd w:id="577"/>
      <w:r>
        <w:t>Input</w:t>
      </w:r>
    </w:p>
    <w:p w14:paraId="5B95BEED" w14:textId="77777777" w:rsidR="00EC240E" w:rsidRDefault="000B01EF">
      <w:pPr>
        <w:numPr>
          <w:ilvl w:val="0"/>
          <w:numId w:val="107"/>
        </w:numPr>
        <w:ind w:left="1944"/>
      </w:pPr>
      <w:r>
        <w:t>the ST;</w:t>
      </w:r>
    </w:p>
    <w:p w14:paraId="1ACA6EA7" w14:textId="77777777" w:rsidR="00EC240E" w:rsidRDefault="000B01EF">
      <w:pPr>
        <w:numPr>
          <w:ilvl w:val="0"/>
          <w:numId w:val="107"/>
        </w:numPr>
        <w:ind w:left="1944"/>
      </w:pPr>
      <w:r>
        <w:t>the functional specification;</w:t>
      </w:r>
    </w:p>
    <w:p w14:paraId="6303CD5D" w14:textId="77777777" w:rsidR="00EC240E" w:rsidRDefault="000B01EF">
      <w:pPr>
        <w:numPr>
          <w:ilvl w:val="0"/>
          <w:numId w:val="107"/>
        </w:numPr>
        <w:ind w:left="1944"/>
      </w:pPr>
      <w:r>
        <w:t>the TOE design.</w:t>
      </w:r>
    </w:p>
    <w:p w14:paraId="23EA5AAE" w14:textId="77777777" w:rsidR="00EC240E" w:rsidRDefault="000B01EF">
      <w:pPr>
        <w:pStyle w:val="FirstParagraph"/>
      </w:pPr>
      <w:r>
        <w:t>The evaluation evidence for this sub-activity that is used if included in the ST for the TOE is:</w:t>
      </w:r>
    </w:p>
    <w:p w14:paraId="70A57C48" w14:textId="77777777" w:rsidR="00EC240E" w:rsidRDefault="000B01EF">
      <w:pPr>
        <w:numPr>
          <w:ilvl w:val="0"/>
          <w:numId w:val="108"/>
        </w:numPr>
        <w:ind w:left="1944"/>
      </w:pPr>
      <w:r>
        <w:t>the security architecture description;</w:t>
      </w:r>
    </w:p>
    <w:p w14:paraId="179DC368" w14:textId="77777777" w:rsidR="00EC240E" w:rsidRDefault="000B01EF">
      <w:pPr>
        <w:numPr>
          <w:ilvl w:val="0"/>
          <w:numId w:val="108"/>
        </w:numPr>
        <w:ind w:left="1944"/>
      </w:pPr>
      <w:r>
        <w:t>the implementation representation;</w:t>
      </w:r>
    </w:p>
    <w:p w14:paraId="1A5E19F7" w14:textId="77777777" w:rsidR="00EC240E" w:rsidRDefault="000B01EF">
      <w:pPr>
        <w:numPr>
          <w:ilvl w:val="0"/>
          <w:numId w:val="108"/>
        </w:numPr>
        <w:ind w:left="1944"/>
      </w:pPr>
      <w:r>
        <w:lastRenderedPageBreak/>
        <w:t>the TSF internals descr</w:t>
      </w:r>
      <w:r>
        <w:t>iption;</w:t>
      </w:r>
    </w:p>
    <w:p w14:paraId="2716E083" w14:textId="77777777" w:rsidR="00EC240E" w:rsidRDefault="000B01EF">
      <w:pPr>
        <w:numPr>
          <w:ilvl w:val="0"/>
          <w:numId w:val="108"/>
        </w:numPr>
        <w:ind w:left="1944"/>
      </w:pPr>
      <w:r>
        <w:t>the operational user guidance.</w:t>
      </w:r>
    </w:p>
    <w:p w14:paraId="33AFDBE1" w14:textId="77777777" w:rsidR="00EC240E" w:rsidRDefault="000B01EF">
      <w:pPr>
        <w:pStyle w:val="Heading4"/>
      </w:pPr>
      <w:bookmarkStart w:id="579" w:name="adv_fsp.4.1e"/>
      <w:bookmarkEnd w:id="578"/>
      <w:r>
        <w:t>Action ADV_FSP.4.1E</w:t>
      </w:r>
    </w:p>
    <w:p w14:paraId="7C931BDA" w14:textId="77777777" w:rsidR="00EC240E" w:rsidRDefault="000B01EF">
      <w:pPr>
        <w:pStyle w:val="FirstParagraph"/>
      </w:pPr>
      <w:r>
        <w:t>The evaluator shall confirm that the information provided meets all requirements for content and presentation of evidence.</w:t>
      </w:r>
    </w:p>
    <w:p w14:paraId="32A08796" w14:textId="77777777" w:rsidR="00EC240E" w:rsidRDefault="000B01EF">
      <w:pPr>
        <w:pStyle w:val="content"/>
      </w:pPr>
      <w:bookmarkStart w:id="580" w:name="adv_fsp.4.1c"/>
      <w:r>
        <w:rPr>
          <w:bCs/>
          <w:sz w:val="18"/>
        </w:rPr>
        <w:t>ADV_FSP.4.1C</w:t>
      </w:r>
      <w:bookmarkEnd w:id="580"/>
      <w:r>
        <w:rPr>
          <w:b/>
          <w:i/>
        </w:rPr>
        <w:tab/>
        <w:t>The functional specification shall completely represent the T</w:t>
      </w:r>
      <w:r>
        <w:rPr>
          <w:b/>
          <w:i/>
        </w:rPr>
        <w:t>SF.</w:t>
      </w:r>
    </w:p>
    <w:p w14:paraId="537E560A" w14:textId="77777777" w:rsidR="00EC240E" w:rsidRDefault="000B01EF">
      <w:pPr>
        <w:pStyle w:val="workunit"/>
      </w:pPr>
      <w:bookmarkStart w:id="581" w:name="adv_fsp.4-1"/>
      <w:r>
        <w:rPr>
          <w:bCs/>
          <w:sz w:val="18"/>
        </w:rPr>
        <w:t>ADV_FSP.4-1</w:t>
      </w:r>
      <w:bookmarkEnd w:id="581"/>
      <w:r>
        <w:tab/>
        <w:t xml:space="preserve">The evaluator </w:t>
      </w:r>
      <w:r>
        <w:rPr>
          <w:b/>
          <w:bCs/>
        </w:rPr>
        <w:t>shall examine</w:t>
      </w:r>
      <w:r>
        <w:t xml:space="preserve"> the functional specification to determine that the TSF is fully represented.</w:t>
      </w:r>
    </w:p>
    <w:p w14:paraId="30B7A197" w14:textId="77777777" w:rsidR="00EC240E" w:rsidRDefault="000B01EF">
      <w:pPr>
        <w:pStyle w:val="BodyText"/>
      </w:pPr>
      <w:r>
        <w:t>The identification of the TSFI is a necessary prerequisite to all other activities in this sub-activity. The TSF must be identified (do</w:t>
      </w:r>
      <w:r>
        <w:t xml:space="preserve">ne as part of the </w:t>
      </w:r>
      <w:hyperlink w:anchor="adv_tds">
        <w:r>
          <w:rPr>
            <w:rStyle w:val="Hyperlink"/>
          </w:rPr>
          <w:t>ADV_TDS</w:t>
        </w:r>
      </w:hyperlink>
      <w:r>
        <w:t xml:space="preserve"> work units) in order to identify the TSFI. This activity can be done at a high level to ensure that no large groups of interfaces have been missed (network protocols,</w:t>
      </w:r>
      <w:r>
        <w:t xml:space="preserve"> hardware interfaces, configuration files), or at a low level as the evaluation of the functional specification proceeds.</w:t>
      </w:r>
    </w:p>
    <w:p w14:paraId="0FBEDD2C" w14:textId="77777777" w:rsidR="00EC240E" w:rsidRDefault="000B01EF">
      <w:pPr>
        <w:pStyle w:val="BodyText"/>
      </w:pPr>
      <w:r>
        <w:t>In making an assessment for this work unit, the evaluator determines that all portions of the TSF are addressed in terms of the interf</w:t>
      </w:r>
      <w:r>
        <w:t>aces listed in the functional specification. All portions of the TSF should have a corresponding interface description, or if there are no corresponding interfaces for a portion of the TSF, the evaluator determines that that is acceptable.</w:t>
      </w:r>
    </w:p>
    <w:p w14:paraId="2837A71E" w14:textId="77777777" w:rsidR="00EC240E" w:rsidRDefault="000B01EF">
      <w:pPr>
        <w:pStyle w:val="content"/>
      </w:pPr>
      <w:bookmarkStart w:id="582" w:name="adv_fsp.4.2c"/>
      <w:r>
        <w:rPr>
          <w:bCs/>
          <w:sz w:val="18"/>
        </w:rPr>
        <w:t>ADV_FSP.4.2C</w:t>
      </w:r>
      <w:bookmarkEnd w:id="582"/>
      <w:r>
        <w:rPr>
          <w:b/>
          <w:i/>
        </w:rPr>
        <w:tab/>
        <w:t>The</w:t>
      </w:r>
      <w:r>
        <w:rPr>
          <w:b/>
          <w:i/>
        </w:rPr>
        <w:t xml:space="preserve"> functional specification shall describe the purpose and method of use for all TSFI.</w:t>
      </w:r>
    </w:p>
    <w:p w14:paraId="7A130455" w14:textId="77777777" w:rsidR="00EC240E" w:rsidRDefault="000B01EF">
      <w:pPr>
        <w:pStyle w:val="workunit"/>
      </w:pPr>
      <w:bookmarkStart w:id="583" w:name="adv_fsp.4-2"/>
      <w:r>
        <w:rPr>
          <w:bCs/>
          <w:sz w:val="18"/>
        </w:rPr>
        <w:t>ADV_FSP.4-2</w:t>
      </w:r>
      <w:bookmarkEnd w:id="583"/>
      <w:r>
        <w:tab/>
        <w:t xml:space="preserve">The evaluator </w:t>
      </w:r>
      <w:r>
        <w:rPr>
          <w:b/>
          <w:bCs/>
        </w:rPr>
        <w:t>shall examine</w:t>
      </w:r>
      <w:r>
        <w:t xml:space="preserve"> the functional specification to determine that it states the purpose of each TSFI.</w:t>
      </w:r>
    </w:p>
    <w:p w14:paraId="469A3A4C" w14:textId="77777777" w:rsidR="00EC240E" w:rsidRDefault="000B01EF">
      <w:pPr>
        <w:pStyle w:val="BodyText"/>
      </w:pPr>
      <w:r>
        <w:t>The purpose of a TSFI is a general statement sum</w:t>
      </w:r>
      <w:r>
        <w:t>marising the functionality provided by the interface. It is not intended to be a complete statement of the actions and results related to the interface, but rather a statement to help the reader understand in general what the interface is intended to be us</w:t>
      </w:r>
      <w:r>
        <w:t>ed for. The evaluator should not only determine that the purpose exists, but also that it accurately reflects the TSFI by taking into account other information about the interface, such as the description of actions and error messages.</w:t>
      </w:r>
    </w:p>
    <w:p w14:paraId="25BB548C" w14:textId="77777777" w:rsidR="00EC240E" w:rsidRDefault="000B01EF">
      <w:pPr>
        <w:pStyle w:val="workunit"/>
      </w:pPr>
      <w:bookmarkStart w:id="584" w:name="adv_fsp.4-3"/>
      <w:r>
        <w:rPr>
          <w:bCs/>
          <w:sz w:val="18"/>
        </w:rPr>
        <w:t>ADV_FSP.4-3</w:t>
      </w:r>
      <w:bookmarkEnd w:id="584"/>
      <w:r>
        <w:tab/>
        <w:t>The eval</w:t>
      </w:r>
      <w:r>
        <w:t xml:space="preserve">uator </w:t>
      </w:r>
      <w:r>
        <w:rPr>
          <w:b/>
          <w:bCs/>
        </w:rPr>
        <w:t>shall examine</w:t>
      </w:r>
      <w:r>
        <w:t xml:space="preserve"> the functional specification to determine that the method of use for each TSFI is given.</w:t>
      </w:r>
    </w:p>
    <w:p w14:paraId="1EA737A8" w14:textId="77777777" w:rsidR="00EC240E" w:rsidRDefault="000B01EF">
      <w:pPr>
        <w:pStyle w:val="BodyText"/>
      </w:pPr>
      <w:r>
        <w:lastRenderedPageBreak/>
        <w:t xml:space="preserve">The method of use for a TSFI summarizes how the interface is manipulated in order to invoke the actions and obtain the results associated with the TSFI. The evaluator should be able to determine, from reading this material in the functional specification, </w:t>
      </w:r>
      <w:r>
        <w:t>how to use each interface. This does not necessarily mean that there needs to be a separate method of use for each TSFI, as it may be possible to describe in general how kernel calls are invoked, for instance, and then identify each interface using that ge</w:t>
      </w:r>
      <w:r>
        <w:t>neral style. Different types of interfaces will require different method of use specifications. APIs, network protocol interfaces, system configuration parameters, and hardware bus interfaces all have very different methods of use, and this should be taken</w:t>
      </w:r>
      <w:r>
        <w:t xml:space="preserve"> into account by the developer when developing the functional specification, as well as by the evaluator evaluating the functional specification.</w:t>
      </w:r>
    </w:p>
    <w:p w14:paraId="100EF5BC" w14:textId="77777777" w:rsidR="00EC240E" w:rsidRDefault="000B01EF">
      <w:pPr>
        <w:pStyle w:val="BodyText"/>
      </w:pPr>
      <w:r>
        <w:t xml:space="preserve">For administrative interfaces whose functionality is documented as being inaccessible to untrusted users, the </w:t>
      </w:r>
      <w:r>
        <w:t>evaluator ensures that the method of making the functions inaccessible is described in the functional specification. It should be noted that this inaccessibility needs to be tested by the developer in their test suite.</w:t>
      </w:r>
    </w:p>
    <w:p w14:paraId="28F5EEA3" w14:textId="77777777" w:rsidR="00EC240E" w:rsidRDefault="000B01EF">
      <w:pPr>
        <w:pStyle w:val="BodyText"/>
      </w:pPr>
      <w:r>
        <w:t>The evaluator should not only determi</w:t>
      </w:r>
      <w:r>
        <w:t>ne that the set of method of use descriptions exist, but also that they accurately cover each TSFI.</w:t>
      </w:r>
    </w:p>
    <w:p w14:paraId="7DD0A5AC" w14:textId="77777777" w:rsidR="00EC240E" w:rsidRDefault="000B01EF">
      <w:pPr>
        <w:pStyle w:val="workunit"/>
      </w:pPr>
      <w:bookmarkStart w:id="585" w:name="adv_fsp.4-4"/>
      <w:r>
        <w:rPr>
          <w:bCs/>
          <w:sz w:val="18"/>
        </w:rPr>
        <w:t>ADV_FSP.4-4</w:t>
      </w:r>
      <w:bookmarkEnd w:id="585"/>
      <w:r>
        <w:tab/>
        <w:t xml:space="preserve">The evaluator </w:t>
      </w:r>
      <w:r>
        <w:rPr>
          <w:b/>
          <w:bCs/>
        </w:rPr>
        <w:t>shall examine</w:t>
      </w:r>
      <w:r>
        <w:t xml:space="preserve"> the functional specification to determine the completeness of the TSFI</w:t>
      </w:r>
    </w:p>
    <w:p w14:paraId="4870BC1B" w14:textId="77777777" w:rsidR="00EC240E" w:rsidRDefault="000B01EF">
      <w:pPr>
        <w:pStyle w:val="BodyText"/>
      </w:pPr>
      <w:r>
        <w:t xml:space="preserve">The evaluator </w:t>
      </w:r>
      <w:r>
        <w:rPr>
          <w:b/>
          <w:bCs/>
        </w:rPr>
        <w:t>shall use</w:t>
      </w:r>
      <w:r>
        <w:t xml:space="preserve"> </w:t>
      </w:r>
      <w:r>
        <w:t xml:space="preserve">the design documentation to identify the possible types of interfaces. The evaluator </w:t>
      </w:r>
      <w:r>
        <w:rPr>
          <w:b/>
          <w:bCs/>
        </w:rPr>
        <w:t>shall search</w:t>
      </w:r>
      <w:r>
        <w:t xml:space="preserve"> the design documentation and the guidance documentation for potential TSFI not contained in the developer’s documentation, thus indicating that the set of TSF</w:t>
      </w:r>
      <w:r>
        <w:t xml:space="preserve">I defined by the developer is incomplete. The evaluator </w:t>
      </w:r>
      <w:r>
        <w:rPr>
          <w:b/>
          <w:bCs/>
        </w:rPr>
        <w:t>shall examine</w:t>
      </w:r>
      <w:r>
        <w:t xml:space="preserve"> the arguments presented by the developer that the TSFI is complete and check down to the lowest level of design or with the implementation representation that no additional TSFI exist.</w:t>
      </w:r>
    </w:p>
    <w:p w14:paraId="27ED4521" w14:textId="77777777" w:rsidR="00EC240E" w:rsidRDefault="000B01EF">
      <w:pPr>
        <w:pStyle w:val="content"/>
      </w:pPr>
      <w:bookmarkStart w:id="586" w:name="adv_fsp.4.3c"/>
      <w:r>
        <w:rPr>
          <w:bCs/>
          <w:sz w:val="18"/>
        </w:rPr>
        <w:t>A</w:t>
      </w:r>
      <w:r>
        <w:rPr>
          <w:bCs/>
          <w:sz w:val="18"/>
        </w:rPr>
        <w:t>DV_FSP.4.3C</w:t>
      </w:r>
      <w:bookmarkEnd w:id="586"/>
      <w:r>
        <w:rPr>
          <w:b/>
          <w:i/>
        </w:rPr>
        <w:tab/>
        <w:t>The functional specification shall identify and describe all parameters associated with each TSFI.</w:t>
      </w:r>
    </w:p>
    <w:p w14:paraId="5481DD5A" w14:textId="77777777" w:rsidR="00EC240E" w:rsidRDefault="000B01EF">
      <w:pPr>
        <w:pStyle w:val="workunit"/>
      </w:pPr>
      <w:bookmarkStart w:id="587" w:name="adv_fsp.4-5"/>
      <w:r>
        <w:rPr>
          <w:bCs/>
          <w:sz w:val="18"/>
        </w:rPr>
        <w:t>ADV_FSP.4-5</w:t>
      </w:r>
      <w:bookmarkEnd w:id="587"/>
      <w:r>
        <w:tab/>
        <w:t xml:space="preserve">The evaluator </w:t>
      </w:r>
      <w:r>
        <w:rPr>
          <w:b/>
          <w:bCs/>
        </w:rPr>
        <w:t>shall examine</w:t>
      </w:r>
      <w:r>
        <w:t xml:space="preserve"> the presentation of the TSFI to determine that it completely identifies all parameters associated with ev</w:t>
      </w:r>
      <w:r>
        <w:t>ery TSFI.</w:t>
      </w:r>
    </w:p>
    <w:p w14:paraId="1515A1C9" w14:textId="77777777" w:rsidR="00EC240E" w:rsidRDefault="000B01EF">
      <w:pPr>
        <w:pStyle w:val="BodyText"/>
      </w:pPr>
      <w:r>
        <w:t>The evaluator examines the functional specification to ensure that all of the parameters are described for each TSFI. Parameters are explicit inputs or outputs to an interface that control the behaviour of that interface. For examples, parameters</w:t>
      </w:r>
      <w:r>
        <w:t xml:space="preserve"> are the arguments supplied to an API; the various fields in packet for a given network protocol; the individual key values in the Windows Registry; the signals across a set of pins on a chip; etc.</w:t>
      </w:r>
    </w:p>
    <w:p w14:paraId="79EC588F" w14:textId="77777777" w:rsidR="00EC240E" w:rsidRDefault="000B01EF">
      <w:pPr>
        <w:pStyle w:val="BodyText"/>
      </w:pPr>
      <w:r>
        <w:t>In order to determine that all of the parameters are prese</w:t>
      </w:r>
      <w:r>
        <w:t>nt in the TSFI, the evaluator should examine the rest of the interface description (actions, error messages, etc.) to determine if the effects of the parameter are accounted for in the description. The evaluator should also check other evidence provided fo</w:t>
      </w:r>
      <w:r>
        <w:t>r the evaluation (e.g., TOE design, security architecture description, operational user guidance, implementation representation) to see if behaviour or additional parameters are described there but not in the functional specification.</w:t>
      </w:r>
    </w:p>
    <w:p w14:paraId="7B0E5D28" w14:textId="77777777" w:rsidR="00EC240E" w:rsidRDefault="000B01EF">
      <w:pPr>
        <w:pStyle w:val="workunit"/>
      </w:pPr>
      <w:bookmarkStart w:id="588" w:name="adv_fsp.4-6"/>
      <w:r>
        <w:rPr>
          <w:bCs/>
          <w:sz w:val="18"/>
        </w:rPr>
        <w:lastRenderedPageBreak/>
        <w:t>ADV_FSP.4-6</w:t>
      </w:r>
      <w:bookmarkEnd w:id="588"/>
      <w:r>
        <w:tab/>
        <w:t>The evalu</w:t>
      </w:r>
      <w:r>
        <w:t xml:space="preserve">ator </w:t>
      </w:r>
      <w:r>
        <w:rPr>
          <w:b/>
          <w:bCs/>
        </w:rPr>
        <w:t>shall examine</w:t>
      </w:r>
      <w:r>
        <w:t xml:space="preserve"> the presentation of the TSFI to determine that it completely and accurately describes all parameters associated with every TSFI.</w:t>
      </w:r>
    </w:p>
    <w:p w14:paraId="7118C76E" w14:textId="77777777" w:rsidR="00EC240E" w:rsidRDefault="000B01EF">
      <w:pPr>
        <w:pStyle w:val="BodyText"/>
      </w:pPr>
      <w:r>
        <w:t>Once all of the parameters have been identified, the evaluator needs to ensure that they are accurately desc</w:t>
      </w:r>
      <w:r>
        <w:t>ribed, and that the description of the parameters is complete. A parameter description tells what the parameter is in some meaningful way. For instance, the interface foo(i) can be described as having “parameter i which is an integer”; this is not an accep</w:t>
      </w:r>
      <w:r>
        <w:t>table parameter description. A description such as “parameter i is an integer that indicates the number of users currently logged in to the system” is much more acceptable.</w:t>
      </w:r>
    </w:p>
    <w:p w14:paraId="5EA7C98F" w14:textId="77777777" w:rsidR="00EC240E" w:rsidRDefault="000B01EF">
      <w:pPr>
        <w:pStyle w:val="BodyText"/>
      </w:pPr>
      <w:r>
        <w:t>In order to determine that the description of the parameters is complete, the evalu</w:t>
      </w:r>
      <w:r>
        <w:t>ator should examine the rest of the interface description (purpose, method of use, actions, error messages, etc.) to determine if the descriptions of the parameter(s) are accounted for in the description. The evaluator should also check other evidence prov</w:t>
      </w:r>
      <w:r>
        <w:t>ided (e.g., TOE design, architectural design, operational user guidance, implementation representation) to see if behaviour or additional parameters are described there but not in the functional specification.</w:t>
      </w:r>
    </w:p>
    <w:p w14:paraId="65EC63DD" w14:textId="77777777" w:rsidR="00EC240E" w:rsidRDefault="000B01EF">
      <w:pPr>
        <w:pStyle w:val="content"/>
      </w:pPr>
      <w:bookmarkStart w:id="589" w:name="adv_fsp.4.4c"/>
      <w:r>
        <w:rPr>
          <w:bCs/>
          <w:sz w:val="18"/>
        </w:rPr>
        <w:t>ADV_FSP.4.4C</w:t>
      </w:r>
      <w:bookmarkEnd w:id="589"/>
      <w:r>
        <w:rPr>
          <w:b/>
          <w:i/>
        </w:rPr>
        <w:tab/>
        <w:t>The functional specification shal</w:t>
      </w:r>
      <w:r>
        <w:rPr>
          <w:b/>
          <w:i/>
        </w:rPr>
        <w:t>l describe all actions associated with each TSFI.</w:t>
      </w:r>
    </w:p>
    <w:p w14:paraId="38C00B39" w14:textId="77777777" w:rsidR="00EC240E" w:rsidRDefault="000B01EF">
      <w:pPr>
        <w:pStyle w:val="workunit"/>
      </w:pPr>
      <w:bookmarkStart w:id="590" w:name="adv_fsp.4-7"/>
      <w:r>
        <w:rPr>
          <w:bCs/>
          <w:sz w:val="18"/>
        </w:rPr>
        <w:t>ADV_FSP.4-7</w:t>
      </w:r>
      <w:bookmarkEnd w:id="590"/>
      <w:r>
        <w:tab/>
        <w:t xml:space="preserve">The evaluator </w:t>
      </w:r>
      <w:r>
        <w:rPr>
          <w:b/>
          <w:bCs/>
        </w:rPr>
        <w:t>shall examine</w:t>
      </w:r>
      <w:r>
        <w:t xml:space="preserve"> the presentation of the TSFI to determine that it completely and accurately describes all actions associated with every TSFI.</w:t>
      </w:r>
    </w:p>
    <w:p w14:paraId="3A7B5FCD" w14:textId="77777777" w:rsidR="00EC240E" w:rsidRDefault="000B01EF">
      <w:pPr>
        <w:pStyle w:val="BodyText"/>
      </w:pPr>
      <w:r>
        <w:t xml:space="preserve">The evaluator checks to ensure that all </w:t>
      </w:r>
      <w:r>
        <w:t>of the actions are described. actions available through an interface describe what the interface does (as opposed to the TOE design, which describes how the actions are provided by the TSF).</w:t>
      </w:r>
    </w:p>
    <w:p w14:paraId="2A170A00" w14:textId="77777777" w:rsidR="00EC240E" w:rsidRDefault="000B01EF">
      <w:pPr>
        <w:pStyle w:val="BodyText"/>
      </w:pPr>
      <w:r>
        <w:t>Actions of an interface describe functionality that can be invoke</w:t>
      </w:r>
      <w:r>
        <w:t>d through the interface, and can be categorised as regular actions, and SFR-related actions. Regular actions are descriptions of what the interface does. The amount of information provided for this description is dependent on the complexity of the interfac</w:t>
      </w:r>
      <w:r>
        <w:t xml:space="preserve">e. The SFR-related actions are those that are visible at any external interface (for instance, audit activity caused by the invocation of an interface (assuming audit requirements are included in the ST) should be described, even though the result of that </w:t>
      </w:r>
      <w:r>
        <w:t xml:space="preserve">action is generally not visible through the invoked interface). Depending on the parameters of an interface, there may be many different actions able to be invoked through the interface (for instance, an API can have the first parameter be a “subcommand”, </w:t>
      </w:r>
      <w:r>
        <w:t>and the following parameters be specific to that subcommand. The IOCTL API in some Unix systems is an example of such an interface).</w:t>
      </w:r>
    </w:p>
    <w:p w14:paraId="50E76343" w14:textId="77777777" w:rsidR="00EC240E" w:rsidRDefault="000B01EF">
      <w:pPr>
        <w:pStyle w:val="BodyText"/>
      </w:pPr>
      <w:r>
        <w:t>In order to determine that the description of the actions of a TSFI is complete, the evaluator should review the rest of th</w:t>
      </w:r>
      <w:r>
        <w:t>e interface description (parameter descriptions, error messages, etc.) to determine if the actions described are accounted for. The evaluator should also analyse other evidence provided for the evaluation (e.g., TOE design, security architecture descriptio</w:t>
      </w:r>
      <w:r>
        <w:t>n, operational user guidance, implementation representation) to see if there is evidence of actions that are described there but not in the functional specification.</w:t>
      </w:r>
    </w:p>
    <w:p w14:paraId="57D7E332" w14:textId="77777777" w:rsidR="00EC240E" w:rsidRDefault="000B01EF">
      <w:pPr>
        <w:pStyle w:val="content"/>
      </w:pPr>
      <w:bookmarkStart w:id="591" w:name="adv_fsp.4.5c"/>
      <w:r>
        <w:rPr>
          <w:bCs/>
          <w:sz w:val="18"/>
        </w:rPr>
        <w:t>ADV_FSP.4.5C</w:t>
      </w:r>
      <w:bookmarkEnd w:id="591"/>
      <w:r>
        <w:rPr>
          <w:b/>
          <w:i/>
        </w:rPr>
        <w:tab/>
        <w:t>The functional specification shall describe all direct error messages that ma</w:t>
      </w:r>
      <w:r>
        <w:rPr>
          <w:b/>
          <w:i/>
        </w:rPr>
        <w:t>y result from an invocation of each TSFI.</w:t>
      </w:r>
    </w:p>
    <w:p w14:paraId="1033D78C" w14:textId="77777777" w:rsidR="00EC240E" w:rsidRDefault="000B01EF">
      <w:pPr>
        <w:pStyle w:val="workunit"/>
      </w:pPr>
      <w:bookmarkStart w:id="592" w:name="adv_fsp.4-8"/>
      <w:r>
        <w:rPr>
          <w:bCs/>
          <w:sz w:val="18"/>
        </w:rPr>
        <w:lastRenderedPageBreak/>
        <w:t>ADV_FSP.4-8</w:t>
      </w:r>
      <w:bookmarkEnd w:id="592"/>
      <w:r>
        <w:tab/>
        <w:t xml:space="preserve">The evaluator </w:t>
      </w:r>
      <w:r>
        <w:rPr>
          <w:b/>
          <w:bCs/>
        </w:rPr>
        <w:t>shall examine</w:t>
      </w:r>
      <w:r>
        <w:t xml:space="preserve"> the presentation of the TSFI to determine that it completely and accurately describes all error messages resulting from an invocation of each TSFI.</w:t>
      </w:r>
    </w:p>
    <w:p w14:paraId="2FE0DC4B" w14:textId="77777777" w:rsidR="00EC240E" w:rsidRDefault="000B01EF">
      <w:pPr>
        <w:pStyle w:val="BodyText"/>
      </w:pPr>
      <w:r>
        <w:t>Errors can take many forms</w:t>
      </w:r>
      <w:r>
        <w:t>, depending on the interface being described. For an API, the interface itself may return an error code; set a global error condition, or set a certain parameter with an error code. For a configuration file, an incorrectly configured parameter may cause an</w:t>
      </w:r>
      <w:r>
        <w:t xml:space="preserve"> error message to be written to a log file. For a hardware PCI card, an error condition may raise a signal on the bus, or trigger an exception condition to the CPU.</w:t>
      </w:r>
    </w:p>
    <w:p w14:paraId="606FF931" w14:textId="77777777" w:rsidR="00EC240E" w:rsidRDefault="000B01EF">
      <w:pPr>
        <w:pStyle w:val="BodyText"/>
      </w:pPr>
      <w:r>
        <w:t>Errors (and the associated error messages) come about through the invocation of an interfac</w:t>
      </w:r>
      <w:r>
        <w:t>e. The processing that occurs in response to the interface invocation may encounter error conditions, which trigger (through an implementation-specific mechanism) an error message to be generated. In some instances this may be a return value from the inter</w:t>
      </w:r>
      <w:r>
        <w:t xml:space="preserve">face itself; in other instances a global value may be set and checked after the invocation of an interface. It is likely that a TOE will have a number of low-level error messages that may result from fundamental resource conditions, such as “disk full” or </w:t>
      </w:r>
      <w:r>
        <w:t xml:space="preserve">“resource locked”. While these error messages may map to a large number of TSFI, they can be used to detect instances where detail from an interface description has been omitted. For instance, a TSFI that produces a “disk full” message, but has no obvious </w:t>
      </w:r>
      <w:r>
        <w:t xml:space="preserve">description of why that TSFI should cause an access to the disk in its description of actions, can cause the evaluator to examine other evidence </w:t>
      </w:r>
      <w:hyperlink w:anchor="adv_arc">
        <w:r>
          <w:rPr>
            <w:rStyle w:val="Hyperlink"/>
          </w:rPr>
          <w:t>ADV_ARC</w:t>
        </w:r>
      </w:hyperlink>
      <w:r>
        <w:t xml:space="preserve">, </w:t>
      </w:r>
      <w:hyperlink w:anchor="adv_tds">
        <w:r>
          <w:rPr>
            <w:rStyle w:val="Hyperlink"/>
          </w:rPr>
          <w:t>ADV_TDS</w:t>
        </w:r>
      </w:hyperlink>
      <w:r>
        <w:t xml:space="preserve"> related that TSFI to determine if the description is complete and accurate.</w:t>
      </w:r>
    </w:p>
    <w:p w14:paraId="42B7C5BC" w14:textId="77777777" w:rsidR="00EC240E" w:rsidRDefault="000B01EF">
      <w:pPr>
        <w:pStyle w:val="BodyText"/>
      </w:pPr>
      <w:r>
        <w:t>The evaluator determines that, for each TSFI, the exact set of error messages that can be returned on invoking that interface can be determined. The</w:t>
      </w:r>
      <w:r>
        <w:t xml:space="preserve"> evaluator reviews the evidence provided for the interface to determine if the set of errors seems complete. They cross-check this information with other evidence provided for the evaluation (e.g., TOE design, security architecture description, operational</w:t>
      </w:r>
      <w:r>
        <w:t xml:space="preserve"> user guidance, implementation representation) to ensure that there are no errors steaming from processing mentioned that are not included in the functional specification.</w:t>
      </w:r>
    </w:p>
    <w:p w14:paraId="1F299D95" w14:textId="77777777" w:rsidR="00EC240E" w:rsidRDefault="000B01EF">
      <w:pPr>
        <w:pStyle w:val="workunit"/>
      </w:pPr>
      <w:bookmarkStart w:id="593" w:name="adv_fsp.4-9"/>
      <w:r>
        <w:rPr>
          <w:bCs/>
          <w:sz w:val="18"/>
        </w:rPr>
        <w:t>ADV_FSP.4-9</w:t>
      </w:r>
      <w:bookmarkEnd w:id="593"/>
      <w:r>
        <w:tab/>
        <w:t xml:space="preserve">The evaluator </w:t>
      </w:r>
      <w:r>
        <w:rPr>
          <w:b/>
          <w:bCs/>
        </w:rPr>
        <w:t>shall examine</w:t>
      </w:r>
      <w:r>
        <w:t xml:space="preserve"> the presentation of the TSFI to determine th</w:t>
      </w:r>
      <w:r>
        <w:t>at it completely and accurately describes the meaning of all error messages resulting from an invocation of each TSFI.</w:t>
      </w:r>
    </w:p>
    <w:p w14:paraId="1A8F2044" w14:textId="77777777" w:rsidR="00EC240E" w:rsidRDefault="000B01EF">
      <w:pPr>
        <w:pStyle w:val="BodyText"/>
      </w:pPr>
      <w:r>
        <w:t>In order to determine accuracy, the evaluator must be able to understand meaning of the error. For example, if an interface returns a num</w:t>
      </w:r>
      <w:r>
        <w:t>eric code of 0, 1, or 2, the evaluator would not be able to understand the error if the functional specification only listed: “possible errors resulting from invocation of the foo() interface are 0, 1, or 2”. Instead the evaluator checks to ensure that the</w:t>
      </w:r>
      <w:r>
        <w:t xml:space="preserve"> errors are described such as: “possible errors resulting from invocation of the foo() interface are 0 (processing successful), 1 (file not found), or 2 (incorrect filename specification)”.</w:t>
      </w:r>
    </w:p>
    <w:p w14:paraId="7FD5A0F3" w14:textId="77777777" w:rsidR="00EC240E" w:rsidRDefault="000B01EF">
      <w:pPr>
        <w:pStyle w:val="BodyText"/>
      </w:pPr>
      <w:r>
        <w:lastRenderedPageBreak/>
        <w:t>In order to determine that the description of the errors due to in</w:t>
      </w:r>
      <w:r>
        <w:t>voking a TSFI is complete, the evaluator examines the rest of the interface description (parameter descriptions, actions, etc.) to determine if potential error conditions that can be caused by using such an interface are accounted for. The evaluator also c</w:t>
      </w:r>
      <w:r>
        <w:t>hecks other evidence provided for the evaluation (e.g. TOE design, security architecture description, operational user guidance, implementation representation) to see if error processing related to the TSFI is described there but is not described in the fu</w:t>
      </w:r>
      <w:r>
        <w:t>nctional specification.</w:t>
      </w:r>
    </w:p>
    <w:p w14:paraId="418C78B9" w14:textId="77777777" w:rsidR="00EC240E" w:rsidRDefault="000B01EF">
      <w:pPr>
        <w:pStyle w:val="content"/>
      </w:pPr>
      <w:bookmarkStart w:id="594" w:name="adv_fsp.4.6c"/>
      <w:r>
        <w:rPr>
          <w:bCs/>
          <w:sz w:val="18"/>
        </w:rPr>
        <w:t>ADV_FSP.4.6C</w:t>
      </w:r>
      <w:bookmarkEnd w:id="594"/>
      <w:r>
        <w:rPr>
          <w:b/>
          <w:i/>
        </w:rPr>
        <w:tab/>
        <w:t>The tracing shall demonstrate that the SFRs trace to TSFIs in the functional specification.</w:t>
      </w:r>
    </w:p>
    <w:p w14:paraId="45002128" w14:textId="77777777" w:rsidR="00EC240E" w:rsidRDefault="000B01EF">
      <w:pPr>
        <w:pStyle w:val="workunit"/>
      </w:pPr>
      <w:bookmarkStart w:id="595" w:name="adv_fsp.4-10"/>
      <w:r>
        <w:rPr>
          <w:bCs/>
          <w:sz w:val="18"/>
        </w:rPr>
        <w:t>ADV_FSP.4-10</w:t>
      </w:r>
      <w:bookmarkEnd w:id="595"/>
      <w:r>
        <w:tab/>
        <w:t xml:space="preserve">The evaluator </w:t>
      </w:r>
      <w:r>
        <w:rPr>
          <w:b/>
          <w:bCs/>
        </w:rPr>
        <w:t>shall check</w:t>
      </w:r>
      <w:r>
        <w:t xml:space="preserve"> that the tracing links the SFRs to the corresponding TSFIs.</w:t>
      </w:r>
    </w:p>
    <w:p w14:paraId="3104CE1A" w14:textId="77777777" w:rsidR="00EC240E" w:rsidRDefault="000B01EF">
      <w:pPr>
        <w:pStyle w:val="BodyText"/>
      </w:pPr>
      <w:r>
        <w:t>The tracing is provided by the developer to serve as a guide to which SFRs are related to which TSFIs. This tracing can be as simple as a table; it is used as input to the evaluator for use in the following work units, in which the evaluator verifies its c</w:t>
      </w:r>
      <w:r>
        <w:t>ompleteness and accuracy.</w:t>
      </w:r>
    </w:p>
    <w:p w14:paraId="20639BBB" w14:textId="77777777" w:rsidR="00EC240E" w:rsidRDefault="000B01EF">
      <w:pPr>
        <w:pStyle w:val="Heading4"/>
      </w:pPr>
      <w:bookmarkStart w:id="596" w:name="adv_fsp.4.2e"/>
      <w:bookmarkEnd w:id="579"/>
      <w:r>
        <w:t>Action ADV_FSP.4.2E</w:t>
      </w:r>
    </w:p>
    <w:p w14:paraId="285A1812" w14:textId="77777777" w:rsidR="00EC240E" w:rsidRDefault="000B01EF">
      <w:pPr>
        <w:pStyle w:val="FirstParagraph"/>
      </w:pPr>
      <w:r>
        <w:t xml:space="preserve">The evaluator </w:t>
      </w:r>
      <w:r>
        <w:rPr>
          <w:b/>
          <w:bCs/>
        </w:rPr>
        <w:t>shall determine</w:t>
      </w:r>
      <w:r>
        <w:t xml:space="preserve"> that the functional specification is an accurate and complete instantiation of the SFRs.</w:t>
      </w:r>
    </w:p>
    <w:p w14:paraId="235A3ACA" w14:textId="77777777" w:rsidR="00EC240E" w:rsidRDefault="000B01EF">
      <w:pPr>
        <w:pStyle w:val="workunit"/>
      </w:pPr>
      <w:bookmarkStart w:id="597" w:name="adv_fsp.4-11"/>
      <w:r>
        <w:rPr>
          <w:bCs/>
          <w:sz w:val="18"/>
        </w:rPr>
        <w:t>ADV_FSP.4-11</w:t>
      </w:r>
      <w:bookmarkEnd w:id="597"/>
      <w:r>
        <w:tab/>
        <w:t xml:space="preserve">The evaluator </w:t>
      </w:r>
      <w:r>
        <w:rPr>
          <w:b/>
          <w:bCs/>
        </w:rPr>
        <w:t>shall examine</w:t>
      </w:r>
      <w:r>
        <w:t xml:space="preserve"> </w:t>
      </w:r>
      <w:r>
        <w:t>the functional specification to determine that it is a complete instantiation of the SFRs.</w:t>
      </w:r>
    </w:p>
    <w:p w14:paraId="578E1F76" w14:textId="77777777" w:rsidR="00EC240E" w:rsidRDefault="000B01EF">
      <w:pPr>
        <w:pStyle w:val="BodyText"/>
      </w:pPr>
      <w:r>
        <w:t>To ensure that all SFRs are covered by the functional specification, as well as the test coverage analysis, the evaluator may build upon the developer’s tracing (see</w:t>
      </w:r>
      <w:r>
        <w:t xml:space="preserve"> </w:t>
      </w:r>
      <w:hyperlink w:anchor="adv_fsp.4-10">
        <w:r>
          <w:rPr>
            <w:rStyle w:val="Hyperlink"/>
          </w:rPr>
          <w:t>ADV_FSP.4-10</w:t>
        </w:r>
      </w:hyperlink>
      <w:r>
        <w:t xml:space="preserve"> a map between the TOE security functional requirements and the TSFI. Note that this map may have to be at a level of detail below the component or even element level of the r</w:t>
      </w:r>
      <w:r>
        <w:t>equirements, because of operations (assignments, refinements, selections) performed on the functional requirement by the ST author.</w:t>
      </w:r>
    </w:p>
    <w:p w14:paraId="0259E808" w14:textId="77777777" w:rsidR="00EC240E" w:rsidRDefault="000B01EF">
      <w:pPr>
        <w:pStyle w:val="BodyText"/>
      </w:pPr>
      <w:r>
        <w:t xml:space="preserve">For example, the </w:t>
      </w:r>
      <w:hyperlink w:anchor="fdp_acc.1">
        <w:r>
          <w:rPr>
            <w:rStyle w:val="Hyperlink"/>
          </w:rPr>
          <w:t>FDP_ACC.1</w:t>
        </w:r>
      </w:hyperlink>
      <w:r>
        <w:t xml:space="preserve"> component contains an element wi</w:t>
      </w:r>
      <w:r>
        <w:t xml:space="preserve">th assignments. If the ST contained, for instance, ten rules in the </w:t>
      </w:r>
      <w:hyperlink w:anchor="fdp_acc.1">
        <w:r>
          <w:rPr>
            <w:rStyle w:val="Hyperlink"/>
          </w:rPr>
          <w:t>FDP_ACC.1</w:t>
        </w:r>
      </w:hyperlink>
      <w:r>
        <w:t xml:space="preserve"> assignment, and these ten rules were covered by three different TSFI, it would be inadequate for the evaluator t</w:t>
      </w:r>
      <w:r>
        <w:t xml:space="preserve">o map </w:t>
      </w:r>
      <w:hyperlink w:anchor="fdp_acc.1">
        <w:r>
          <w:rPr>
            <w:rStyle w:val="Hyperlink"/>
          </w:rPr>
          <w:t>FDP_ACC.1</w:t>
        </w:r>
      </w:hyperlink>
      <w:r>
        <w:t xml:space="preserve"> to TSFI A, B, and C and claim they had completed the work unit. Instead, the evaluator would map </w:t>
      </w:r>
      <w:hyperlink w:anchor="fdp_acc.1">
        <w:r>
          <w:rPr>
            <w:rStyle w:val="Hyperlink"/>
          </w:rPr>
          <w:t>FDP_ACC.1</w:t>
        </w:r>
      </w:hyperlink>
      <w:r>
        <w:t xml:space="preserve"> (r</w:t>
      </w:r>
      <w:r>
        <w:t xml:space="preserve">ule 1) to TSFI A; </w:t>
      </w:r>
      <w:hyperlink w:anchor="fdp_acc.1">
        <w:r>
          <w:rPr>
            <w:rStyle w:val="Hyperlink"/>
          </w:rPr>
          <w:t>FDP_ACC.1</w:t>
        </w:r>
      </w:hyperlink>
      <w:r>
        <w:t xml:space="preserve"> (rule 2) to TSFI B; etc. It can also be the case that the interface is a wrapper interface (e.g., IOCTL), in which case the mapping would need to be specific to c</w:t>
      </w:r>
      <w:r>
        <w:t>ertain set of parameters for a given interface.</w:t>
      </w:r>
    </w:p>
    <w:p w14:paraId="4E273F8A" w14:textId="77777777" w:rsidR="00EC240E" w:rsidRDefault="000B01EF">
      <w:pPr>
        <w:pStyle w:val="BodyText"/>
      </w:pPr>
      <w:r>
        <w:t xml:space="preserve">The evaluator must recognise that for requirements that have little or no manifestation at the TSF boundary (e.g., </w:t>
      </w:r>
      <w:hyperlink w:anchor="fdp_rip">
        <w:r>
          <w:rPr>
            <w:rStyle w:val="Hyperlink"/>
          </w:rPr>
          <w:t>FDP_RIP</w:t>
        </w:r>
      </w:hyperlink>
      <w:r>
        <w:t>) it is not expected th</w:t>
      </w:r>
      <w:r>
        <w:t xml:space="preserve">at they completely map those requirements to the TSFI. The analysis for those requirements will be performed in the analysis for the </w:t>
      </w:r>
      <w:hyperlink w:anchor="adv_tds">
        <w:r>
          <w:rPr>
            <w:rStyle w:val="Hyperlink"/>
          </w:rPr>
          <w:t>ADV_TDS</w:t>
        </w:r>
      </w:hyperlink>
      <w:r>
        <w:t xml:space="preserve"> when included in the ST. It is also important to not</w:t>
      </w:r>
      <w:r>
        <w:t>e that since the parameters, actions, and error messages associated with TSFIs must be fully specified, the evaluator should be able to determine if all aspects of an SFR appear to be implemented at the interface level.</w:t>
      </w:r>
    </w:p>
    <w:p w14:paraId="52BD79A9" w14:textId="77777777" w:rsidR="00EC240E" w:rsidRDefault="000B01EF">
      <w:pPr>
        <w:pStyle w:val="workunit"/>
      </w:pPr>
      <w:bookmarkStart w:id="598" w:name="adv_fsp.4-12"/>
      <w:r>
        <w:rPr>
          <w:bCs/>
          <w:sz w:val="18"/>
        </w:rPr>
        <w:t>ADV_FSP.4-12</w:t>
      </w:r>
      <w:bookmarkEnd w:id="598"/>
      <w:r>
        <w:tab/>
      </w:r>
      <w:r>
        <w:t xml:space="preserve">The evaluator </w:t>
      </w:r>
      <w:r>
        <w:rPr>
          <w:b/>
          <w:bCs/>
        </w:rPr>
        <w:t>shall examine</w:t>
      </w:r>
      <w:r>
        <w:t xml:space="preserve"> the functional specification to determine that it is an accurate instantiation of the SFRs.</w:t>
      </w:r>
    </w:p>
    <w:p w14:paraId="49F121C9" w14:textId="77777777" w:rsidR="00EC240E" w:rsidRDefault="000B01EF">
      <w:pPr>
        <w:pStyle w:val="BodyText"/>
      </w:pPr>
      <w:r>
        <w:lastRenderedPageBreak/>
        <w:t>For each functional requirement in the ST that results in effects visible at the TSF boundary, the information in the associated TSFI fo</w:t>
      </w:r>
      <w:r>
        <w:t>r that requirement specifies the required functionality described by the requirement. For example, if the ST contains a requirement for access control lists, and the only TSFI that map to that requirement specify functionality for Unix-style protection bit</w:t>
      </w:r>
      <w:r>
        <w:t>s, then the functional specification is not accurate with respect to the requirements.</w:t>
      </w:r>
    </w:p>
    <w:p w14:paraId="42A9EA3F" w14:textId="77777777" w:rsidR="00EC240E" w:rsidRDefault="000B01EF">
      <w:pPr>
        <w:pStyle w:val="BodyText"/>
      </w:pPr>
      <w:r>
        <w:t xml:space="preserve">The evaluator must recognise that for requirements that have little or no manifestation at the TSF boundary (e.g., </w:t>
      </w:r>
      <w:hyperlink w:anchor="fdp_rip">
        <w:r>
          <w:rPr>
            <w:rStyle w:val="Hyperlink"/>
          </w:rPr>
          <w:t>FDP_RIP</w:t>
        </w:r>
      </w:hyperlink>
      <w:r>
        <w:t xml:space="preserve">) it is not expected that the evaluator completely map those requirements to the TSFI. The analysis for those requirements will be performed in the analysis for the </w:t>
      </w:r>
      <w:hyperlink w:anchor="adv_tds">
        <w:r>
          <w:rPr>
            <w:rStyle w:val="Hyperlink"/>
          </w:rPr>
          <w:t>ADV_TDS</w:t>
        </w:r>
      </w:hyperlink>
      <w:r>
        <w:t xml:space="preserve"> wh</w:t>
      </w:r>
      <w:r>
        <w:t>en included in the ST.</w:t>
      </w:r>
    </w:p>
    <w:p w14:paraId="0B8C3EA5" w14:textId="77777777" w:rsidR="00EC240E" w:rsidRDefault="000B01EF">
      <w:pPr>
        <w:pStyle w:val="Heading3"/>
      </w:pPr>
      <w:bookmarkStart w:id="599" w:name="adv_fsp.5"/>
      <w:bookmarkStart w:id="600" w:name="_Toc132871287"/>
      <w:bookmarkEnd w:id="596"/>
      <w:bookmarkEnd w:id="574"/>
      <w:r>
        <w:t>Evaluation of subactivity (ADV_FSP.5)</w:t>
      </w:r>
      <w:bookmarkEnd w:id="600"/>
    </w:p>
    <w:p w14:paraId="1E4BE58F" w14:textId="77777777" w:rsidR="00EC240E" w:rsidRDefault="000B01EF">
      <w:pPr>
        <w:pStyle w:val="Heading4"/>
      </w:pPr>
      <w:bookmarkStart w:id="601" w:name="objectives-25"/>
      <w:r>
        <w:t>Objectives</w:t>
      </w:r>
    </w:p>
    <w:p w14:paraId="60B25977" w14:textId="77777777" w:rsidR="00EC240E" w:rsidRDefault="000B01EF">
      <w:pPr>
        <w:pStyle w:val="FirstParagraph"/>
      </w:pPr>
      <w:r>
        <w:t>The objective of this sub-activity is to determine whether the developer has completely described all of the TSFI in a manner such that the evaluator is able to determine whether the T</w:t>
      </w:r>
      <w:r>
        <w:t>SFI are completely and accurately described, and appears to implement the security functional requirements of the ST. The completeness of the interfaces is judged based upon the implementation representation.</w:t>
      </w:r>
    </w:p>
    <w:p w14:paraId="351F251D" w14:textId="77777777" w:rsidR="00EC240E" w:rsidRDefault="000B01EF">
      <w:pPr>
        <w:pStyle w:val="Heading4"/>
      </w:pPr>
      <w:bookmarkStart w:id="602" w:name="input-25"/>
      <w:bookmarkEnd w:id="601"/>
      <w:r>
        <w:t>Input</w:t>
      </w:r>
    </w:p>
    <w:p w14:paraId="06DF9F2F" w14:textId="77777777" w:rsidR="00EC240E" w:rsidRDefault="000B01EF">
      <w:pPr>
        <w:numPr>
          <w:ilvl w:val="0"/>
          <w:numId w:val="109"/>
        </w:numPr>
        <w:ind w:left="1944"/>
      </w:pPr>
      <w:r>
        <w:t>the ST;</w:t>
      </w:r>
    </w:p>
    <w:p w14:paraId="4BEA72CA" w14:textId="77777777" w:rsidR="00EC240E" w:rsidRDefault="000B01EF">
      <w:pPr>
        <w:numPr>
          <w:ilvl w:val="0"/>
          <w:numId w:val="109"/>
        </w:numPr>
        <w:ind w:left="1944"/>
      </w:pPr>
      <w:r>
        <w:t>the functional specification;</w:t>
      </w:r>
    </w:p>
    <w:p w14:paraId="7C42895E" w14:textId="77777777" w:rsidR="00EC240E" w:rsidRDefault="000B01EF">
      <w:pPr>
        <w:numPr>
          <w:ilvl w:val="0"/>
          <w:numId w:val="109"/>
        </w:numPr>
        <w:ind w:left="1944"/>
      </w:pPr>
      <w:r>
        <w:t>the</w:t>
      </w:r>
      <w:r>
        <w:t xml:space="preserve"> TOE design;</w:t>
      </w:r>
    </w:p>
    <w:p w14:paraId="1F9CE11F" w14:textId="77777777" w:rsidR="00EC240E" w:rsidRDefault="000B01EF">
      <w:pPr>
        <w:numPr>
          <w:ilvl w:val="0"/>
          <w:numId w:val="109"/>
        </w:numPr>
        <w:ind w:left="1944"/>
      </w:pPr>
      <w:r>
        <w:t>the implementation representation.</w:t>
      </w:r>
    </w:p>
    <w:p w14:paraId="60753368" w14:textId="77777777" w:rsidR="00EC240E" w:rsidRDefault="000B01EF">
      <w:pPr>
        <w:pStyle w:val="FirstParagraph"/>
      </w:pPr>
      <w:r>
        <w:t>The evaluation evidence for this sub-activity that is used if included in the ST for the TOE is:</w:t>
      </w:r>
    </w:p>
    <w:p w14:paraId="0B42121F" w14:textId="77777777" w:rsidR="00EC240E" w:rsidRDefault="000B01EF">
      <w:pPr>
        <w:numPr>
          <w:ilvl w:val="0"/>
          <w:numId w:val="110"/>
        </w:numPr>
        <w:ind w:left="1944"/>
      </w:pPr>
      <w:r>
        <w:t>the security architecture description;</w:t>
      </w:r>
    </w:p>
    <w:p w14:paraId="00BDF3FA" w14:textId="77777777" w:rsidR="00EC240E" w:rsidRDefault="000B01EF">
      <w:pPr>
        <w:numPr>
          <w:ilvl w:val="0"/>
          <w:numId w:val="110"/>
        </w:numPr>
        <w:ind w:left="1944"/>
      </w:pPr>
      <w:r>
        <w:t>the TSF internals description;</w:t>
      </w:r>
    </w:p>
    <w:p w14:paraId="12456097" w14:textId="77777777" w:rsidR="00EC240E" w:rsidRDefault="000B01EF">
      <w:pPr>
        <w:numPr>
          <w:ilvl w:val="0"/>
          <w:numId w:val="110"/>
        </w:numPr>
        <w:ind w:left="1944"/>
      </w:pPr>
      <w:r>
        <w:t>the formal security policy model;</w:t>
      </w:r>
    </w:p>
    <w:p w14:paraId="0A973F20" w14:textId="77777777" w:rsidR="00EC240E" w:rsidRDefault="000B01EF">
      <w:pPr>
        <w:numPr>
          <w:ilvl w:val="0"/>
          <w:numId w:val="110"/>
        </w:numPr>
        <w:ind w:left="1944"/>
      </w:pPr>
      <w:r>
        <w:t>the ope</w:t>
      </w:r>
      <w:r>
        <w:t>rational user guidance.</w:t>
      </w:r>
    </w:p>
    <w:p w14:paraId="675D6B6D" w14:textId="77777777" w:rsidR="00EC240E" w:rsidRDefault="000B01EF">
      <w:pPr>
        <w:pStyle w:val="Heading4"/>
      </w:pPr>
      <w:bookmarkStart w:id="603" w:name="adv_fsp.5.1e"/>
      <w:bookmarkEnd w:id="602"/>
      <w:r>
        <w:t>Action ADV_FSP.5.1E</w:t>
      </w:r>
    </w:p>
    <w:p w14:paraId="05EF3105" w14:textId="77777777" w:rsidR="00EC240E" w:rsidRDefault="000B01EF">
      <w:pPr>
        <w:pStyle w:val="FirstParagraph"/>
      </w:pPr>
      <w:r>
        <w:t>The evaluator shall confirm that the information provided meets all requirements for content and presentation of evidence.</w:t>
      </w:r>
    </w:p>
    <w:p w14:paraId="443844B7" w14:textId="77777777" w:rsidR="00EC240E" w:rsidRDefault="000B01EF">
      <w:pPr>
        <w:pStyle w:val="content"/>
      </w:pPr>
      <w:bookmarkStart w:id="604" w:name="adv_fsp.5.1c"/>
      <w:r>
        <w:rPr>
          <w:bCs/>
          <w:sz w:val="18"/>
        </w:rPr>
        <w:t>ADV_FSP.5.1C</w:t>
      </w:r>
      <w:bookmarkEnd w:id="604"/>
      <w:r>
        <w:rPr>
          <w:b/>
          <w:i/>
        </w:rPr>
        <w:tab/>
        <w:t>The functional specification shall completely represent the TSF.</w:t>
      </w:r>
    </w:p>
    <w:p w14:paraId="3DB0E74A" w14:textId="77777777" w:rsidR="00EC240E" w:rsidRDefault="000B01EF">
      <w:pPr>
        <w:pStyle w:val="workunit"/>
      </w:pPr>
      <w:bookmarkStart w:id="605" w:name="adv_fsp.5-1"/>
      <w:r>
        <w:rPr>
          <w:bCs/>
          <w:sz w:val="18"/>
        </w:rPr>
        <w:t>ADV_FSP.5-1</w:t>
      </w:r>
      <w:bookmarkEnd w:id="605"/>
      <w:r>
        <w:tab/>
        <w:t xml:space="preserve">The evaluator </w:t>
      </w:r>
      <w:r>
        <w:rPr>
          <w:b/>
          <w:bCs/>
        </w:rPr>
        <w:t>shall examine</w:t>
      </w:r>
      <w:r>
        <w:t xml:space="preserve"> the functional specification to determine that the TSF is fully represented.</w:t>
      </w:r>
    </w:p>
    <w:p w14:paraId="46A5CE4F" w14:textId="77777777" w:rsidR="00EC240E" w:rsidRDefault="000B01EF">
      <w:pPr>
        <w:pStyle w:val="BodyText"/>
      </w:pPr>
      <w:r>
        <w:lastRenderedPageBreak/>
        <w:t xml:space="preserve">The identification of the TSFI is a necessary prerequisite to all other activities in this sub-activity. The TSF must be identified (done as part of </w:t>
      </w:r>
      <w:hyperlink w:anchor="adv_tds">
        <w:r>
          <w:rPr>
            <w:rStyle w:val="Hyperlink"/>
          </w:rPr>
          <w:t>ADV_TDS</w:t>
        </w:r>
      </w:hyperlink>
      <w:r>
        <w:t xml:space="preserve"> work units) in order to identify the</w:t>
      </w:r>
      <w:r>
        <w:t xml:space="preserve"> TSFI. This activity can be done at a high level to ensure that no large groups of interfaces have been missed (network protocols, hardware interfaces, configuration files), or at a low level as the evaluation of the functional specification proceeds.</w:t>
      </w:r>
    </w:p>
    <w:p w14:paraId="61E89107" w14:textId="77777777" w:rsidR="00EC240E" w:rsidRDefault="000B01EF">
      <w:pPr>
        <w:pStyle w:val="BodyText"/>
      </w:pPr>
      <w:r>
        <w:t>In m</w:t>
      </w:r>
      <w:r>
        <w:t xml:space="preserve">aking an assessment for this work unit, the evaluator determines that all portions of the TSF are addressed in terms of the interfaces listed in the functional specification. All portions of the TSF should have a corresponding interface description, or if </w:t>
      </w:r>
      <w:r>
        <w:t>there are no corresponding interfaces for a portion of the TSF, the evaluator determines that that is acceptable.</w:t>
      </w:r>
    </w:p>
    <w:p w14:paraId="32109BB3" w14:textId="77777777" w:rsidR="00EC240E" w:rsidRDefault="000B01EF">
      <w:pPr>
        <w:pStyle w:val="content"/>
      </w:pPr>
      <w:bookmarkStart w:id="606" w:name="adv_fsp.5.2c"/>
      <w:r>
        <w:rPr>
          <w:bCs/>
          <w:sz w:val="18"/>
        </w:rPr>
        <w:t>ADV_FSP.5.2C</w:t>
      </w:r>
      <w:bookmarkEnd w:id="606"/>
      <w:r>
        <w:rPr>
          <w:b/>
          <w:i/>
        </w:rPr>
        <w:tab/>
        <w:t>The functional specification shall describe the TSFI using a semi-formal style.</w:t>
      </w:r>
    </w:p>
    <w:p w14:paraId="4231F9EB" w14:textId="77777777" w:rsidR="00EC240E" w:rsidRDefault="000B01EF">
      <w:pPr>
        <w:pStyle w:val="workunit"/>
      </w:pPr>
      <w:bookmarkStart w:id="607" w:name="adv_fsp.5-2"/>
      <w:r>
        <w:rPr>
          <w:bCs/>
          <w:sz w:val="18"/>
        </w:rPr>
        <w:t>ADV_FSP.5-2</w:t>
      </w:r>
      <w:bookmarkEnd w:id="607"/>
      <w:r>
        <w:tab/>
        <w:t xml:space="preserve">The evaluator </w:t>
      </w:r>
      <w:r>
        <w:rPr>
          <w:b/>
          <w:bCs/>
        </w:rPr>
        <w:t>shall examine</w:t>
      </w:r>
      <w:r>
        <w:t xml:space="preserve"> the funct</w:t>
      </w:r>
      <w:r>
        <w:t>ional specification to determine that it is presented using a semiformal style.</w:t>
      </w:r>
    </w:p>
    <w:p w14:paraId="124D88B0" w14:textId="77777777" w:rsidR="00EC240E" w:rsidRDefault="000B01EF">
      <w:pPr>
        <w:pStyle w:val="BodyText"/>
      </w:pPr>
      <w:r>
        <w:t>A semi-formal presentation is characterised by a standardised format with a well-defined syntax that reduces ambiguity that may occur in informal presentations. Since the inten</w:t>
      </w:r>
      <w:r>
        <w:t>t of the semi-formal format is to enhance the reader’s ability to understand the presentation, use of certain structured presentation methods (pseudo-code, flow charts, block diagrams) are appropriate, though not required.</w:t>
      </w:r>
    </w:p>
    <w:p w14:paraId="43817305" w14:textId="77777777" w:rsidR="00EC240E" w:rsidRDefault="000B01EF">
      <w:pPr>
        <w:pStyle w:val="BodyText"/>
      </w:pPr>
      <w:r>
        <w:t>For the purposes of this activity</w:t>
      </w:r>
      <w:r>
        <w:t>, the evaluator should ensure that the interface descriptions are formatted in a structured, consistent manner and use common terminology. A semiformal presentation of the interfaces also implies that the level of detail of the presentation for the interfa</w:t>
      </w:r>
      <w:r>
        <w:t>ces is largely consistent across all TSFI. For the functional specification, it is acceptable to refer to external specifications for portions of the interface as long as those external specifications are themselves semiformal.</w:t>
      </w:r>
    </w:p>
    <w:p w14:paraId="582671AA" w14:textId="77777777" w:rsidR="00EC240E" w:rsidRDefault="000B01EF">
      <w:pPr>
        <w:pStyle w:val="content"/>
      </w:pPr>
      <w:bookmarkStart w:id="608" w:name="adv_fsp.5.3c"/>
      <w:r>
        <w:rPr>
          <w:bCs/>
          <w:sz w:val="18"/>
        </w:rPr>
        <w:t>ADV_FSP.5.3C</w:t>
      </w:r>
      <w:bookmarkEnd w:id="608"/>
      <w:r>
        <w:rPr>
          <w:b/>
          <w:i/>
        </w:rPr>
        <w:tab/>
      </w:r>
      <w:r>
        <w:rPr>
          <w:b/>
          <w:i/>
        </w:rPr>
        <w:t>The functional specification shall describe the purpose and method of use for all TSFI.</w:t>
      </w:r>
    </w:p>
    <w:p w14:paraId="55E36158" w14:textId="77777777" w:rsidR="00EC240E" w:rsidRDefault="000B01EF">
      <w:pPr>
        <w:pStyle w:val="workunit"/>
      </w:pPr>
      <w:bookmarkStart w:id="609" w:name="adv_fsp.5-3"/>
      <w:r>
        <w:rPr>
          <w:bCs/>
          <w:sz w:val="18"/>
        </w:rPr>
        <w:t>ADV_FSP.5-3</w:t>
      </w:r>
      <w:bookmarkEnd w:id="609"/>
      <w:r>
        <w:tab/>
        <w:t xml:space="preserve">The evaluator </w:t>
      </w:r>
      <w:r>
        <w:rPr>
          <w:b/>
          <w:bCs/>
        </w:rPr>
        <w:t>shall examine</w:t>
      </w:r>
      <w:r>
        <w:t xml:space="preserve"> the functional specification to determine that it states the purpose of each TSFI.</w:t>
      </w:r>
    </w:p>
    <w:p w14:paraId="0F1A5DF7" w14:textId="77777777" w:rsidR="00EC240E" w:rsidRDefault="000B01EF">
      <w:pPr>
        <w:pStyle w:val="BodyText"/>
      </w:pPr>
      <w:r>
        <w:t xml:space="preserve">The purpose of a TSFI is a general statement </w:t>
      </w:r>
      <w:r>
        <w:t>summarising the functionality provided by the interface. It is not intended to be a complete statement of the actions and results related to the interface, but rather a statement to help the reader understand in general what the interface is intended to be</w:t>
      </w:r>
      <w:r>
        <w:t xml:space="preserve"> used for. The evaluator should not only determine that the purpose exists, but also that it accurately reflects the TSFI by taking into account other information about the interface, such as the description of actions and error messages.</w:t>
      </w:r>
    </w:p>
    <w:p w14:paraId="01937CEA" w14:textId="77777777" w:rsidR="00EC240E" w:rsidRDefault="000B01EF">
      <w:pPr>
        <w:pStyle w:val="workunit"/>
      </w:pPr>
      <w:bookmarkStart w:id="610" w:name="adv_fsp.5-4"/>
      <w:r>
        <w:rPr>
          <w:bCs/>
          <w:sz w:val="18"/>
        </w:rPr>
        <w:t>ADV_FSP.5-4</w:t>
      </w:r>
      <w:bookmarkEnd w:id="610"/>
      <w:r>
        <w:tab/>
        <w:t>The e</w:t>
      </w:r>
      <w:r>
        <w:t xml:space="preserve">valuator </w:t>
      </w:r>
      <w:r>
        <w:rPr>
          <w:b/>
          <w:bCs/>
        </w:rPr>
        <w:t>shall examine</w:t>
      </w:r>
      <w:r>
        <w:t xml:space="preserve"> the functional specification to determine that the method of use for each TSFI is given.</w:t>
      </w:r>
    </w:p>
    <w:p w14:paraId="122BC89F" w14:textId="77777777" w:rsidR="00EC240E" w:rsidRDefault="000B01EF">
      <w:pPr>
        <w:pStyle w:val="BodyText"/>
      </w:pPr>
      <w:r>
        <w:lastRenderedPageBreak/>
        <w:t>The method of use for a TSFI summarizes how the interface is manipulated in order to invoke the actions and obtain the results associated with t</w:t>
      </w:r>
      <w:r>
        <w:t>he TSFI. The evaluator should be able to determine, from reading this material in the functional specification, how to use each interface. This does not necessarily mean that there needs to be a separate method of use for each TSFI, as it may be possible t</w:t>
      </w:r>
      <w:r>
        <w:t>o describe in general how kernel calls are invoked, for instance, and then identify each interface using that general style. Different types of interfaces will require different method of use specifications. APIs, network protocol interfaces, system config</w:t>
      </w:r>
      <w:r>
        <w:t>uration parameters, and hardware bus interfaces all have very different methods of use, and this should be taken into account by the developer when developing the functional specification, as well as by the evaluator evaluating the functional specification</w:t>
      </w:r>
      <w:r>
        <w:t>.</w:t>
      </w:r>
    </w:p>
    <w:p w14:paraId="34BC244D" w14:textId="77777777" w:rsidR="00EC240E" w:rsidRDefault="000B01EF">
      <w:pPr>
        <w:pStyle w:val="BodyText"/>
      </w:pPr>
      <w:r>
        <w:t>For administrative interfaces whose functionality is documented as being inaccessible to untrusted users, the evaluator ensures that the method of making the functions inaccessible is described in the functional specification. It should be noted that thi</w:t>
      </w:r>
      <w:r>
        <w:t>s inaccessibility needs to be tested by the developer in their test suite.</w:t>
      </w:r>
    </w:p>
    <w:p w14:paraId="30C96737" w14:textId="77777777" w:rsidR="00EC240E" w:rsidRDefault="000B01EF">
      <w:pPr>
        <w:pStyle w:val="BodyText"/>
      </w:pPr>
      <w:r>
        <w:t>The evaluator should not only determine that the set of method of use descriptions exist, but also that they accurately cover each TSFI.</w:t>
      </w:r>
    </w:p>
    <w:p w14:paraId="398984E1" w14:textId="77777777" w:rsidR="00EC240E" w:rsidRDefault="000B01EF">
      <w:pPr>
        <w:pStyle w:val="workunit"/>
      </w:pPr>
      <w:bookmarkStart w:id="611" w:name="adv_fsp.5-5"/>
      <w:r>
        <w:rPr>
          <w:bCs/>
          <w:sz w:val="18"/>
        </w:rPr>
        <w:t>ADV_FSP.5-5</w:t>
      </w:r>
      <w:bookmarkEnd w:id="611"/>
      <w:r>
        <w:tab/>
        <w:t xml:space="preserve">The evaluator </w:t>
      </w:r>
      <w:r>
        <w:rPr>
          <w:b/>
          <w:bCs/>
        </w:rPr>
        <w:t>shall examine</w:t>
      </w:r>
      <w:r>
        <w:t xml:space="preserve"> the </w:t>
      </w:r>
      <w:r>
        <w:t>functional specification to determine the completeness of the TSFI</w:t>
      </w:r>
    </w:p>
    <w:p w14:paraId="6BBB9067" w14:textId="77777777" w:rsidR="00EC240E" w:rsidRDefault="000B01EF">
      <w:pPr>
        <w:pStyle w:val="BodyText"/>
      </w:pPr>
      <w:r>
        <w:t xml:space="preserve">The evaluator </w:t>
      </w:r>
      <w:r>
        <w:rPr>
          <w:b/>
          <w:bCs/>
        </w:rPr>
        <w:t>shall use</w:t>
      </w:r>
      <w:r>
        <w:t xml:space="preserve"> the design documentation to identify the possible types of interfaces. The evaluator </w:t>
      </w:r>
      <w:r>
        <w:rPr>
          <w:b/>
          <w:bCs/>
        </w:rPr>
        <w:t>shall search</w:t>
      </w:r>
      <w:r>
        <w:t xml:space="preserve"> the design documentation and the guidance documentation for potenti</w:t>
      </w:r>
      <w:r>
        <w:t xml:space="preserve">al TSFI not contained in the developer’s documentation, thus indicating that the set of TSFI defined by the developer is incomplete. The evaluator </w:t>
      </w:r>
      <w:r>
        <w:rPr>
          <w:b/>
          <w:bCs/>
        </w:rPr>
        <w:t>shall examine</w:t>
      </w:r>
      <w:r>
        <w:t xml:space="preserve"> the arguments presented by the developer that the TSFI is complete and check down to the lowest</w:t>
      </w:r>
      <w:r>
        <w:t xml:space="preserve"> level of design or with the implementation representation that no additional TSFI exist.</w:t>
      </w:r>
    </w:p>
    <w:p w14:paraId="159FADB7" w14:textId="77777777" w:rsidR="00EC240E" w:rsidRDefault="000B01EF">
      <w:pPr>
        <w:pStyle w:val="content"/>
      </w:pPr>
      <w:bookmarkStart w:id="612" w:name="adv_fsp.5.4c"/>
      <w:r>
        <w:rPr>
          <w:bCs/>
          <w:sz w:val="18"/>
        </w:rPr>
        <w:t>ADV_FSP.5.4C</w:t>
      </w:r>
      <w:bookmarkEnd w:id="612"/>
      <w:r>
        <w:rPr>
          <w:b/>
          <w:i/>
        </w:rPr>
        <w:tab/>
        <w:t>The functional specification shall identify and describe all parameters associated with each TSFI.</w:t>
      </w:r>
    </w:p>
    <w:p w14:paraId="29D80758" w14:textId="77777777" w:rsidR="00EC240E" w:rsidRDefault="000B01EF">
      <w:pPr>
        <w:pStyle w:val="workunit"/>
      </w:pPr>
      <w:bookmarkStart w:id="613" w:name="adv_fsp.5-6"/>
      <w:r>
        <w:rPr>
          <w:bCs/>
          <w:sz w:val="18"/>
        </w:rPr>
        <w:t>ADV_FSP.5-6</w:t>
      </w:r>
      <w:bookmarkEnd w:id="613"/>
      <w:r>
        <w:tab/>
        <w:t xml:space="preserve">The evaluator </w:t>
      </w:r>
      <w:r>
        <w:rPr>
          <w:b/>
          <w:bCs/>
        </w:rPr>
        <w:t>shall examine</w:t>
      </w:r>
      <w:r>
        <w:t xml:space="preserve"> the presentati</w:t>
      </w:r>
      <w:r>
        <w:t>on of the TSFI to determine that it completely identifies all parameters associated with every TSFI.</w:t>
      </w:r>
    </w:p>
    <w:p w14:paraId="5F9E87D8" w14:textId="77777777" w:rsidR="00EC240E" w:rsidRDefault="000B01EF">
      <w:pPr>
        <w:pStyle w:val="BodyText"/>
      </w:pPr>
      <w:r>
        <w:t>The evaluator examines the functional specification to ensure that all of the parameters are described for each TSFI. Parameters are explicit inputs or out</w:t>
      </w:r>
      <w:r>
        <w:t>puts to an interface that control the behaviour of that interface. For examples, parameters are the arguments supplied to an API; the various fields in packet for a given network protocol; the individual key values in the Windows Registry; the signals acro</w:t>
      </w:r>
      <w:r>
        <w:t>ss a set of pins on a chip; etc.</w:t>
      </w:r>
    </w:p>
    <w:p w14:paraId="5FCE513E" w14:textId="77777777" w:rsidR="00EC240E" w:rsidRDefault="000B01EF">
      <w:pPr>
        <w:pStyle w:val="BodyText"/>
      </w:pPr>
      <w:r>
        <w:t>In order to determine that all of the parameters are present in the TSFI, the evaluator should examine the rest of the interface description (actions, error messages, etc.) to determine if the effects of the parameter are a</w:t>
      </w:r>
      <w:r>
        <w:t>ccounted for in the description. The evaluator should also check other evidence provided for the evaluation (e.g., TOE design, security architecture description, operational user guidance, implementation representation) to see if behaviour or additional pa</w:t>
      </w:r>
      <w:r>
        <w:t>rameters are described there but not in the functional specification.</w:t>
      </w:r>
    </w:p>
    <w:p w14:paraId="090FA752" w14:textId="77777777" w:rsidR="00EC240E" w:rsidRDefault="000B01EF">
      <w:pPr>
        <w:pStyle w:val="workunit"/>
      </w:pPr>
      <w:bookmarkStart w:id="614" w:name="adv_fsp.5-7"/>
      <w:r>
        <w:rPr>
          <w:bCs/>
          <w:sz w:val="18"/>
        </w:rPr>
        <w:lastRenderedPageBreak/>
        <w:t>ADV_FSP.5-7</w:t>
      </w:r>
      <w:bookmarkEnd w:id="614"/>
      <w:r>
        <w:tab/>
        <w:t xml:space="preserve">The evaluator </w:t>
      </w:r>
      <w:r>
        <w:rPr>
          <w:b/>
          <w:bCs/>
        </w:rPr>
        <w:t>shall examine</w:t>
      </w:r>
      <w:r>
        <w:t xml:space="preserve"> the presentation of the TSFI to determine that it completely and accurately describes all parameters associated with every TSFI.</w:t>
      </w:r>
    </w:p>
    <w:p w14:paraId="3892A891" w14:textId="77777777" w:rsidR="00EC240E" w:rsidRDefault="000B01EF">
      <w:pPr>
        <w:pStyle w:val="BodyText"/>
      </w:pPr>
      <w:r>
        <w:t>Once all of the p</w:t>
      </w:r>
      <w:r>
        <w:t>arameters have been identified, the evaluator needs to ensure that they are accurately described, and that the description of the parameters is complete. A parameter description tells what the parameter is in some meaningful way. For instance, the interfac</w:t>
      </w:r>
      <w:r>
        <w:t>e foo(i) can be described as having “parameter i which is an integer”; this is not an acceptable parameter description. A description such as “parameter i is an integer that indicates the number of users currently logged in to the system”. is much more acc</w:t>
      </w:r>
      <w:r>
        <w:t>eptable.</w:t>
      </w:r>
    </w:p>
    <w:p w14:paraId="6D5989DB" w14:textId="77777777" w:rsidR="00EC240E" w:rsidRDefault="000B01EF">
      <w:pPr>
        <w:pStyle w:val="BodyText"/>
      </w:pPr>
      <w:r>
        <w:t>In order to determine that the description of the parameters is complete, the evaluator should examine the rest of the interface description (purpose, method of use, actions, error messages, etc.) to determine if the descriptions of the parameter(</w:t>
      </w:r>
      <w:r>
        <w:t>s) are accounted for in the description. The evaluator should also check other evidence provided (e.g., TOE design, architectural design, operational user guidance, implementation representation) to see if behaviour or additional parameters are described t</w:t>
      </w:r>
      <w:r>
        <w:t>here but not in the functional specification.</w:t>
      </w:r>
    </w:p>
    <w:p w14:paraId="1F0A85D4" w14:textId="77777777" w:rsidR="00EC240E" w:rsidRDefault="000B01EF">
      <w:pPr>
        <w:pStyle w:val="content"/>
      </w:pPr>
      <w:bookmarkStart w:id="615" w:name="adv_fsp.5.5c"/>
      <w:r>
        <w:rPr>
          <w:bCs/>
          <w:sz w:val="18"/>
        </w:rPr>
        <w:t>ADV_FSP.5.5C</w:t>
      </w:r>
      <w:bookmarkEnd w:id="615"/>
      <w:r>
        <w:rPr>
          <w:b/>
          <w:i/>
        </w:rPr>
        <w:tab/>
        <w:t>The functional specification shall describe all actions associated with each TSFI.</w:t>
      </w:r>
    </w:p>
    <w:p w14:paraId="71BCE5D0" w14:textId="77777777" w:rsidR="00EC240E" w:rsidRDefault="000B01EF">
      <w:pPr>
        <w:pStyle w:val="workunit"/>
      </w:pPr>
      <w:bookmarkStart w:id="616" w:name="adv_fsp.5-8"/>
      <w:r>
        <w:rPr>
          <w:bCs/>
          <w:sz w:val="18"/>
        </w:rPr>
        <w:t>ADV_FSP.5-8</w:t>
      </w:r>
      <w:bookmarkEnd w:id="616"/>
      <w:r>
        <w:tab/>
        <w:t xml:space="preserve">The evaluator </w:t>
      </w:r>
      <w:r>
        <w:rPr>
          <w:b/>
          <w:bCs/>
        </w:rPr>
        <w:t>shall examine</w:t>
      </w:r>
      <w:r>
        <w:t xml:space="preserve"> the presentation of the TSFI to determine that it completely and accuratel</w:t>
      </w:r>
      <w:r>
        <w:t>y describes all actions associated with every TSFI.</w:t>
      </w:r>
    </w:p>
    <w:p w14:paraId="76C9478F" w14:textId="77777777" w:rsidR="00EC240E" w:rsidRDefault="000B01EF">
      <w:pPr>
        <w:pStyle w:val="BodyText"/>
      </w:pPr>
      <w:r>
        <w:t>The evaluator checks to ensure that all of the actions are described. actions available through an interface describe what the interface does (as opposed to the TOE design, which describes how the actions</w:t>
      </w:r>
      <w:r>
        <w:t xml:space="preserve"> are provided by the TSF).</w:t>
      </w:r>
    </w:p>
    <w:p w14:paraId="22CB217A" w14:textId="77777777" w:rsidR="00EC240E" w:rsidRDefault="000B01EF">
      <w:pPr>
        <w:pStyle w:val="BodyText"/>
      </w:pPr>
      <w:r>
        <w:t>actions of an interface describe functionality that can be invoked through the interface, and can be categorised as regular actions, and SFR-related actions. Regular actions are descriptions of what the interface does. The amount</w:t>
      </w:r>
      <w:r>
        <w:t xml:space="preserve"> of information provided for this description is dependent on the complexity of the interface. The SFR-related actions are those that are visible at any external interface (for instance, audit activity caused by the invocation of an interface (assuming aud</w:t>
      </w:r>
      <w:r>
        <w:t xml:space="preserve">it requirements are included in the ST) should be described, even though the result of that action is generally not visible through the invoked interface). Depending on the parameters of an interface, there may be many different actions able to be invoked </w:t>
      </w:r>
      <w:r>
        <w:t>through the interface (for instance, an API might have the first parameter be a “subcommand”, and the following parameters be specific to that subcommand. The IOCTL API in some Unix systems is an example of such an interface).</w:t>
      </w:r>
    </w:p>
    <w:p w14:paraId="65D007C8" w14:textId="77777777" w:rsidR="00EC240E" w:rsidRDefault="000B01EF">
      <w:pPr>
        <w:pStyle w:val="BodyText"/>
      </w:pPr>
      <w:r>
        <w:t>In order to determine that th</w:t>
      </w:r>
      <w:r>
        <w:t xml:space="preserve">e description of the actions of a TSFI is complete, the evaluator should review the rest of the interface description (parameter descriptions, error messages, etc.) to determine if the actions described are accounted for. The evaluator should also analyse </w:t>
      </w:r>
      <w:r>
        <w:t>other evidence provided for the evaluation (e.g., TOE design, security architecture description, operational user guidance, implementation representation) to see if there is evidence of actions that are described there but not in the functional specificati</w:t>
      </w:r>
      <w:r>
        <w:t>on.</w:t>
      </w:r>
    </w:p>
    <w:p w14:paraId="78C761EA" w14:textId="77777777" w:rsidR="00EC240E" w:rsidRDefault="000B01EF">
      <w:pPr>
        <w:pStyle w:val="content"/>
      </w:pPr>
      <w:bookmarkStart w:id="617" w:name="adv_fsp.5.6c"/>
      <w:r>
        <w:rPr>
          <w:bCs/>
          <w:sz w:val="18"/>
        </w:rPr>
        <w:t>ADV_FSP.5.6C</w:t>
      </w:r>
      <w:bookmarkEnd w:id="617"/>
      <w:r>
        <w:rPr>
          <w:b/>
          <w:i/>
        </w:rPr>
        <w:tab/>
        <w:t>The functional specification shall describe all direct error messages that may result from an invocation of each TSFI.</w:t>
      </w:r>
    </w:p>
    <w:p w14:paraId="14043B2E" w14:textId="77777777" w:rsidR="00EC240E" w:rsidRDefault="000B01EF">
      <w:pPr>
        <w:pStyle w:val="workunit"/>
      </w:pPr>
      <w:bookmarkStart w:id="618" w:name="adv_fsp.5-9"/>
      <w:r>
        <w:rPr>
          <w:bCs/>
          <w:sz w:val="18"/>
        </w:rPr>
        <w:lastRenderedPageBreak/>
        <w:t>ADV_FSP.5-9</w:t>
      </w:r>
      <w:bookmarkEnd w:id="618"/>
      <w:r>
        <w:tab/>
        <w:t xml:space="preserve">The evaluator </w:t>
      </w:r>
      <w:r>
        <w:rPr>
          <w:b/>
          <w:bCs/>
        </w:rPr>
        <w:t>shall examine</w:t>
      </w:r>
      <w:r>
        <w:t xml:space="preserve"> the presentation of the TSFI to determine that it completely and accurately desc</w:t>
      </w:r>
      <w:r>
        <w:t>ribes all error messages resulting from an invocation of each TSFI.</w:t>
      </w:r>
    </w:p>
    <w:p w14:paraId="015F2038" w14:textId="77777777" w:rsidR="00EC240E" w:rsidRDefault="000B01EF">
      <w:pPr>
        <w:pStyle w:val="BodyText"/>
      </w:pPr>
      <w:r>
        <w:t>Errors can take many forms, depending on the interface being described. For an API, the interface itself may return an error code; set a global error condition, or set a certain parameter with an error code. For a configuration file, an incorrectly configu</w:t>
      </w:r>
      <w:r>
        <w:t>red parameter may cause an error message to be written to a log file. For a hardware PCI card, an error condition may raise a signal on the bus, or trigger an exception condition to the CPU.</w:t>
      </w:r>
    </w:p>
    <w:p w14:paraId="3963A2EA" w14:textId="77777777" w:rsidR="00EC240E" w:rsidRDefault="000B01EF">
      <w:pPr>
        <w:pStyle w:val="BodyText"/>
      </w:pPr>
      <w:r>
        <w:t>Errors (and the associated error messages) come about through the</w:t>
      </w:r>
      <w:r>
        <w:t xml:space="preserve"> invocation of an interface. The processing that occurs in response to the interface invocation may encounter error conditions, which trigger (through an implementation-specific mechanism) an error message to be generated. In some instances this may be a r</w:t>
      </w:r>
      <w:r>
        <w:t>eturn value from the interface itself; in other instances a global value may be set and checked after the invocation of an interface. It is likely that a TOE will have a number of low-level error messages that may result from fundamental resource condition</w:t>
      </w:r>
      <w:r>
        <w:t>s, such as “disk full” or “resource locked”. While these error messages may map to a large number of TSFI, they can be used to detect instances where detail from an interface description has been omitted. For instance, a TSFI that produces a “disk full” me</w:t>
      </w:r>
      <w:r>
        <w:t xml:space="preserve">ssage, but has no obvious description of why that TSFI should cause an access to the disk in its description of actions, can cause the evaluator to examine other evidence </w:t>
      </w:r>
      <w:hyperlink w:anchor="adv_arc">
        <w:r>
          <w:rPr>
            <w:rStyle w:val="Hyperlink"/>
          </w:rPr>
          <w:t>ADV_ARC</w:t>
        </w:r>
      </w:hyperlink>
      <w:r>
        <w:t xml:space="preserve">, </w:t>
      </w:r>
      <w:hyperlink w:anchor="adv_tds">
        <w:r>
          <w:rPr>
            <w:rStyle w:val="Hyperlink"/>
          </w:rPr>
          <w:t>ADV_TDS</w:t>
        </w:r>
      </w:hyperlink>
      <w:r>
        <w:t xml:space="preserve"> related that TSFI to determine if the description is complete and accurate.</w:t>
      </w:r>
    </w:p>
    <w:p w14:paraId="3E6DC90B" w14:textId="77777777" w:rsidR="00EC240E" w:rsidRDefault="000B01EF">
      <w:pPr>
        <w:pStyle w:val="BodyText"/>
      </w:pPr>
      <w:r>
        <w:t>The evaluator determines that, for each TSFI, the exact set of error messages that can be returned on invoking</w:t>
      </w:r>
      <w:r>
        <w:t xml:space="preserve"> that interface can be determined. The evaluator reviews the evidence provided for the interface to determine if the set of errors seems complete. They cross-check this information with other evidence provided for the evaluation (e.g., TOE design, security</w:t>
      </w:r>
      <w:r>
        <w:t xml:space="preserve"> architecture description, operational user guidance, implementation representation) to ensure that there are no errors steaming from processing mentioned that are not included in the functional specification.</w:t>
      </w:r>
    </w:p>
    <w:p w14:paraId="14C68EBB" w14:textId="77777777" w:rsidR="00EC240E" w:rsidRDefault="000B01EF">
      <w:pPr>
        <w:pStyle w:val="workunit"/>
      </w:pPr>
      <w:bookmarkStart w:id="619" w:name="adv_fsp.5-10"/>
      <w:r>
        <w:rPr>
          <w:bCs/>
          <w:sz w:val="18"/>
        </w:rPr>
        <w:t>ADV_FSP.5-10</w:t>
      </w:r>
      <w:bookmarkEnd w:id="619"/>
      <w:r>
        <w:tab/>
        <w:t xml:space="preserve">The evaluator </w:t>
      </w:r>
      <w:r>
        <w:rPr>
          <w:b/>
          <w:bCs/>
        </w:rPr>
        <w:t>shall examine</w:t>
      </w:r>
      <w:r>
        <w:t xml:space="preserve"> the p</w:t>
      </w:r>
      <w:r>
        <w:t>resentation of the TSFI to determine that it completely and accurately describes the meaning of all error messages resulting from an invocation of each TSFI.</w:t>
      </w:r>
    </w:p>
    <w:p w14:paraId="205E4658" w14:textId="77777777" w:rsidR="00EC240E" w:rsidRDefault="000B01EF">
      <w:pPr>
        <w:pStyle w:val="BodyText"/>
      </w:pPr>
      <w:r>
        <w:t>In order to determine accuracy, the evaluator must be able to understand meaning of the error. For</w:t>
      </w:r>
      <w:r>
        <w:t xml:space="preserve"> example, if an interface returns a numeric code of 0, 1, or 2, the evaluator would not be able to understand the error if the functional specification only listed: “possible errors resulting from invocation of the foo() interface are 0, 1, or 2”. Instead </w:t>
      </w:r>
      <w:r>
        <w:t>the evaluator checks to ensure that the errors are described such as: “possible errors resulting from invocation of the foo() interface are 0 (processing successful), 1 (file not found), or 2 (incorrect filename specification)”.</w:t>
      </w:r>
    </w:p>
    <w:p w14:paraId="5BBD7077" w14:textId="77777777" w:rsidR="00EC240E" w:rsidRDefault="000B01EF">
      <w:pPr>
        <w:pStyle w:val="BodyText"/>
      </w:pPr>
      <w:r>
        <w:lastRenderedPageBreak/>
        <w:t xml:space="preserve">In order to determine that </w:t>
      </w:r>
      <w:r>
        <w:t xml:space="preserve">the description of the errors due to invoking a TSFI is complete, the evaluator examines the rest of the interface description (parameter descriptions, actions, etc.) to determine if potential error conditions that can be caused by using such an interface </w:t>
      </w:r>
      <w:r>
        <w:t>are accounted for. The evaluator also checks other evidence provided for the evaluation (e.g., TOE design, security architecture description, operational user guidance, implementation representation) to see if error processing related to the TSFI is descri</w:t>
      </w:r>
      <w:r>
        <w:t>bed there but is not described in the functional specification.</w:t>
      </w:r>
    </w:p>
    <w:p w14:paraId="0D905E8C" w14:textId="77777777" w:rsidR="00EC240E" w:rsidRDefault="000B01EF">
      <w:pPr>
        <w:pStyle w:val="content"/>
      </w:pPr>
      <w:bookmarkStart w:id="620" w:name="adv_fsp.5.7c"/>
      <w:r>
        <w:rPr>
          <w:bCs/>
          <w:sz w:val="18"/>
        </w:rPr>
        <w:t>ADV_FSP.5.7C</w:t>
      </w:r>
      <w:bookmarkEnd w:id="620"/>
      <w:r>
        <w:rPr>
          <w:b/>
          <w:i/>
        </w:rPr>
        <w:tab/>
        <w:t>The functional specification shall describe all error messages that do not result from an invocation of a TSFI.</w:t>
      </w:r>
    </w:p>
    <w:p w14:paraId="7687E81D" w14:textId="77777777" w:rsidR="00EC240E" w:rsidRDefault="000B01EF">
      <w:pPr>
        <w:pStyle w:val="workunit"/>
      </w:pPr>
      <w:bookmarkStart w:id="621" w:name="adv_fsp.5-11"/>
      <w:r>
        <w:rPr>
          <w:bCs/>
          <w:sz w:val="18"/>
        </w:rPr>
        <w:t>ADV_FSP.5-11</w:t>
      </w:r>
      <w:bookmarkEnd w:id="621"/>
      <w:r>
        <w:tab/>
        <w:t xml:space="preserve">The evaluator </w:t>
      </w:r>
      <w:r>
        <w:rPr>
          <w:b/>
          <w:bCs/>
        </w:rPr>
        <w:t>shall examine</w:t>
      </w:r>
      <w:r>
        <w:t xml:space="preserve"> the functional specificati</w:t>
      </w:r>
      <w:r>
        <w:t>on to determine that it completely and accurately describes all error messages that do not result from an invocation of any TSFI.</w:t>
      </w:r>
    </w:p>
    <w:p w14:paraId="56E096C5" w14:textId="77777777" w:rsidR="00EC240E" w:rsidRDefault="000B01EF">
      <w:pPr>
        <w:pStyle w:val="BodyText"/>
      </w:pPr>
      <w:r>
        <w:t xml:space="preserve">This work unit complements work unit </w:t>
      </w:r>
      <w:hyperlink w:anchor="adv_fsp.5-9">
        <w:r>
          <w:rPr>
            <w:rStyle w:val="Hyperlink"/>
          </w:rPr>
          <w:t>ADV_FSP.5-9</w:t>
        </w:r>
      </w:hyperlink>
      <w:r>
        <w:t>, which des</w:t>
      </w:r>
      <w:r>
        <w:t>cribes those error messages that result from an invocation of the TSFI. Taken together, these work units cover all error messages that can be generated by the TSF.</w:t>
      </w:r>
    </w:p>
    <w:p w14:paraId="0104F5B0" w14:textId="77777777" w:rsidR="00EC240E" w:rsidRDefault="000B01EF">
      <w:pPr>
        <w:pStyle w:val="BodyText"/>
      </w:pPr>
      <w:r>
        <w:t>The evaluator assesses the completeness and accuracy of the functional specification by comp</w:t>
      </w:r>
      <w:r>
        <w:t xml:space="preserve">aring its contents to instances of error message generation within the implementation representation. Most of these error messages will have already been covered by work unit </w:t>
      </w:r>
      <w:hyperlink w:anchor="adv_fsp.5-9">
        <w:r>
          <w:rPr>
            <w:rStyle w:val="Hyperlink"/>
          </w:rPr>
          <w:t>ADV_FSP.5-9</w:t>
        </w:r>
      </w:hyperlink>
      <w:r>
        <w:t>.</w:t>
      </w:r>
    </w:p>
    <w:p w14:paraId="3652068D" w14:textId="77777777" w:rsidR="00EC240E" w:rsidRDefault="000B01EF">
      <w:pPr>
        <w:pStyle w:val="BodyText"/>
      </w:pPr>
      <w:r>
        <w:t>T</w:t>
      </w:r>
      <w:r>
        <w:t xml:space="preserve">he error messages related to this work unit are typically those that are not expected to be generated, but are constructed as a matter of good programming practises. For example, a case statement that defines actions resulting from each of a list of cases </w:t>
      </w:r>
      <w:r>
        <w:t>may end with a final else statement to apply to anything that cannot be expected; this practise ensures the TSF does not get into an undefined state. However, it is not expected that the path of execution would ever get to this else statement; therefore, a</w:t>
      </w:r>
      <w:r>
        <w:t>ny error message generation within this else statement would never be generated. Although it would not get generated, it must still be included in the functional specification.</w:t>
      </w:r>
    </w:p>
    <w:p w14:paraId="03D2301C" w14:textId="77777777" w:rsidR="00EC240E" w:rsidRDefault="000B01EF">
      <w:pPr>
        <w:pStyle w:val="content"/>
      </w:pPr>
      <w:bookmarkStart w:id="622" w:name="adv_fsp.5.8c"/>
      <w:r>
        <w:rPr>
          <w:bCs/>
          <w:sz w:val="18"/>
        </w:rPr>
        <w:t>ADV_FSP.5.8C</w:t>
      </w:r>
      <w:bookmarkEnd w:id="622"/>
      <w:r>
        <w:rPr>
          <w:b/>
          <w:i/>
        </w:rPr>
        <w:tab/>
        <w:t>The functional specification shall provide a rationale for each er</w:t>
      </w:r>
      <w:r>
        <w:rPr>
          <w:b/>
          <w:i/>
        </w:rPr>
        <w:t>ror message contained in the TSF implementation yet does not result from an invocation of a TSFI.</w:t>
      </w:r>
    </w:p>
    <w:p w14:paraId="318C5BCB" w14:textId="77777777" w:rsidR="00EC240E" w:rsidRDefault="000B01EF">
      <w:pPr>
        <w:pStyle w:val="workunit"/>
      </w:pPr>
      <w:bookmarkStart w:id="623" w:name="adv_fsp.5-12"/>
      <w:r>
        <w:rPr>
          <w:bCs/>
          <w:sz w:val="18"/>
        </w:rPr>
        <w:t>ADV_FSP.5-12</w:t>
      </w:r>
      <w:bookmarkEnd w:id="623"/>
      <w:r>
        <w:tab/>
        <w:t xml:space="preserve">The evaluator </w:t>
      </w:r>
      <w:r>
        <w:rPr>
          <w:b/>
          <w:bCs/>
        </w:rPr>
        <w:t>shall examine</w:t>
      </w:r>
      <w:r>
        <w:t xml:space="preserve"> the functional specification to determine that it provides a rationale for each error message contained in the TSF im</w:t>
      </w:r>
      <w:r>
        <w:t>plementation yet does not result from an invocation of a TSFI.</w:t>
      </w:r>
    </w:p>
    <w:p w14:paraId="70AA485F" w14:textId="77777777" w:rsidR="00EC240E" w:rsidRDefault="000B01EF">
      <w:pPr>
        <w:pStyle w:val="BodyText"/>
      </w:pPr>
      <w:r>
        <w:t xml:space="preserve">The evaluator ensures that every error message found under work unit </w:t>
      </w:r>
      <w:hyperlink w:anchor="adv_fsp.5-11">
        <w:r>
          <w:rPr>
            <w:rStyle w:val="Hyperlink"/>
          </w:rPr>
          <w:t>ADV_FSP.5-11</w:t>
        </w:r>
      </w:hyperlink>
      <w:r>
        <w:t xml:space="preserve"> contains a rationale describing why it can</w:t>
      </w:r>
      <w:r>
        <w:t>not be invoked from the TSFI.</w:t>
      </w:r>
    </w:p>
    <w:p w14:paraId="4FA7453E" w14:textId="77777777" w:rsidR="00EC240E" w:rsidRDefault="000B01EF">
      <w:pPr>
        <w:pStyle w:val="BodyText"/>
      </w:pPr>
      <w:r>
        <w:t>As was described in the previous work unit, this rationale can be as straightforward as the fact that the error message in question is provided for completeness of execution logic and that it is never expected to be generated.</w:t>
      </w:r>
      <w:r>
        <w:t xml:space="preserve"> The evaluator ensures that the rationale for each such error message is logical.</w:t>
      </w:r>
    </w:p>
    <w:p w14:paraId="5F18488B" w14:textId="77777777" w:rsidR="00EC240E" w:rsidRDefault="000B01EF">
      <w:pPr>
        <w:pStyle w:val="content"/>
      </w:pPr>
      <w:bookmarkStart w:id="624" w:name="adv_fsp.5.9c"/>
      <w:r>
        <w:rPr>
          <w:bCs/>
          <w:sz w:val="18"/>
        </w:rPr>
        <w:t>ADV_FSP.5.9C</w:t>
      </w:r>
      <w:bookmarkEnd w:id="624"/>
      <w:r>
        <w:rPr>
          <w:b/>
          <w:i/>
        </w:rPr>
        <w:tab/>
        <w:t>The tracing shall demonstrate that the SFRs trace to TSFIs in the functional specification.</w:t>
      </w:r>
    </w:p>
    <w:p w14:paraId="41A3E15A" w14:textId="77777777" w:rsidR="00EC240E" w:rsidRDefault="000B01EF">
      <w:pPr>
        <w:pStyle w:val="workunit"/>
      </w:pPr>
      <w:bookmarkStart w:id="625" w:name="adv_fsp.5-13"/>
      <w:r>
        <w:rPr>
          <w:bCs/>
          <w:sz w:val="18"/>
        </w:rPr>
        <w:lastRenderedPageBreak/>
        <w:t>ADV_FSP.5-13</w:t>
      </w:r>
      <w:bookmarkEnd w:id="625"/>
      <w:r>
        <w:tab/>
        <w:t xml:space="preserve">The evaluator </w:t>
      </w:r>
      <w:r>
        <w:rPr>
          <w:b/>
          <w:bCs/>
        </w:rPr>
        <w:t>shall check</w:t>
      </w:r>
      <w:r>
        <w:t xml:space="preserve"> that the tracing links the SFR</w:t>
      </w:r>
      <w:r>
        <w:t>s to the corresponding TSFIs.</w:t>
      </w:r>
    </w:p>
    <w:p w14:paraId="4708FFE7" w14:textId="77777777" w:rsidR="00EC240E" w:rsidRDefault="000B01EF">
      <w:pPr>
        <w:pStyle w:val="BodyText"/>
      </w:pPr>
      <w:r>
        <w:t>The tracing is provided by the developer to serve as a guide to which SFRs are related to which TSFIs. This tracing can be as simple as a table; it is used as input to the evaluator for use in the following work units, in whic</w:t>
      </w:r>
      <w:r>
        <w:t>h the evaluator verifies its completeness and accuracy.</w:t>
      </w:r>
    </w:p>
    <w:p w14:paraId="3F4E2253" w14:textId="77777777" w:rsidR="00EC240E" w:rsidRDefault="000B01EF">
      <w:pPr>
        <w:pStyle w:val="Heading4"/>
      </w:pPr>
      <w:bookmarkStart w:id="626" w:name="adv_fsp.5.2e"/>
      <w:bookmarkEnd w:id="603"/>
      <w:r>
        <w:t>Action ADV_FSP.5.2E</w:t>
      </w:r>
    </w:p>
    <w:p w14:paraId="3387A916" w14:textId="77777777" w:rsidR="00EC240E" w:rsidRDefault="000B01EF">
      <w:pPr>
        <w:pStyle w:val="FirstParagraph"/>
      </w:pPr>
      <w:r>
        <w:t xml:space="preserve">The evaluator </w:t>
      </w:r>
      <w:r>
        <w:rPr>
          <w:b/>
          <w:bCs/>
        </w:rPr>
        <w:t>shall determine</w:t>
      </w:r>
      <w:r>
        <w:t xml:space="preserve"> that the functional specification is an accurate and complete instantiation of the SFRs.</w:t>
      </w:r>
    </w:p>
    <w:p w14:paraId="766E9026" w14:textId="77777777" w:rsidR="00EC240E" w:rsidRDefault="000B01EF">
      <w:pPr>
        <w:pStyle w:val="workunit"/>
      </w:pPr>
      <w:bookmarkStart w:id="627" w:name="adv_fsp.5-14"/>
      <w:r>
        <w:rPr>
          <w:bCs/>
          <w:sz w:val="18"/>
        </w:rPr>
        <w:t>ADV_FSP.5-14</w:t>
      </w:r>
      <w:bookmarkEnd w:id="627"/>
      <w:r>
        <w:tab/>
        <w:t xml:space="preserve">The evaluator </w:t>
      </w:r>
      <w:r>
        <w:rPr>
          <w:b/>
          <w:bCs/>
        </w:rPr>
        <w:t>shall examine</w:t>
      </w:r>
      <w:r>
        <w:t xml:space="preserve"> </w:t>
      </w:r>
      <w:r>
        <w:t>the functional specification to determine that it is a complete instantiation of the SFRs.</w:t>
      </w:r>
    </w:p>
    <w:p w14:paraId="0A9CF5DF" w14:textId="77777777" w:rsidR="00EC240E" w:rsidRDefault="000B01EF">
      <w:pPr>
        <w:pStyle w:val="BodyText"/>
      </w:pPr>
      <w:r>
        <w:t>To ensure that all SFRs are covered by the functional specification, as well as the test coverage analysis, the evaluator may build upon the developer’s tracing (see</w:t>
      </w:r>
      <w:r>
        <w:t xml:space="preserve"> </w:t>
      </w:r>
      <w:hyperlink w:anchor="adv_fsp.5-13">
        <w:r>
          <w:rPr>
            <w:rStyle w:val="Hyperlink"/>
          </w:rPr>
          <w:t>ADV_FSP.5-13</w:t>
        </w:r>
      </w:hyperlink>
      <w:r>
        <w:t xml:space="preserve"> a map between the TOE security functional requirements and the TSFI. Note that this map may have to be at a level of detail below the component or even element level of the r</w:t>
      </w:r>
      <w:r>
        <w:t>equirements, because of operations (assignments, refinements, selections) performed on the functional requirement by the ST author.</w:t>
      </w:r>
    </w:p>
    <w:p w14:paraId="42912D6D" w14:textId="77777777" w:rsidR="00EC240E" w:rsidRDefault="000B01EF">
      <w:pPr>
        <w:pStyle w:val="BodyText"/>
      </w:pPr>
      <w:r>
        <w:t xml:space="preserve">For example, the </w:t>
      </w:r>
      <w:hyperlink w:anchor="fdp_acc.1">
        <w:r>
          <w:rPr>
            <w:rStyle w:val="Hyperlink"/>
          </w:rPr>
          <w:t>FDP_ACC.1</w:t>
        </w:r>
      </w:hyperlink>
      <w:r>
        <w:t xml:space="preserve"> component contains an element wi</w:t>
      </w:r>
      <w:r>
        <w:t xml:space="preserve">th assignments. If the ST contained, for instance, ten rules in the </w:t>
      </w:r>
      <w:hyperlink w:anchor="fdp_acc.1">
        <w:r>
          <w:rPr>
            <w:rStyle w:val="Hyperlink"/>
          </w:rPr>
          <w:t>FDP_ACC.1</w:t>
        </w:r>
      </w:hyperlink>
      <w:r>
        <w:t xml:space="preserve"> assignment, and these ten rules were covered by three different TSFI, it would be inadequate for the evaluator t</w:t>
      </w:r>
      <w:r>
        <w:t xml:space="preserve">o map </w:t>
      </w:r>
      <w:hyperlink w:anchor="fdp_acc.1">
        <w:r>
          <w:rPr>
            <w:rStyle w:val="Hyperlink"/>
          </w:rPr>
          <w:t>FDP_ACC.1</w:t>
        </w:r>
      </w:hyperlink>
      <w:r>
        <w:t xml:space="preserve"> to TSFI A, B, and C and claim they had completed the work unit. Instead, the evaluator would map </w:t>
      </w:r>
      <w:hyperlink w:anchor="fdp_acc.1">
        <w:r>
          <w:rPr>
            <w:rStyle w:val="Hyperlink"/>
          </w:rPr>
          <w:t>FDP_ACC.1</w:t>
        </w:r>
      </w:hyperlink>
      <w:r>
        <w:t xml:space="preserve"> (r</w:t>
      </w:r>
      <w:r>
        <w:t xml:space="preserve">ule 1) to TSFI A; </w:t>
      </w:r>
      <w:hyperlink w:anchor="fdp_acc.1">
        <w:r>
          <w:rPr>
            <w:rStyle w:val="Hyperlink"/>
          </w:rPr>
          <w:t>FDP_ACC.1</w:t>
        </w:r>
      </w:hyperlink>
      <w:r>
        <w:t xml:space="preserve"> (rule 2) to TSFI B; etc. It can also be the case that the interface is a wrapper interface (e.g., IOCTL), in which case the mapping would need to be specific to c</w:t>
      </w:r>
      <w:r>
        <w:t>ertain set of parameters for a given interface.</w:t>
      </w:r>
    </w:p>
    <w:p w14:paraId="56887807" w14:textId="77777777" w:rsidR="00EC240E" w:rsidRDefault="000B01EF">
      <w:pPr>
        <w:pStyle w:val="BodyText"/>
      </w:pPr>
      <w:r>
        <w:t xml:space="preserve">The evaluator must recognise that for requirements that have little or no manifestation at the TSF boundary (e.g., </w:t>
      </w:r>
      <w:hyperlink w:anchor="fdp_rip">
        <w:r>
          <w:rPr>
            <w:rStyle w:val="Hyperlink"/>
          </w:rPr>
          <w:t>FDP_RIP</w:t>
        </w:r>
      </w:hyperlink>
      <w:r>
        <w:t>) it is not expected th</w:t>
      </w:r>
      <w:r>
        <w:t xml:space="preserve">at they completely map those requirements to the TSFI. The analysis for those requirements will be performed in the analysis for the </w:t>
      </w:r>
      <w:hyperlink w:anchor="adv_tds">
        <w:r>
          <w:rPr>
            <w:rStyle w:val="Hyperlink"/>
          </w:rPr>
          <w:t>ADV_TDS</w:t>
        </w:r>
      </w:hyperlink>
      <w:r>
        <w:t xml:space="preserve"> when included in the ST. It is also important to not</w:t>
      </w:r>
      <w:r>
        <w:t>e that since the parameters, actions, and error messages associated with TSFIs must be fully specified, the evaluator should be able to determine if all aspects of an SFR appear to be implemented at the interface level.</w:t>
      </w:r>
    </w:p>
    <w:p w14:paraId="4C717EAE" w14:textId="77777777" w:rsidR="00EC240E" w:rsidRDefault="000B01EF">
      <w:pPr>
        <w:pStyle w:val="workunit"/>
      </w:pPr>
      <w:bookmarkStart w:id="628" w:name="adv_fsp.5-15"/>
      <w:r>
        <w:rPr>
          <w:bCs/>
          <w:sz w:val="18"/>
        </w:rPr>
        <w:t>ADV_FSP.5-15</w:t>
      </w:r>
      <w:bookmarkEnd w:id="628"/>
      <w:r>
        <w:tab/>
        <w:t xml:space="preserve">The evaluator </w:t>
      </w:r>
      <w:r>
        <w:rPr>
          <w:b/>
          <w:bCs/>
        </w:rPr>
        <w:t>shall exa</w:t>
      </w:r>
      <w:r>
        <w:rPr>
          <w:b/>
          <w:bCs/>
        </w:rPr>
        <w:t>mine</w:t>
      </w:r>
      <w:r>
        <w:t xml:space="preserve"> the functional specification to determine that it is an accurate instantiation of the SFRs.</w:t>
      </w:r>
    </w:p>
    <w:p w14:paraId="3915C6C2" w14:textId="77777777" w:rsidR="00EC240E" w:rsidRDefault="000B01EF">
      <w:pPr>
        <w:pStyle w:val="BodyText"/>
      </w:pPr>
      <w:r>
        <w:t>For each functional requirement in the ST that results in effects visible at the TSF boundary, the information in the associated TSFI for that requirement spec</w:t>
      </w:r>
      <w:r>
        <w:t xml:space="preserve">ifies the required functionality described by the requirement. For example, if the ST contains a requirement for access control lists, and the only TSFI that map to that requirement specify functionality for Unix-style protection bits, then the functional </w:t>
      </w:r>
      <w:r>
        <w:t>specification is not accurate with respect to the requirements.</w:t>
      </w:r>
    </w:p>
    <w:p w14:paraId="1376C963" w14:textId="77777777" w:rsidR="00EC240E" w:rsidRDefault="000B01EF">
      <w:pPr>
        <w:pStyle w:val="BodyText"/>
      </w:pPr>
      <w:r>
        <w:t xml:space="preserve">The evaluator must recognise that for requirements that have little or no manifestation at the TSF boundary (e.g., </w:t>
      </w:r>
      <w:hyperlink w:anchor="fdp_rip">
        <w:r>
          <w:rPr>
            <w:rStyle w:val="Hyperlink"/>
          </w:rPr>
          <w:t>FDP_RIP</w:t>
        </w:r>
      </w:hyperlink>
      <w:r>
        <w:t>) it is not expected that the evaluator completely map those requiremen</w:t>
      </w:r>
      <w:r>
        <w:t xml:space="preserve">ts to the TSFI. The analysis for those requirements will be performed in the analysis for the </w:t>
      </w:r>
      <w:hyperlink w:anchor="adv_tds">
        <w:r>
          <w:rPr>
            <w:rStyle w:val="Hyperlink"/>
          </w:rPr>
          <w:t>ADV_TDS</w:t>
        </w:r>
      </w:hyperlink>
      <w:r>
        <w:t xml:space="preserve"> when included in the ST.</w:t>
      </w:r>
    </w:p>
    <w:p w14:paraId="4F188453" w14:textId="77777777" w:rsidR="00EC240E" w:rsidRDefault="000B01EF">
      <w:pPr>
        <w:pStyle w:val="Heading2"/>
      </w:pPr>
      <w:bookmarkStart w:id="629" w:name="adv_imp"/>
      <w:bookmarkStart w:id="630" w:name="_Toc132871288"/>
      <w:bookmarkEnd w:id="626"/>
      <w:bookmarkEnd w:id="599"/>
      <w:bookmarkEnd w:id="509"/>
      <w:r>
        <w:lastRenderedPageBreak/>
        <w:t>Implementation representation (ADV_IMP)</w:t>
      </w:r>
      <w:bookmarkEnd w:id="630"/>
    </w:p>
    <w:p w14:paraId="7A99482E" w14:textId="77777777" w:rsidR="00EC240E" w:rsidRDefault="000B01EF">
      <w:pPr>
        <w:pStyle w:val="Heading3"/>
      </w:pPr>
      <w:bookmarkStart w:id="631" w:name="adv_imp.1"/>
      <w:bookmarkStart w:id="632" w:name="_Toc132871289"/>
      <w:r>
        <w:t>Evaluation of subactivity (ADV_IMP.1)</w:t>
      </w:r>
      <w:bookmarkEnd w:id="632"/>
    </w:p>
    <w:p w14:paraId="6572F95B" w14:textId="77777777" w:rsidR="00EC240E" w:rsidRDefault="000B01EF">
      <w:pPr>
        <w:pStyle w:val="Heading4"/>
      </w:pPr>
      <w:bookmarkStart w:id="633" w:name="objectives-26"/>
      <w:r>
        <w:t>Objectives</w:t>
      </w:r>
    </w:p>
    <w:p w14:paraId="06D50096" w14:textId="77777777" w:rsidR="00EC240E" w:rsidRDefault="000B01EF">
      <w:pPr>
        <w:pStyle w:val="FirstParagraph"/>
      </w:pPr>
      <w:r>
        <w:t>The objective of this sub-activity is to determine that the implementation representation made available by the developer is suitable for use in other analysis activities; suitability is judged by its confor</w:t>
      </w:r>
      <w:r>
        <w:t>mance to the requirements for this component.</w:t>
      </w:r>
    </w:p>
    <w:p w14:paraId="34843CE1" w14:textId="77777777" w:rsidR="00EC240E" w:rsidRDefault="000B01EF">
      <w:pPr>
        <w:pStyle w:val="Heading4"/>
      </w:pPr>
      <w:bookmarkStart w:id="634" w:name="application-notes-12"/>
      <w:bookmarkEnd w:id="633"/>
      <w:r>
        <w:t>Application notes</w:t>
      </w:r>
    </w:p>
    <w:p w14:paraId="50205B07" w14:textId="77777777" w:rsidR="00EC240E" w:rsidRDefault="000B01EF">
      <w:pPr>
        <w:pStyle w:val="FirstParagraph"/>
      </w:pPr>
      <w:r>
        <w:t>The entire implementation representation is made available to ensure that analysis activities are not curtailed due to lack of information. This does not, however, imply that all of the repres</w:t>
      </w:r>
      <w:r>
        <w:t>entation is examined when the analysis activities are being performed. This is likely impractical in almost all cases, in addition to the fact that it most likely will not result in a higher-assurance TOE vs. targeted sampling of the implementation represe</w:t>
      </w:r>
      <w:r>
        <w:t>ntation. For this sub-activity, this is even truer. It would not be productive for the evaluator to spend large amounts of time verifying the requirements for one portion of the implementation representation, and then use a different portion of the impleme</w:t>
      </w:r>
      <w:r>
        <w:t>ntation representation in performing analysis for other work units. Therefore, the evaluator is encouraged to select the sample of the implementation representation from the areas of the TOE that will be of most interest during the analysis performed durin</w:t>
      </w:r>
      <w:r>
        <w:t>g work units from other families (e.g. </w:t>
      </w:r>
      <w:hyperlink w:anchor="ate_ind">
        <w:r>
          <w:rPr>
            <w:rStyle w:val="Hyperlink"/>
          </w:rPr>
          <w:t>ATE_IND</w:t>
        </w:r>
      </w:hyperlink>
      <w:r>
        <w:t xml:space="preserve">, </w:t>
      </w:r>
      <w:hyperlink w:anchor="ava_van">
        <w:r>
          <w:rPr>
            <w:rStyle w:val="Hyperlink"/>
          </w:rPr>
          <w:t>AVA_VAN</w:t>
        </w:r>
      </w:hyperlink>
      <w:r>
        <w:t xml:space="preserve"> and </w:t>
      </w:r>
      <w:hyperlink w:anchor="adv_int">
        <w:r>
          <w:rPr>
            <w:rStyle w:val="Hyperlink"/>
          </w:rPr>
          <w:t>ADV_INT</w:t>
        </w:r>
      </w:hyperlink>
      <w:r>
        <w:t>).</w:t>
      </w:r>
    </w:p>
    <w:p w14:paraId="04510CD7" w14:textId="77777777" w:rsidR="00EC240E" w:rsidRDefault="000B01EF">
      <w:pPr>
        <w:pStyle w:val="Heading4"/>
      </w:pPr>
      <w:bookmarkStart w:id="635" w:name="input-26"/>
      <w:bookmarkEnd w:id="634"/>
      <w:r>
        <w:t>Input</w:t>
      </w:r>
    </w:p>
    <w:p w14:paraId="346639CC" w14:textId="77777777" w:rsidR="00EC240E" w:rsidRDefault="000B01EF">
      <w:pPr>
        <w:numPr>
          <w:ilvl w:val="0"/>
          <w:numId w:val="111"/>
        </w:numPr>
        <w:ind w:left="1944"/>
      </w:pPr>
      <w:r>
        <w:t>the implementation representation;</w:t>
      </w:r>
    </w:p>
    <w:p w14:paraId="50C40899" w14:textId="77777777" w:rsidR="00EC240E" w:rsidRDefault="000B01EF">
      <w:pPr>
        <w:numPr>
          <w:ilvl w:val="0"/>
          <w:numId w:val="111"/>
        </w:numPr>
        <w:ind w:left="1944"/>
      </w:pPr>
      <w:r>
        <w:t xml:space="preserve">the documentation of the development tools, as resulting from </w:t>
      </w:r>
      <w:hyperlink w:anchor="alc_tat">
        <w:r>
          <w:rPr>
            <w:rStyle w:val="Hyperlink"/>
          </w:rPr>
          <w:t>ALC_TAT</w:t>
        </w:r>
      </w:hyperlink>
      <w:r>
        <w:t>;</w:t>
      </w:r>
    </w:p>
    <w:p w14:paraId="0B8AA5FC" w14:textId="77777777" w:rsidR="00EC240E" w:rsidRDefault="000B01EF">
      <w:pPr>
        <w:numPr>
          <w:ilvl w:val="0"/>
          <w:numId w:val="111"/>
        </w:numPr>
        <w:ind w:left="1944"/>
      </w:pPr>
      <w:r>
        <w:t>TOE design description.</w:t>
      </w:r>
    </w:p>
    <w:p w14:paraId="610E6433" w14:textId="77777777" w:rsidR="00EC240E" w:rsidRDefault="000B01EF">
      <w:pPr>
        <w:pStyle w:val="Heading4"/>
      </w:pPr>
      <w:bookmarkStart w:id="636" w:name="adv_imp.1.1e"/>
      <w:bookmarkEnd w:id="635"/>
      <w:r>
        <w:t>Action ADV_IMP.1.1E</w:t>
      </w:r>
    </w:p>
    <w:p w14:paraId="0026E674" w14:textId="77777777" w:rsidR="00EC240E" w:rsidRDefault="000B01EF">
      <w:pPr>
        <w:pStyle w:val="FirstParagraph"/>
      </w:pPr>
      <w:r>
        <w:t>The evaluator shall confirm that,</w:t>
      </w:r>
      <w:r>
        <w:t xml:space="preserve"> for the selected sample of the implementation representation, the information provided meets all requirements for content and presentation of evidence.</w:t>
      </w:r>
    </w:p>
    <w:p w14:paraId="6F638F29" w14:textId="77777777" w:rsidR="00EC240E" w:rsidRDefault="000B01EF">
      <w:pPr>
        <w:pStyle w:val="content"/>
      </w:pPr>
      <w:bookmarkStart w:id="637" w:name="adv_imp.1.1c"/>
      <w:r>
        <w:rPr>
          <w:bCs/>
          <w:sz w:val="18"/>
        </w:rPr>
        <w:t>ADV_IMP.1.1C</w:t>
      </w:r>
      <w:bookmarkEnd w:id="637"/>
      <w:r>
        <w:rPr>
          <w:b/>
          <w:i/>
        </w:rPr>
        <w:tab/>
        <w:t xml:space="preserve">The implementation representation shall define the TSF to a level of detail such that the </w:t>
      </w:r>
      <w:r>
        <w:rPr>
          <w:b/>
          <w:i/>
        </w:rPr>
        <w:t>TSF may be generated without further design decisions.</w:t>
      </w:r>
    </w:p>
    <w:p w14:paraId="5977F960" w14:textId="77777777" w:rsidR="00EC240E" w:rsidRDefault="000B01EF">
      <w:pPr>
        <w:pStyle w:val="workunit"/>
      </w:pPr>
      <w:bookmarkStart w:id="638" w:name="adv_imp.1-1"/>
      <w:r>
        <w:rPr>
          <w:bCs/>
          <w:sz w:val="18"/>
        </w:rPr>
        <w:t>ADV_IMP.1-1</w:t>
      </w:r>
      <w:bookmarkEnd w:id="638"/>
      <w:r>
        <w:tab/>
        <w:t xml:space="preserve">The evaluator </w:t>
      </w:r>
      <w:r>
        <w:rPr>
          <w:b/>
          <w:bCs/>
        </w:rPr>
        <w:t>shall check</w:t>
      </w:r>
      <w:r>
        <w:t xml:space="preserve"> that the implementation representation defines the TSF to a level of detail such that the TSF can be generated without further design decisions.</w:t>
      </w:r>
    </w:p>
    <w:p w14:paraId="6AA6CC3D" w14:textId="77777777" w:rsidR="00EC240E" w:rsidRDefault="000B01EF">
      <w:pPr>
        <w:pStyle w:val="BodyText"/>
      </w:pPr>
      <w:r>
        <w:lastRenderedPageBreak/>
        <w:t>Source code or hardware diagrams and/or IC hardware design language code or layout data that are used to build the actual hardware are examples of parts of an implementation representation. The evaluator samples the implementation representation to gain co</w:t>
      </w:r>
      <w:r>
        <w:t>nfidence that it is at the appropriate level and not, for instance, a pseudo-code level which requires additional design decisions to be made. The evaluator is encouraged to perform a quick check when first looking at the implementation representation to a</w:t>
      </w:r>
      <w:r>
        <w:t>ssure themselves that the developer has supplied all the required information. However, the evaluator is also encouraged to perform the bulk of this check while working on other work units that call for examining the implementation; this will ensure the sa</w:t>
      </w:r>
      <w:r>
        <w:t>mple examined for this work unit is relevant.</w:t>
      </w:r>
    </w:p>
    <w:p w14:paraId="1BF61D60" w14:textId="77777777" w:rsidR="00EC240E" w:rsidRDefault="000B01EF">
      <w:pPr>
        <w:pStyle w:val="content"/>
      </w:pPr>
      <w:bookmarkStart w:id="639" w:name="adv_imp.1.2c"/>
      <w:r>
        <w:rPr>
          <w:bCs/>
          <w:sz w:val="18"/>
        </w:rPr>
        <w:t>ADV_IMP.1.2C</w:t>
      </w:r>
      <w:bookmarkEnd w:id="639"/>
      <w:r>
        <w:rPr>
          <w:b/>
          <w:i/>
        </w:rPr>
        <w:tab/>
        <w:t>The implementation representation shall be in the form used by the development personnel.</w:t>
      </w:r>
    </w:p>
    <w:p w14:paraId="4BD19DDA" w14:textId="77777777" w:rsidR="00EC240E" w:rsidRDefault="000B01EF">
      <w:pPr>
        <w:pStyle w:val="workunit"/>
      </w:pPr>
      <w:bookmarkStart w:id="640" w:name="adv_imp.1-2"/>
      <w:r>
        <w:rPr>
          <w:bCs/>
          <w:sz w:val="18"/>
        </w:rPr>
        <w:t>ADV_IMP.1-2</w:t>
      </w:r>
      <w:bookmarkEnd w:id="640"/>
      <w:r>
        <w:tab/>
        <w:t xml:space="preserve">The evaluator </w:t>
      </w:r>
      <w:r>
        <w:rPr>
          <w:b/>
          <w:bCs/>
        </w:rPr>
        <w:t>shall check</w:t>
      </w:r>
      <w:r>
        <w:t xml:space="preserve"> that the implementation representation is in the form used by develop</w:t>
      </w:r>
      <w:r>
        <w:t>ment personnel.</w:t>
      </w:r>
    </w:p>
    <w:p w14:paraId="43A193F4" w14:textId="77777777" w:rsidR="00EC240E" w:rsidRDefault="000B01EF">
      <w:pPr>
        <w:pStyle w:val="BodyText"/>
      </w:pPr>
      <w:r>
        <w:t>The implementation representation is manipulated by the developer in a form that is suitable for transformation to the actual implementation. For instance, the developer may work with files containing source code, which is eventually compil</w:t>
      </w:r>
      <w:r>
        <w:t>ed to become part of the TSF. The developer makes available the implementation representation in the form they use, so that the evaluator may use automated techniques in the analysis. This also increases the confidence that the implementation representatio</w:t>
      </w:r>
      <w:r>
        <w:t xml:space="preserve">n examined is actually the one used in the production of the TSF (as opposed to the case where it is supplied in an alternate presentation format, such as a word processor document). It should be noted that other forms of the implementation representation </w:t>
      </w:r>
      <w:r>
        <w:t>may also be used by the developer; these forms are supplied as well. The overall goal is to supply the evaluator with the information that will maximise the evaluator’s analysis efforts.</w:t>
      </w:r>
    </w:p>
    <w:p w14:paraId="28B5D6BA" w14:textId="77777777" w:rsidR="00EC240E" w:rsidRDefault="000B01EF">
      <w:pPr>
        <w:pStyle w:val="BodyText"/>
      </w:pPr>
      <w:r>
        <w:t>The evaluator samples the implementation representation to gain confi</w:t>
      </w:r>
      <w:r>
        <w:t>dence that it is the version that is usable by the developer. The sample is such that the evaluator has assurance that all areas of the implementation representation are in conformance with the requirement; however, a complete examination of the entire imp</w:t>
      </w:r>
      <w:r>
        <w:t>lementation representation is unnecessary.</w:t>
      </w:r>
    </w:p>
    <w:p w14:paraId="62FB644D" w14:textId="77777777" w:rsidR="00EC240E" w:rsidRDefault="000B01EF">
      <w:pPr>
        <w:pStyle w:val="BodyText"/>
      </w:pPr>
      <w:r>
        <w:t>Conventions in some forms of the implementation representation may make it difficult or impossible to determine from just the implementation representation itself what the actual result of the compilation or run-t</w:t>
      </w:r>
      <w:r>
        <w:t>ime interpretation will be. For example, compiler directives for C language compilers will cause the compiler to exclude or include entire portions of the code.</w:t>
      </w:r>
    </w:p>
    <w:p w14:paraId="6143C9CB" w14:textId="77777777" w:rsidR="00EC240E" w:rsidRDefault="000B01EF">
      <w:pPr>
        <w:pStyle w:val="BodyText"/>
      </w:pPr>
      <w:r>
        <w:lastRenderedPageBreak/>
        <w:t>Some forms of the implementation representation may require additional information because they</w:t>
      </w:r>
      <w:r>
        <w:t xml:space="preserve"> introduce significant barriers to understanding and analysis. Examples include shrouded source code or source code that has been obfuscated in other ways such that it prevents understanding and/or analysis. These forms of implementation representation typ</w:t>
      </w:r>
      <w:r>
        <w:t>ically result from by taking a version of the implementation representation that is used by the TOE developer and running a shrouding or obfuscation program on it. While the shrouded representation is what is compiled and may be closer to the implementatio</w:t>
      </w:r>
      <w:r>
        <w:t>n (in terms of structure) than the original, un-shrouded representation, supplying such obfuscated code may cause significantly more time to be spent in analysis tasks involving the representation. When such forms of representation are created, the compone</w:t>
      </w:r>
      <w:r>
        <w:t>nts require details on the shrouding tools/algorithms used so that the un-shrouded representation can be supplied, and the additional information can be used to gain confidence that the shrouding process does not compromise any security mechanisms.</w:t>
      </w:r>
    </w:p>
    <w:p w14:paraId="00A15933" w14:textId="77777777" w:rsidR="00EC240E" w:rsidRDefault="000B01EF">
      <w:pPr>
        <w:pStyle w:val="BodyText"/>
      </w:pPr>
      <w:r>
        <w:t>The eva</w:t>
      </w:r>
      <w:r>
        <w:t xml:space="preserve">luator samples the implementation representation to gain confidence that all of the information needed to interpret the implementation representation has been supplied. Note that the tools are among those referenced by </w:t>
      </w:r>
      <w:hyperlink w:anchor="alc_tat">
        <w:r>
          <w:rPr>
            <w:rStyle w:val="Hyperlink"/>
          </w:rPr>
          <w:t>ALC_TAT</w:t>
        </w:r>
      </w:hyperlink>
      <w:r>
        <w:t xml:space="preserve"> components. The evaluator is encouraged to perform a quick check when first looking at the implementation representation to assure themselves that the developer is on the right track. However, the evaluator is also encoura</w:t>
      </w:r>
      <w:r>
        <w:t>ged to perform the bulk of this check while working on other work units that call for examining the implementation; this will ensure the sample examined for this work unit is relevant.</w:t>
      </w:r>
    </w:p>
    <w:p w14:paraId="48E7B4F2" w14:textId="77777777" w:rsidR="00EC240E" w:rsidRDefault="000B01EF">
      <w:pPr>
        <w:pStyle w:val="content"/>
      </w:pPr>
      <w:bookmarkStart w:id="641" w:name="adv_imp.1.3c"/>
      <w:r>
        <w:rPr>
          <w:bCs/>
          <w:sz w:val="18"/>
        </w:rPr>
        <w:t>ADV_IMP.1.3C</w:t>
      </w:r>
      <w:bookmarkEnd w:id="641"/>
      <w:r>
        <w:rPr>
          <w:b/>
          <w:i/>
        </w:rPr>
        <w:tab/>
        <w:t>The mapping between the TOE design description and the sam</w:t>
      </w:r>
      <w:r>
        <w:rPr>
          <w:b/>
          <w:i/>
        </w:rPr>
        <w:t>ple of the implementation representation shall demonstrate their correspondence.</w:t>
      </w:r>
    </w:p>
    <w:p w14:paraId="7C158353" w14:textId="77777777" w:rsidR="00EC240E" w:rsidRDefault="000B01EF">
      <w:pPr>
        <w:pStyle w:val="workunit"/>
      </w:pPr>
      <w:bookmarkStart w:id="642" w:name="adv_imp.1-3"/>
      <w:r>
        <w:rPr>
          <w:bCs/>
          <w:sz w:val="18"/>
        </w:rPr>
        <w:t>ADV_IMP.1-3</w:t>
      </w:r>
      <w:bookmarkEnd w:id="642"/>
      <w:r>
        <w:tab/>
        <w:t xml:space="preserve">The evaluator </w:t>
      </w:r>
      <w:r>
        <w:rPr>
          <w:b/>
          <w:bCs/>
        </w:rPr>
        <w:t>shall examine</w:t>
      </w:r>
      <w:r>
        <w:t xml:space="preserve"> the mapping between the TOE design description and the sample of the implementation representation to determine that it is accurate.</w:t>
      </w:r>
    </w:p>
    <w:p w14:paraId="605C0388" w14:textId="77777777" w:rsidR="00EC240E" w:rsidRDefault="000B01EF">
      <w:pPr>
        <w:pStyle w:val="BodyText"/>
      </w:pPr>
      <w:r>
        <w:t>Th</w:t>
      </w:r>
      <w:r>
        <w:t xml:space="preserve">e evaluator augments the determination of existence (specified in work unit </w:t>
      </w:r>
      <w:hyperlink w:anchor="adv_imp.1-1">
        <w:r>
          <w:rPr>
            <w:rStyle w:val="Hyperlink"/>
          </w:rPr>
          <w:t>ADV_IMP.1-1</w:t>
        </w:r>
      </w:hyperlink>
      <w:r>
        <w:t>) by verifying the accuracy of a portion of the implementation representation and the TOE design desc</w:t>
      </w:r>
      <w:r>
        <w:t>ription. For parts of the TOE design description that are interesting, the evaluator would verify the implementation representation accurately reflects the description provided in the TOE design description.</w:t>
      </w:r>
    </w:p>
    <w:p w14:paraId="45006653" w14:textId="77777777" w:rsidR="00EC240E" w:rsidRDefault="000B01EF">
      <w:pPr>
        <w:pStyle w:val="BodyText"/>
      </w:pPr>
      <w:r>
        <w:t>For example, the TOE design description can iden</w:t>
      </w:r>
      <w:r>
        <w:t>tify a login module that is used to identify and authenticate users. If user authentication is sufficiently significant, the evaluator would verify that the corresponding code in fact implements that service as described in the TOE design description. It c</w:t>
      </w:r>
      <w:r>
        <w:t>an also be worthwhile to verify that the code accepts the parameters as described in the functional specification.</w:t>
      </w:r>
    </w:p>
    <w:p w14:paraId="3B6269E6" w14:textId="77777777" w:rsidR="00EC240E" w:rsidRDefault="000B01EF">
      <w:pPr>
        <w:pStyle w:val="BodyText"/>
      </w:pPr>
      <w:r>
        <w:t>It is worth pointing out the developer must choose whether to perform the mapping for the entire implementation representation, thereby guara</w:t>
      </w:r>
      <w:r>
        <w:t xml:space="preserve">nteeing that the chosen sample will be covered, or waiting for the sample to be chosen before performing the mapping. The first option is likely more work, but may be completed before the evaluation begins. The second option is less work, but will produce </w:t>
      </w:r>
      <w:r>
        <w:t>a suspension of evaluation activity while the necessary evidence is being produced.</w:t>
      </w:r>
    </w:p>
    <w:p w14:paraId="49857E09" w14:textId="77777777" w:rsidR="00EC240E" w:rsidRDefault="000B01EF">
      <w:pPr>
        <w:pStyle w:val="Heading3"/>
      </w:pPr>
      <w:bookmarkStart w:id="643" w:name="adv_imp.2"/>
      <w:bookmarkStart w:id="644" w:name="_Toc132871290"/>
      <w:bookmarkEnd w:id="636"/>
      <w:bookmarkEnd w:id="631"/>
      <w:r>
        <w:lastRenderedPageBreak/>
        <w:t>Evaluation of subactivity (ADV_IMP.2)</w:t>
      </w:r>
      <w:bookmarkEnd w:id="644"/>
    </w:p>
    <w:p w14:paraId="2141052D" w14:textId="77777777" w:rsidR="00EC240E" w:rsidRDefault="000B01EF">
      <w:pPr>
        <w:pStyle w:val="Heading4"/>
      </w:pPr>
      <w:bookmarkStart w:id="645" w:name="objectives-27"/>
      <w:r>
        <w:t>Objectives</w:t>
      </w:r>
    </w:p>
    <w:p w14:paraId="56704405" w14:textId="77777777" w:rsidR="00EC240E" w:rsidRDefault="000B01EF">
      <w:pPr>
        <w:pStyle w:val="FirstParagraph"/>
      </w:pPr>
      <w:r>
        <w:t>The objective of this sub-activity is to determine that the implementation representation made available by the developer is suitable for use in other analysis activities; suitability is judged by its conformance to the requirements for this component.</w:t>
      </w:r>
    </w:p>
    <w:p w14:paraId="2BEE6842" w14:textId="77777777" w:rsidR="00EC240E" w:rsidRDefault="000B01EF">
      <w:pPr>
        <w:pStyle w:val="Heading4"/>
      </w:pPr>
      <w:bookmarkStart w:id="646" w:name="application-notes-13"/>
      <w:bookmarkEnd w:id="645"/>
      <w:r>
        <w:t>App</w:t>
      </w:r>
      <w:r>
        <w:t>lication notes</w:t>
      </w:r>
    </w:p>
    <w:p w14:paraId="742269CA" w14:textId="77777777" w:rsidR="00EC240E" w:rsidRDefault="000B01EF">
      <w:pPr>
        <w:pStyle w:val="FirstParagraph"/>
      </w:pPr>
      <w:r>
        <w:t xml:space="preserve">The entire implementation representation is made available to ensure that analysis activities are not curtailed due to lack of information. This does not, however, imply that all of the representation is examined in detail when the analysis </w:t>
      </w:r>
      <w:r>
        <w:t>activities are being performed. This is likely impractical in almost all cases, in addition to the fact that it most likely will not result in a higher-assurance TOE.</w:t>
      </w:r>
    </w:p>
    <w:p w14:paraId="674164F7" w14:textId="77777777" w:rsidR="00EC240E" w:rsidRDefault="000B01EF">
      <w:pPr>
        <w:pStyle w:val="BodyText"/>
      </w:pPr>
      <w:r>
        <w:t xml:space="preserve">The new aspect for </w:t>
      </w:r>
      <w:hyperlink w:anchor="adv_imp.2">
        <w:r>
          <w:rPr>
            <w:rStyle w:val="Hyperlink"/>
          </w:rPr>
          <w:t>ADV_IMP.2</w:t>
        </w:r>
      </w:hyperlink>
      <w:r>
        <w:t xml:space="preserve"> in comparison to </w:t>
      </w:r>
      <w:hyperlink w:anchor="adv_imp.1">
        <w:r>
          <w:rPr>
            <w:rStyle w:val="Hyperlink"/>
          </w:rPr>
          <w:t>ADV_IMP.1</w:t>
        </w:r>
      </w:hyperlink>
      <w:r>
        <w:t xml:space="preserve"> is that the developer needs to demonstrate and the evaluator will confirm that the complete implementation representation is mapped to the TOE design descript</w:t>
      </w:r>
      <w:r>
        <w:t xml:space="preserve">ion. This does, however, not imply that all other work units need an examination of the complete implementation representation. Aspects like appropriate level of detail and form of the implementation representation can be covered by sampling as for </w:t>
      </w:r>
      <w:hyperlink w:anchor="adv_imp.1">
        <w:r>
          <w:rPr>
            <w:rStyle w:val="Hyperlink"/>
          </w:rPr>
          <w:t>ADV_IMP.1</w:t>
        </w:r>
      </w:hyperlink>
      <w:r>
        <w:t>.</w:t>
      </w:r>
    </w:p>
    <w:p w14:paraId="52CB37DD" w14:textId="77777777" w:rsidR="00EC240E" w:rsidRDefault="000B01EF">
      <w:pPr>
        <w:pStyle w:val="Heading4"/>
      </w:pPr>
      <w:bookmarkStart w:id="647" w:name="input-27"/>
      <w:bookmarkEnd w:id="646"/>
      <w:r>
        <w:t>Input</w:t>
      </w:r>
    </w:p>
    <w:p w14:paraId="592AF4D9" w14:textId="77777777" w:rsidR="00EC240E" w:rsidRDefault="000B01EF">
      <w:pPr>
        <w:numPr>
          <w:ilvl w:val="0"/>
          <w:numId w:val="112"/>
        </w:numPr>
        <w:ind w:left="1944"/>
      </w:pPr>
      <w:r>
        <w:t>the implementation representation;</w:t>
      </w:r>
    </w:p>
    <w:p w14:paraId="60000152" w14:textId="77777777" w:rsidR="00EC240E" w:rsidRDefault="000B01EF">
      <w:pPr>
        <w:numPr>
          <w:ilvl w:val="0"/>
          <w:numId w:val="112"/>
        </w:numPr>
        <w:ind w:left="1944"/>
      </w:pPr>
      <w:r>
        <w:t xml:space="preserve">the documentation of the development tools, as resulting from </w:t>
      </w:r>
      <w:hyperlink w:anchor="alc_tat">
        <w:r>
          <w:rPr>
            <w:rStyle w:val="Hyperlink"/>
          </w:rPr>
          <w:t>ALC_TAT</w:t>
        </w:r>
      </w:hyperlink>
      <w:r>
        <w:t>;</w:t>
      </w:r>
    </w:p>
    <w:p w14:paraId="7B3F947B" w14:textId="77777777" w:rsidR="00EC240E" w:rsidRDefault="000B01EF">
      <w:pPr>
        <w:numPr>
          <w:ilvl w:val="0"/>
          <w:numId w:val="112"/>
        </w:numPr>
        <w:ind w:left="1944"/>
      </w:pPr>
      <w:r>
        <w:t>the TOE design description.</w:t>
      </w:r>
    </w:p>
    <w:p w14:paraId="51302FE3" w14:textId="77777777" w:rsidR="00EC240E" w:rsidRDefault="000B01EF">
      <w:pPr>
        <w:pStyle w:val="Heading4"/>
      </w:pPr>
      <w:bookmarkStart w:id="648" w:name="adv_imp.2.1e"/>
      <w:bookmarkEnd w:id="647"/>
      <w:r>
        <w:t>Action ADV_IMP.2.1E</w:t>
      </w:r>
    </w:p>
    <w:p w14:paraId="40AA0563" w14:textId="77777777" w:rsidR="00EC240E" w:rsidRDefault="000B01EF">
      <w:pPr>
        <w:pStyle w:val="FirstParagraph"/>
      </w:pPr>
      <w:r>
        <w:t>The evaluator shall confirm that the information provided meets all requirements for content and presentation of evidence.</w:t>
      </w:r>
    </w:p>
    <w:p w14:paraId="559D6C59" w14:textId="77777777" w:rsidR="00EC240E" w:rsidRDefault="000B01EF">
      <w:pPr>
        <w:pStyle w:val="content"/>
      </w:pPr>
      <w:bookmarkStart w:id="649" w:name="adv_imp.2.1c"/>
      <w:r>
        <w:rPr>
          <w:bCs/>
          <w:sz w:val="18"/>
        </w:rPr>
        <w:t>ADV_IMP.2.1C</w:t>
      </w:r>
      <w:bookmarkEnd w:id="649"/>
      <w:r>
        <w:rPr>
          <w:b/>
          <w:i/>
        </w:rPr>
        <w:tab/>
        <w:t>The implementation representation s</w:t>
      </w:r>
      <w:r>
        <w:rPr>
          <w:b/>
          <w:i/>
        </w:rPr>
        <w:t>hall define the TSF to a level of detail such that the TSF may be generated without further design decisions.</w:t>
      </w:r>
    </w:p>
    <w:p w14:paraId="135273D1" w14:textId="77777777" w:rsidR="00EC240E" w:rsidRDefault="000B01EF">
      <w:pPr>
        <w:pStyle w:val="workunit"/>
      </w:pPr>
      <w:bookmarkStart w:id="650" w:name="adv_imp.2-1"/>
      <w:r>
        <w:rPr>
          <w:bCs/>
          <w:sz w:val="18"/>
        </w:rPr>
        <w:t>ADV_IMP.2-1</w:t>
      </w:r>
      <w:bookmarkEnd w:id="650"/>
      <w:r>
        <w:tab/>
        <w:t xml:space="preserve">The evaluator </w:t>
      </w:r>
      <w:r>
        <w:rPr>
          <w:b/>
          <w:bCs/>
        </w:rPr>
        <w:t>shall check</w:t>
      </w:r>
      <w:r>
        <w:t xml:space="preserve"> that the implementation representation defines the TSF to a level of detail such that the TSF can be generat</w:t>
      </w:r>
      <w:r>
        <w:t>ed without further design decisions.</w:t>
      </w:r>
    </w:p>
    <w:p w14:paraId="5D31D877" w14:textId="77777777" w:rsidR="00EC240E" w:rsidRDefault="000B01EF">
      <w:pPr>
        <w:pStyle w:val="BodyText"/>
      </w:pPr>
      <w:r>
        <w:t>Source code or hardware diagrams and/or IC hardware design language code or layout data that are used to build the actual hardware are examples of parts of an implementation representation. The evaluator samples the imp</w:t>
      </w:r>
      <w:r>
        <w:t>lementation representation to gain confidence that it is at the appropriate level and not, for instance, a pseudo-code level which requires additional design decisions to be made. The evaluator is encouraged to perform a quick check when first looking at t</w:t>
      </w:r>
      <w:r>
        <w:t>he implementation representation to assure themselves that the developer is on the right track. However, the evaluator is also encourage to perform the bulk of this check while working on other work units that call for examining the implementation; this wi</w:t>
      </w:r>
      <w:r>
        <w:t>ll ensure the sample examined for this work unit is relevant.</w:t>
      </w:r>
    </w:p>
    <w:p w14:paraId="5C4A2844" w14:textId="77777777" w:rsidR="00EC240E" w:rsidRDefault="000B01EF">
      <w:pPr>
        <w:pStyle w:val="BodyText"/>
      </w:pPr>
      <w:r>
        <w:lastRenderedPageBreak/>
        <w:t>If the evaluator has the possibility to actually execute or witness the “built” procedure used to transfer the implementation representation into the actual implementation, and to compare the re</w:t>
      </w:r>
      <w:r>
        <w:t>sult to the TOE as delivered, this may provide an easier and at the same time more reliable check for this work unit (and possibly also for the following one).</w:t>
      </w:r>
    </w:p>
    <w:p w14:paraId="23F7AD25" w14:textId="77777777" w:rsidR="00EC240E" w:rsidRDefault="000B01EF">
      <w:pPr>
        <w:pStyle w:val="content"/>
      </w:pPr>
      <w:bookmarkStart w:id="651" w:name="adv_imp.2.2c"/>
      <w:r>
        <w:rPr>
          <w:bCs/>
          <w:sz w:val="18"/>
        </w:rPr>
        <w:t>ADV_IMP.2.2C</w:t>
      </w:r>
      <w:bookmarkEnd w:id="651"/>
      <w:r>
        <w:rPr>
          <w:b/>
          <w:i/>
        </w:rPr>
        <w:tab/>
        <w:t>The implementation representation shall be in the form used by the development pers</w:t>
      </w:r>
      <w:r>
        <w:rPr>
          <w:b/>
          <w:i/>
        </w:rPr>
        <w:t>onnel.</w:t>
      </w:r>
    </w:p>
    <w:p w14:paraId="6FBA2241" w14:textId="77777777" w:rsidR="00EC240E" w:rsidRDefault="000B01EF">
      <w:pPr>
        <w:pStyle w:val="workunit"/>
      </w:pPr>
      <w:bookmarkStart w:id="652" w:name="adv_imp.2-2"/>
      <w:r>
        <w:rPr>
          <w:bCs/>
          <w:sz w:val="18"/>
        </w:rPr>
        <w:t>ADV_IMP.2-2</w:t>
      </w:r>
      <w:bookmarkEnd w:id="652"/>
      <w:r>
        <w:tab/>
        <w:t xml:space="preserve">The evaluator </w:t>
      </w:r>
      <w:r>
        <w:rPr>
          <w:b/>
          <w:bCs/>
        </w:rPr>
        <w:t>shall check</w:t>
      </w:r>
      <w:r>
        <w:t xml:space="preserve"> that the implementation representation is in the form used by development personnel.</w:t>
      </w:r>
    </w:p>
    <w:p w14:paraId="52C11232" w14:textId="77777777" w:rsidR="00EC240E" w:rsidRDefault="000B01EF">
      <w:pPr>
        <w:pStyle w:val="BodyText"/>
      </w:pPr>
      <w:r>
        <w:t xml:space="preserve">The implementation representation is manipulated by the developer in a form that is suitable for transformation to the actual </w:t>
      </w:r>
      <w:r>
        <w:t xml:space="preserve">implementation. For instance, the developer may work with files containing source code, which is eventually compiled to become part of the TSF. The developer makes available the implementation representation in the form they use, so that the evaluator may </w:t>
      </w:r>
      <w:r>
        <w:t>use automated techniques in the analysis. This also increases the confidence that the implementation representation examined is actually the one used in the production of the TSF (as opposed to the case where it is supplied in an alternate presentation for</w:t>
      </w:r>
      <w:r>
        <w:t>mat, such as a word processor document). It should be noted that other forms of the implementation representation may also be used by the developer; these forms are supplied as well. The overall goal is to supply the evaluator with the information that wil</w:t>
      </w:r>
      <w:r>
        <w:t>l maximise the evaluator’s analysis efforts.</w:t>
      </w:r>
    </w:p>
    <w:p w14:paraId="53E3E84C" w14:textId="77777777" w:rsidR="00EC240E" w:rsidRDefault="000B01EF">
      <w:pPr>
        <w:pStyle w:val="BodyText"/>
      </w:pPr>
      <w:r>
        <w:t>The evaluator samples the implementation representation to gain confidence that it is the version that is usable by the developer. The sample is such that the evaluator has assurance that all areas of the implem</w:t>
      </w:r>
      <w:r>
        <w:t>entation representation are in conformance with the requirement; however, a complete examination of the entire implementation representation is unnecessary.</w:t>
      </w:r>
    </w:p>
    <w:p w14:paraId="6953872B" w14:textId="77777777" w:rsidR="00EC240E" w:rsidRDefault="000B01EF">
      <w:pPr>
        <w:pStyle w:val="BodyText"/>
      </w:pPr>
      <w:r>
        <w:t xml:space="preserve">Conventions in some forms of the implementation representation may make it difficult or impossible </w:t>
      </w:r>
      <w:r>
        <w:t>to determine from just the implementation representation itself what the actual result of the compilation or run-time interpretation will be. For example, compiler directives for C language compilers will cause the compiler to exclude or include entire por</w:t>
      </w:r>
      <w:r>
        <w:t>tions of the code.</w:t>
      </w:r>
    </w:p>
    <w:p w14:paraId="44757B7A" w14:textId="77777777" w:rsidR="00EC240E" w:rsidRDefault="000B01EF">
      <w:pPr>
        <w:pStyle w:val="BodyText"/>
      </w:pPr>
      <w:r>
        <w:t>Some forms of the implementation representation may require additional information because they introduce significant barriers to understanding and analysis. Examples include shrouded source code or source code that has been obfuscated i</w:t>
      </w:r>
      <w:r>
        <w:t>n other ways such that it prevents understanding and/or analysis. These forms of implementation representation typically result from by taking a version of the implementation representation that is used by the TOE developer and running a shrouding or obfus</w:t>
      </w:r>
      <w:r>
        <w:t>cation program on it. While the shrouded representation is what is compiled and may be closer to the implementation (in terms of structure) than the original, un-shrouded representation, supplying such obfuscated code may cause significantly more time to b</w:t>
      </w:r>
      <w:r>
        <w:t>e spent in analysis tasks involving the representation. When such forms of representation are created, the components require details on the shrouding tools/algorithms used so that the un-shrouded representation can be supplied, and the additional informat</w:t>
      </w:r>
      <w:r>
        <w:t>ion can be used to gain confidence that the shrouding process does not compromise any security mechanisms.</w:t>
      </w:r>
    </w:p>
    <w:p w14:paraId="6A0EBEA6" w14:textId="77777777" w:rsidR="00EC240E" w:rsidRDefault="000B01EF">
      <w:pPr>
        <w:pStyle w:val="BodyText"/>
      </w:pPr>
      <w:r>
        <w:lastRenderedPageBreak/>
        <w:t>The evaluator samples the implementation representation to gain confidence that all of the information needed to interpret the implementation represe</w:t>
      </w:r>
      <w:r>
        <w:t xml:space="preserve">ntation has been supplied. Note that the tools are among those referenced by </w:t>
      </w:r>
      <w:hyperlink w:anchor="alc_tat">
        <w:r>
          <w:rPr>
            <w:rStyle w:val="Hyperlink"/>
          </w:rPr>
          <w:t>ALC_TAT</w:t>
        </w:r>
      </w:hyperlink>
      <w:r>
        <w:t xml:space="preserve"> components. The evaluator is encouraged to perform a quick check when first looking at the implementation re</w:t>
      </w:r>
      <w:r>
        <w:t>presentation to assure themselves that the developer is on the right track. However, the evaluator is also encouraged to perform the bulk of this check while working on other work units that call for examining the implementation; this will ensure the sampl</w:t>
      </w:r>
      <w:r>
        <w:t>e examined for this work unit is relevant.</w:t>
      </w:r>
    </w:p>
    <w:p w14:paraId="52B4E382" w14:textId="77777777" w:rsidR="00EC240E" w:rsidRDefault="000B01EF">
      <w:pPr>
        <w:pStyle w:val="content"/>
      </w:pPr>
      <w:bookmarkStart w:id="653" w:name="adv_imp.2.3c"/>
      <w:r>
        <w:rPr>
          <w:bCs/>
          <w:sz w:val="18"/>
        </w:rPr>
        <w:t>ADV_IMP.2.3C</w:t>
      </w:r>
      <w:bookmarkEnd w:id="653"/>
      <w:r>
        <w:rPr>
          <w:b/>
          <w:i/>
        </w:rPr>
        <w:tab/>
        <w:t>The mapping between the TOE design description and the entire implementation representation shall demonstrate their correspondence.</w:t>
      </w:r>
    </w:p>
    <w:p w14:paraId="0088E013" w14:textId="77777777" w:rsidR="00EC240E" w:rsidRDefault="000B01EF">
      <w:pPr>
        <w:pStyle w:val="workunit"/>
      </w:pPr>
      <w:bookmarkStart w:id="654" w:name="adv_imp.2-3"/>
      <w:r>
        <w:rPr>
          <w:bCs/>
          <w:sz w:val="18"/>
        </w:rPr>
        <w:t>ADV_IMP.2-3</w:t>
      </w:r>
      <w:bookmarkEnd w:id="654"/>
      <w:r>
        <w:tab/>
        <w:t xml:space="preserve">The evaluator </w:t>
      </w:r>
      <w:r>
        <w:rPr>
          <w:b/>
          <w:bCs/>
        </w:rPr>
        <w:t>shall examine</w:t>
      </w:r>
      <w:r>
        <w:t xml:space="preserve"> the mapping between the TOE </w:t>
      </w:r>
      <w:r>
        <w:t>design description and the entire implementation representation to determine that it is accurate.</w:t>
      </w:r>
    </w:p>
    <w:p w14:paraId="1E08F752" w14:textId="77777777" w:rsidR="00EC240E" w:rsidRDefault="000B01EF">
      <w:pPr>
        <w:pStyle w:val="BodyText"/>
      </w:pPr>
      <w:r>
        <w:t xml:space="preserve">The evaluator augments the determination of existence (specified in work unit </w:t>
      </w:r>
      <w:hyperlink w:anchor="adv_imp.2-1">
        <w:r>
          <w:rPr>
            <w:rStyle w:val="Hyperlink"/>
          </w:rPr>
          <w:t>ADV_IMP.2-1</w:t>
        </w:r>
      </w:hyperlink>
      <w:r>
        <w:t>)</w:t>
      </w:r>
      <w:r>
        <w:t xml:space="preserve"> by verifying the accuracy of the implementation representation and the TOE design description. For those parts of TOE design description that are interesting, the evaluator would verify the implementation representation accurately reflects the description</w:t>
      </w:r>
      <w:r>
        <w:t xml:space="preserve"> provided in the TOE design description.</w:t>
      </w:r>
    </w:p>
    <w:p w14:paraId="5904C407" w14:textId="77777777" w:rsidR="00EC240E" w:rsidRDefault="000B01EF">
      <w:pPr>
        <w:pStyle w:val="BodyText"/>
      </w:pPr>
      <w:r>
        <w:t>For example, the TOE design description can identify a login module that is used to identify and authenticate users. If user authentication is sufficiently significant, the evaluator would verify that the correspond</w:t>
      </w:r>
      <w:r>
        <w:t>ing code in fact implements that service as described in the TOE design description. It can also be worthwhile to verify that the code accepts the parameters as described in the functional specification.</w:t>
      </w:r>
    </w:p>
    <w:p w14:paraId="26E13193" w14:textId="77777777" w:rsidR="00EC240E" w:rsidRDefault="000B01EF">
      <w:pPr>
        <w:pStyle w:val="BodyText"/>
      </w:pPr>
      <w:r>
        <w:t>Usually it will be expected that the evaluator consi</w:t>
      </w:r>
      <w:r>
        <w:t>ders at least the functionality required by the SFRs chosen in the ST and aspects described in the security architecture description as “interesting” in the sense discussed above. Note however that not all aspects of the security architecture are necessari</w:t>
      </w:r>
      <w:r>
        <w:t>ly traceable to specific parts of the implementation representation.</w:t>
      </w:r>
    </w:p>
    <w:p w14:paraId="28379B49" w14:textId="77777777" w:rsidR="00EC240E" w:rsidRDefault="000B01EF">
      <w:pPr>
        <w:pStyle w:val="BodyText"/>
      </w:pPr>
      <w:r>
        <w:t>It is worth pointing out the developer must perform the mapping for the entire implementation representation, thereby guaranteeing that the chosen sample will be covered.</w:t>
      </w:r>
    </w:p>
    <w:p w14:paraId="784D12E9" w14:textId="77777777" w:rsidR="00EC240E" w:rsidRDefault="000B01EF">
      <w:pPr>
        <w:pStyle w:val="workunit"/>
      </w:pPr>
      <w:bookmarkStart w:id="655" w:name="adv_imp.2-4"/>
      <w:r>
        <w:rPr>
          <w:bCs/>
          <w:sz w:val="18"/>
        </w:rPr>
        <w:t>ADV_IMP.2-4</w:t>
      </w:r>
      <w:bookmarkEnd w:id="655"/>
      <w:r>
        <w:tab/>
        <w:t xml:space="preserve">The evaluator </w:t>
      </w:r>
      <w:r>
        <w:rPr>
          <w:b/>
          <w:bCs/>
        </w:rPr>
        <w:t>shall examine</w:t>
      </w:r>
      <w:r>
        <w:t xml:space="preserve"> </w:t>
      </w:r>
      <w:r>
        <w:t>the mapping between the TOE design description and the entire implementation representation to determine that it is complete.</w:t>
      </w:r>
    </w:p>
    <w:p w14:paraId="3FDB7B37" w14:textId="77777777" w:rsidR="00EC240E" w:rsidRDefault="000B01EF">
      <w:pPr>
        <w:pStyle w:val="BodyText"/>
      </w:pPr>
      <w:r>
        <w:t xml:space="preserve">Note that the completeness here is relevant in both directions: The complete TOE design needs to be covered by the implementation </w:t>
      </w:r>
      <w:r>
        <w:t>representation and all parts of the implementation representation needs to be mapped to a corresponding part of the TOE design.</w:t>
      </w:r>
    </w:p>
    <w:p w14:paraId="6212CF82" w14:textId="77777777" w:rsidR="00EC240E" w:rsidRDefault="000B01EF">
      <w:pPr>
        <w:pStyle w:val="BodyText"/>
      </w:pPr>
      <w:r>
        <w:t>In order to confirm that the entire implementation representation is covered by the mapping the evaluator will not need to exami</w:t>
      </w:r>
      <w:r>
        <w:t xml:space="preserve">ne the content of every part of the implementation representation. If (in the case of a software TOE) the mapping is for example described by mapping each source code file to a module in the TOE design description, it will be sufficient if this mapping is </w:t>
      </w:r>
      <w:r>
        <w:t>plausible from the role of the source code file the evaluator can conclude from information like the naming of the source code files, their grouping in subdirectories or their grouping in “built” procedures. Note, that aspects of accuracy are covered by th</w:t>
      </w:r>
      <w:r>
        <w:t>e preceding work unit.</w:t>
      </w:r>
    </w:p>
    <w:p w14:paraId="06AFA8F7" w14:textId="77777777" w:rsidR="00EC240E" w:rsidRDefault="000B01EF">
      <w:pPr>
        <w:pStyle w:val="BodyText"/>
      </w:pPr>
      <w:r>
        <w:lastRenderedPageBreak/>
        <w:t>In order to confirm that the entire design description is covered by the implementation, the evaluator may either use a similar argument as in the other direction, i. e. that all modules contained in the TOE design description are ma</w:t>
      </w:r>
      <w:r>
        <w:t>pped to parts of the implementation representation in a plausible way. In addition, if the evaluator has established in the preceding work unit that all SFRs and all applicable parts of the security architecture description are traceable to the implementat</w:t>
      </w:r>
      <w:r>
        <w:t>ion representation this may be seen as sufficient evidence that the mapping is complete.</w:t>
      </w:r>
    </w:p>
    <w:p w14:paraId="1BF1AD13" w14:textId="77777777" w:rsidR="00EC240E" w:rsidRDefault="000B01EF">
      <w:pPr>
        <w:pStyle w:val="Heading2"/>
      </w:pPr>
      <w:bookmarkStart w:id="656" w:name="adv_int"/>
      <w:bookmarkStart w:id="657" w:name="_Toc132871291"/>
      <w:bookmarkEnd w:id="648"/>
      <w:bookmarkEnd w:id="643"/>
      <w:bookmarkEnd w:id="629"/>
      <w:r>
        <w:t>TSF internals (ADV_INT)</w:t>
      </w:r>
      <w:bookmarkEnd w:id="657"/>
    </w:p>
    <w:p w14:paraId="2189853A" w14:textId="77777777" w:rsidR="00EC240E" w:rsidRDefault="000B01EF">
      <w:pPr>
        <w:pStyle w:val="Heading3"/>
      </w:pPr>
      <w:bookmarkStart w:id="658" w:name="adv_int.1"/>
      <w:bookmarkStart w:id="659" w:name="_Toc132871292"/>
      <w:r>
        <w:t>Evaluation of subactivity (ADV_INT.1)</w:t>
      </w:r>
      <w:bookmarkEnd w:id="659"/>
    </w:p>
    <w:p w14:paraId="33C8B4F3" w14:textId="77777777" w:rsidR="00EC240E" w:rsidRDefault="000B01EF">
      <w:pPr>
        <w:pStyle w:val="Heading4"/>
      </w:pPr>
      <w:bookmarkStart w:id="660" w:name="objectives-28"/>
      <w:r>
        <w:t>Objectives</w:t>
      </w:r>
    </w:p>
    <w:p w14:paraId="35D28E91" w14:textId="77777777" w:rsidR="00EC240E" w:rsidRDefault="000B01EF">
      <w:pPr>
        <w:pStyle w:val="FirstParagraph"/>
      </w:pPr>
      <w:r>
        <w:t>The objective of this sub-activity is to determine whether the defined subset of the TSF is de</w:t>
      </w:r>
      <w:r>
        <w:t>signed and structured such that the likelihood of flaws is reduced and that maintenance can be more readily performed without the introduction of flaws.</w:t>
      </w:r>
    </w:p>
    <w:p w14:paraId="69B424AB" w14:textId="77777777" w:rsidR="00EC240E" w:rsidRDefault="000B01EF">
      <w:pPr>
        <w:pStyle w:val="Heading4"/>
      </w:pPr>
      <w:bookmarkStart w:id="661" w:name="application-notes-14"/>
      <w:bookmarkEnd w:id="660"/>
      <w:r>
        <w:t>Application notes</w:t>
      </w:r>
    </w:p>
    <w:p w14:paraId="3EEFA5B6" w14:textId="77777777" w:rsidR="00EC240E" w:rsidRDefault="000B01EF">
      <w:pPr>
        <w:pStyle w:val="FirstParagraph"/>
      </w:pPr>
      <w:r>
        <w:t xml:space="preserve">The role of the internals description is to provide evidence of the structure of the </w:t>
      </w:r>
      <w:r>
        <w:t>design and implementation of the TSF.</w:t>
      </w:r>
    </w:p>
    <w:p w14:paraId="0AB51F0C" w14:textId="77777777" w:rsidR="00EC240E" w:rsidRDefault="000B01EF">
      <w:pPr>
        <w:pStyle w:val="BodyText"/>
      </w:pPr>
      <w:r>
        <w:t>The structure of the design has two aspects: the constituent parts of the TSF and the procedures used to design the TSF. In cases where the TSF is designed in a manner consistent with the design represented by the (see</w:t>
      </w:r>
      <w:r>
        <w:t xml:space="preserve"> </w:t>
      </w:r>
      <w:hyperlink w:anchor="adv_tds">
        <w:r>
          <w:rPr>
            <w:rStyle w:val="Hyperlink"/>
          </w:rPr>
          <w:t>ADV_TDS</w:t>
        </w:r>
      </w:hyperlink>
      <w:r>
        <w:t xml:space="preserve">), the assessment of the TSF design is obvious. In cases where the design procedures (see </w:t>
      </w:r>
      <w:hyperlink w:anchor="alc_tat">
        <w:r>
          <w:rPr>
            <w:rStyle w:val="Hyperlink"/>
          </w:rPr>
          <w:t>ALC_TAT</w:t>
        </w:r>
      </w:hyperlink>
      <w:r>
        <w:t>) are being followed, the</w:t>
      </w:r>
      <w:r>
        <w:t xml:space="preserve"> assessment of the TSF design procedures is similarly obvious.</w:t>
      </w:r>
    </w:p>
    <w:p w14:paraId="6174C05C" w14:textId="77777777" w:rsidR="00EC240E" w:rsidRDefault="000B01EF">
      <w:pPr>
        <w:pStyle w:val="BodyText"/>
      </w:pPr>
      <w:r>
        <w:t>In cases where the TSF is implemented using procedure-based software, this structure is assessed on the basis of its modularity; the modules identified in the internals description are the same</w:t>
      </w:r>
      <w:r>
        <w:t xml:space="preserve"> as the modules identified in </w:t>
      </w:r>
      <w:hyperlink w:anchor="adv_tds">
        <w:r>
          <w:rPr>
            <w:rStyle w:val="Hyperlink"/>
          </w:rPr>
          <w:t>ADV_TDS</w:t>
        </w:r>
      </w:hyperlink>
      <w:r>
        <w:t>. A module consists of one or more source code files that cannot be decomposed into smaller compilable units.</w:t>
      </w:r>
    </w:p>
    <w:p w14:paraId="570481AE" w14:textId="77777777" w:rsidR="00EC240E" w:rsidRDefault="000B01EF">
      <w:pPr>
        <w:pStyle w:val="BodyText"/>
      </w:pPr>
      <w:r>
        <w:t>The use of the assignment in this component l</w:t>
      </w:r>
      <w:r>
        <w:t xml:space="preserve">evies stricter constraints on the subset of the TSF that is explicitly identified in the assignment </w:t>
      </w:r>
      <w:hyperlink w:anchor="adv_int.1.1d">
        <w:r>
          <w:rPr>
            <w:rStyle w:val="Hyperlink"/>
          </w:rPr>
          <w:t>ADV_INT.1.1D</w:t>
        </w:r>
      </w:hyperlink>
      <w:r>
        <w:t xml:space="preserve"> than on the remainder of the TSF. While the entire TSF is to be designed u</w:t>
      </w:r>
      <w:r>
        <w:t>sing good engineering principles and result in a well-structured TSF, only the specified subset is specifically analysed for this characteristic. The evaluator determines that the developer’s application of coding standards result in a TSF that is understa</w:t>
      </w:r>
      <w:r>
        <w:t>ndable.</w:t>
      </w:r>
    </w:p>
    <w:p w14:paraId="62EFDE81" w14:textId="77777777" w:rsidR="00EC240E" w:rsidRDefault="000B01EF">
      <w:pPr>
        <w:pStyle w:val="BodyText"/>
      </w:pPr>
      <w:r>
        <w:t>The primary goal of this component is to ensure the TSF subset’s implementation representation is understandable to facilitate maintenance and analysis (of both the developer and evaluator).</w:t>
      </w:r>
    </w:p>
    <w:p w14:paraId="2737E317" w14:textId="77777777" w:rsidR="00EC240E" w:rsidRDefault="000B01EF">
      <w:pPr>
        <w:pStyle w:val="Heading4"/>
      </w:pPr>
      <w:bookmarkStart w:id="662" w:name="input-28"/>
      <w:bookmarkEnd w:id="661"/>
      <w:r>
        <w:t>Input</w:t>
      </w:r>
    </w:p>
    <w:p w14:paraId="260FB63C" w14:textId="77777777" w:rsidR="00EC240E" w:rsidRDefault="000B01EF">
      <w:pPr>
        <w:numPr>
          <w:ilvl w:val="0"/>
          <w:numId w:val="113"/>
        </w:numPr>
        <w:ind w:left="1944"/>
      </w:pPr>
      <w:r>
        <w:t>the ST;</w:t>
      </w:r>
    </w:p>
    <w:p w14:paraId="43CEDD36" w14:textId="77777777" w:rsidR="00EC240E" w:rsidRDefault="000B01EF">
      <w:pPr>
        <w:numPr>
          <w:ilvl w:val="0"/>
          <w:numId w:val="113"/>
        </w:numPr>
        <w:ind w:left="1944"/>
      </w:pPr>
      <w:r>
        <w:t>the TOE design description;</w:t>
      </w:r>
    </w:p>
    <w:p w14:paraId="72092A0B" w14:textId="77777777" w:rsidR="00EC240E" w:rsidRDefault="000B01EF">
      <w:pPr>
        <w:numPr>
          <w:ilvl w:val="0"/>
          <w:numId w:val="113"/>
        </w:numPr>
        <w:ind w:left="1944"/>
      </w:pPr>
      <w:r>
        <w:t>the implementat</w:t>
      </w:r>
      <w:r>
        <w:t xml:space="preserve">ion representation (if </w:t>
      </w:r>
      <w:hyperlink w:anchor="adv_imp">
        <w:r>
          <w:rPr>
            <w:rStyle w:val="Hyperlink"/>
          </w:rPr>
          <w:t>ADV_IMP</w:t>
        </w:r>
      </w:hyperlink>
      <w:r>
        <w:t xml:space="preserve"> is part of the claimed assurance);</w:t>
      </w:r>
    </w:p>
    <w:p w14:paraId="649EE87F" w14:textId="77777777" w:rsidR="00EC240E" w:rsidRDefault="000B01EF">
      <w:pPr>
        <w:numPr>
          <w:ilvl w:val="0"/>
          <w:numId w:val="113"/>
        </w:numPr>
        <w:ind w:left="1944"/>
      </w:pPr>
      <w:r>
        <w:lastRenderedPageBreak/>
        <w:t>the TSF internals description and justification;</w:t>
      </w:r>
    </w:p>
    <w:p w14:paraId="3F4A3DC2" w14:textId="77777777" w:rsidR="00EC240E" w:rsidRDefault="000B01EF">
      <w:pPr>
        <w:numPr>
          <w:ilvl w:val="0"/>
          <w:numId w:val="113"/>
        </w:numPr>
        <w:ind w:left="1944"/>
      </w:pPr>
      <w:r>
        <w:t xml:space="preserve">the documentation of the coding standards, as resulting from </w:t>
      </w:r>
      <w:hyperlink w:anchor="alc_tat">
        <w:r>
          <w:rPr>
            <w:rStyle w:val="Hyperlink"/>
          </w:rPr>
          <w:t>ALC_TAT</w:t>
        </w:r>
      </w:hyperlink>
      <w:r>
        <w:t>.</w:t>
      </w:r>
    </w:p>
    <w:p w14:paraId="1E300B5A" w14:textId="77777777" w:rsidR="00EC240E" w:rsidRDefault="000B01EF">
      <w:pPr>
        <w:pStyle w:val="Heading4"/>
      </w:pPr>
      <w:bookmarkStart w:id="663" w:name="adv_int.1.1e"/>
      <w:bookmarkEnd w:id="662"/>
      <w:r>
        <w:t>Action ADV_INT.1.1E</w:t>
      </w:r>
    </w:p>
    <w:p w14:paraId="3430474D" w14:textId="77777777" w:rsidR="00EC240E" w:rsidRDefault="000B01EF">
      <w:pPr>
        <w:pStyle w:val="FirstParagraph"/>
      </w:pPr>
      <w:r>
        <w:t>The evaluator shall confirm that the information provided meets all requirements for content and presentation of evidence.</w:t>
      </w:r>
    </w:p>
    <w:p w14:paraId="3B2C1304" w14:textId="77777777" w:rsidR="00EC240E" w:rsidRDefault="000B01EF">
      <w:pPr>
        <w:pStyle w:val="content"/>
      </w:pPr>
      <w:bookmarkStart w:id="664" w:name="adv_int.1.1c"/>
      <w:r>
        <w:rPr>
          <w:bCs/>
          <w:sz w:val="18"/>
        </w:rPr>
        <w:t>ADV_INT.1.1C</w:t>
      </w:r>
      <w:bookmarkEnd w:id="664"/>
      <w:r>
        <w:rPr>
          <w:b/>
          <w:i/>
        </w:rPr>
        <w:tab/>
        <w:t>The justification shall explain the characteristics used to jud</w:t>
      </w:r>
      <w:r>
        <w:rPr>
          <w:b/>
          <w:i/>
        </w:rPr>
        <w:t>ge the meaning of “well-structured”.</w:t>
      </w:r>
    </w:p>
    <w:p w14:paraId="24E24337" w14:textId="77777777" w:rsidR="00EC240E" w:rsidRDefault="000B01EF">
      <w:pPr>
        <w:pStyle w:val="workunit"/>
      </w:pPr>
      <w:bookmarkStart w:id="665" w:name="adv_int.1-1"/>
      <w:r>
        <w:rPr>
          <w:bCs/>
          <w:sz w:val="18"/>
        </w:rPr>
        <w:t>ADV_INT.1-1</w:t>
      </w:r>
      <w:bookmarkEnd w:id="665"/>
      <w:r>
        <w:tab/>
        <w:t xml:space="preserve">The evaluator </w:t>
      </w:r>
      <w:r>
        <w:rPr>
          <w:b/>
          <w:bCs/>
        </w:rPr>
        <w:t>shall examine</w:t>
      </w:r>
      <w:r>
        <w:t xml:space="preserve"> the justification to determine that it identifies the basis for determining whether the TSF is well-structured.</w:t>
      </w:r>
    </w:p>
    <w:p w14:paraId="173968C1" w14:textId="77777777" w:rsidR="00EC240E" w:rsidRDefault="000B01EF">
      <w:pPr>
        <w:pStyle w:val="BodyText"/>
      </w:pPr>
      <w:r>
        <w:t>The evaluator verifies that the criteria for determining the charac</w:t>
      </w:r>
      <w:r>
        <w:t>teristic of being well-structured are clearly defined in the justification. Acceptable criteria typically originate from industry standards for the technology discipline. For example, procedural software that executes linearly is traditionally viewed as we</w:t>
      </w:r>
      <w:r>
        <w:t>ll-structured if it adheres to software engineering programming practises, such as those defined in the IEEE Standard (IEEE Std 610.12-1990). For example, it would identify the criteria for the procedural software portions of the TSF subset:</w:t>
      </w:r>
    </w:p>
    <w:p w14:paraId="10746A71" w14:textId="77777777" w:rsidR="00EC240E" w:rsidRDefault="000B01EF">
      <w:pPr>
        <w:numPr>
          <w:ilvl w:val="0"/>
          <w:numId w:val="114"/>
        </w:numPr>
        <w:ind w:left="1944"/>
      </w:pPr>
      <w:r>
        <w:t>the process used for modular decomposition;</w:t>
      </w:r>
    </w:p>
    <w:p w14:paraId="5D24189D" w14:textId="77777777" w:rsidR="00EC240E" w:rsidRDefault="000B01EF">
      <w:pPr>
        <w:numPr>
          <w:ilvl w:val="0"/>
          <w:numId w:val="114"/>
        </w:numPr>
        <w:ind w:left="1944"/>
      </w:pPr>
      <w:r>
        <w:t>coding standards used in the development of the implementation;</w:t>
      </w:r>
    </w:p>
    <w:p w14:paraId="4CD11547" w14:textId="77777777" w:rsidR="00EC240E" w:rsidRDefault="000B01EF">
      <w:pPr>
        <w:numPr>
          <w:ilvl w:val="0"/>
          <w:numId w:val="114"/>
        </w:numPr>
        <w:ind w:left="1944"/>
      </w:pPr>
      <w:r>
        <w:t>a description of the maximum acceptable level of intermodule coupling exhibited by the TSF subset;</w:t>
      </w:r>
    </w:p>
    <w:p w14:paraId="0C2A2142" w14:textId="77777777" w:rsidR="00EC240E" w:rsidRDefault="000B01EF">
      <w:pPr>
        <w:numPr>
          <w:ilvl w:val="0"/>
          <w:numId w:val="114"/>
        </w:numPr>
        <w:ind w:left="1944"/>
      </w:pPr>
      <w:r>
        <w:t xml:space="preserve">a description of the minimum acceptable level of </w:t>
      </w:r>
      <w:r>
        <w:t>cohesion exhibited the modules of the TSF subset.</w:t>
      </w:r>
    </w:p>
    <w:p w14:paraId="474A99FF" w14:textId="77777777" w:rsidR="00EC240E" w:rsidRDefault="000B01EF">
      <w:pPr>
        <w:pStyle w:val="FirstParagraph"/>
      </w:pPr>
      <w:r>
        <w:t>For other types of technologies used in the TOE - such as non-procedural software (e.g. object-oriented programming), widespread commodity hardware (e.g. PC microprocessors), and special-purpose hardware (e</w:t>
      </w:r>
      <w:r>
        <w:t>.g. smart-card processors) - the evaluator should seek guidance from the evaluation authority for determining the adequacy of criteria for being “well-structured”.</w:t>
      </w:r>
    </w:p>
    <w:p w14:paraId="1402AE3F" w14:textId="77777777" w:rsidR="00EC240E" w:rsidRDefault="000B01EF">
      <w:pPr>
        <w:pStyle w:val="content"/>
      </w:pPr>
      <w:bookmarkStart w:id="666" w:name="adv_int.1.2c"/>
      <w:r>
        <w:rPr>
          <w:bCs/>
          <w:sz w:val="18"/>
        </w:rPr>
        <w:t>ADV_INT.1.2C</w:t>
      </w:r>
      <w:bookmarkEnd w:id="666"/>
      <w:r>
        <w:rPr>
          <w:b/>
          <w:i/>
        </w:rPr>
        <w:tab/>
        <w:t>The TSF internals description shall demonstrate that the assigned subset of the</w:t>
      </w:r>
      <w:r>
        <w:rPr>
          <w:b/>
          <w:i/>
        </w:rPr>
        <w:t xml:space="preserve"> TSF is well-structured.</w:t>
      </w:r>
    </w:p>
    <w:p w14:paraId="45E35BDC" w14:textId="77777777" w:rsidR="00EC240E" w:rsidRDefault="000B01EF">
      <w:pPr>
        <w:pStyle w:val="workunit"/>
      </w:pPr>
      <w:bookmarkStart w:id="667" w:name="adv_int.1-2"/>
      <w:r>
        <w:rPr>
          <w:bCs/>
          <w:sz w:val="18"/>
        </w:rPr>
        <w:t>ADV_INT.1-2</w:t>
      </w:r>
      <w:bookmarkEnd w:id="667"/>
      <w:r>
        <w:tab/>
        <w:t xml:space="preserve">The evaluator </w:t>
      </w:r>
      <w:r>
        <w:rPr>
          <w:b/>
          <w:bCs/>
        </w:rPr>
        <w:t>shall check</w:t>
      </w:r>
      <w:r>
        <w:t xml:space="preserve"> the TSF internals description to determine that it identifies the assigned subset of the TSF.</w:t>
      </w:r>
    </w:p>
    <w:p w14:paraId="3E47F0DF" w14:textId="77777777" w:rsidR="00EC240E" w:rsidRDefault="000B01EF">
      <w:pPr>
        <w:pStyle w:val="BodyText"/>
      </w:pPr>
      <w:r>
        <w:t>This subset may be identified in terms of the internals of the TSF at any layer of abstraction. For</w:t>
      </w:r>
      <w:r>
        <w:t xml:space="preserve"> example, it may be in terms of the structural elements of the TSF as identified in the TOE design (e.g. the audit subsystem), or in terms of the implementation (e.g. encrypt.c and decrypt.c files, or the 6227 IC chip).</w:t>
      </w:r>
    </w:p>
    <w:p w14:paraId="68F06EB4" w14:textId="77777777" w:rsidR="00EC240E" w:rsidRDefault="000B01EF">
      <w:pPr>
        <w:pStyle w:val="BodyText"/>
      </w:pPr>
      <w:r>
        <w:t xml:space="preserve">It is insufficient to identify this </w:t>
      </w:r>
      <w:r>
        <w:t xml:space="preserve">subset in terms of the claimed SFRs (e.g. the portion of the TSF that provide anonymity as defined in </w:t>
      </w:r>
      <w:hyperlink w:anchor="fpr_ano.2">
        <w:r>
          <w:rPr>
            <w:rStyle w:val="Hyperlink"/>
          </w:rPr>
          <w:t>FPR_ANO.2</w:t>
        </w:r>
      </w:hyperlink>
      <w:r>
        <w:t>) because this does not indicate where to focus the analysis.</w:t>
      </w:r>
    </w:p>
    <w:p w14:paraId="6AD3EB78" w14:textId="77777777" w:rsidR="00EC240E" w:rsidRDefault="000B01EF">
      <w:pPr>
        <w:pStyle w:val="workunit"/>
      </w:pPr>
      <w:bookmarkStart w:id="668" w:name="adv_int.1-3"/>
      <w:r>
        <w:rPr>
          <w:bCs/>
          <w:sz w:val="18"/>
        </w:rPr>
        <w:lastRenderedPageBreak/>
        <w:t>ADV_INT.1-3</w:t>
      </w:r>
      <w:bookmarkEnd w:id="668"/>
      <w:r>
        <w:tab/>
        <w:t>The e</w:t>
      </w:r>
      <w:r>
        <w:t xml:space="preserve">valuator </w:t>
      </w:r>
      <w:r>
        <w:rPr>
          <w:b/>
          <w:bCs/>
        </w:rPr>
        <w:t>shall examine</w:t>
      </w:r>
      <w:r>
        <w:t xml:space="preserve"> the TSF internals description to determine that it demonstrates that the assigned TSF subset is well-structured.</w:t>
      </w:r>
    </w:p>
    <w:p w14:paraId="5EFD5301" w14:textId="77777777" w:rsidR="00EC240E" w:rsidRDefault="000B01EF">
      <w:pPr>
        <w:pStyle w:val="BodyText"/>
      </w:pPr>
      <w:r>
        <w:t>The evaluator examines the internals description to ensure that it provides a sound explanation of how the TSF subset me</w:t>
      </w:r>
      <w:r>
        <w:t xml:space="preserve">ets the criteria from </w:t>
      </w:r>
      <w:hyperlink w:anchor="adv_int.1-1">
        <w:r>
          <w:rPr>
            <w:rStyle w:val="Hyperlink"/>
          </w:rPr>
          <w:t>ADV_INT.1-1</w:t>
        </w:r>
      </w:hyperlink>
    </w:p>
    <w:p w14:paraId="3766234F" w14:textId="77777777" w:rsidR="00EC240E" w:rsidRDefault="000B01EF">
      <w:pPr>
        <w:pStyle w:val="BodyText"/>
      </w:pPr>
      <w:r>
        <w:t>For example, it would explain how the procedural software portions of the TSF subset meets the following:</w:t>
      </w:r>
    </w:p>
    <w:p w14:paraId="64654E49" w14:textId="77777777" w:rsidR="00EC240E" w:rsidRDefault="000B01EF">
      <w:pPr>
        <w:numPr>
          <w:ilvl w:val="0"/>
          <w:numId w:val="115"/>
        </w:numPr>
        <w:ind w:left="1944"/>
      </w:pPr>
      <w:r>
        <w:t>that there is a one-to-one correspondence betwee</w:t>
      </w:r>
      <w:r>
        <w:t xml:space="preserve">n the modules identified in the TSF subset and the modules described in </w:t>
      </w:r>
      <w:hyperlink w:anchor="adv_tds">
        <w:r>
          <w:rPr>
            <w:rStyle w:val="Hyperlink"/>
          </w:rPr>
          <w:t>ADV_TDS</w:t>
        </w:r>
      </w:hyperlink>
      <w:r>
        <w:t>;</w:t>
      </w:r>
    </w:p>
    <w:p w14:paraId="1D793664" w14:textId="77777777" w:rsidR="00EC240E" w:rsidRDefault="000B01EF">
      <w:pPr>
        <w:numPr>
          <w:ilvl w:val="0"/>
          <w:numId w:val="115"/>
        </w:numPr>
        <w:ind w:left="1944"/>
      </w:pPr>
      <w:r>
        <w:t>how the TSF design is a reflection of the modular decomposition process;</w:t>
      </w:r>
    </w:p>
    <w:p w14:paraId="4E285512" w14:textId="77777777" w:rsidR="00EC240E" w:rsidRDefault="000B01EF">
      <w:pPr>
        <w:numPr>
          <w:ilvl w:val="0"/>
          <w:numId w:val="115"/>
        </w:numPr>
        <w:ind w:left="1944"/>
      </w:pPr>
      <w:r>
        <w:t>a justification for all instances wher</w:t>
      </w:r>
      <w:r>
        <w:t>e the coding standards were not used or met;</w:t>
      </w:r>
    </w:p>
    <w:p w14:paraId="7C547CF6" w14:textId="77777777" w:rsidR="00EC240E" w:rsidRDefault="000B01EF">
      <w:pPr>
        <w:numPr>
          <w:ilvl w:val="0"/>
          <w:numId w:val="115"/>
        </w:numPr>
        <w:ind w:left="1944"/>
      </w:pPr>
      <w:r>
        <w:t>a justification for any coupling or cohesion outside the acceptable bounds.</w:t>
      </w:r>
    </w:p>
    <w:p w14:paraId="504AD902" w14:textId="77777777" w:rsidR="00EC240E" w:rsidRDefault="000B01EF">
      <w:pPr>
        <w:pStyle w:val="Heading4"/>
      </w:pPr>
      <w:bookmarkStart w:id="669" w:name="adv_int.1.2e"/>
      <w:bookmarkEnd w:id="663"/>
      <w:r>
        <w:t>Action ADV_INT.1.2E</w:t>
      </w:r>
    </w:p>
    <w:p w14:paraId="62741471" w14:textId="77777777" w:rsidR="00EC240E" w:rsidRDefault="000B01EF">
      <w:pPr>
        <w:pStyle w:val="FirstParagraph"/>
      </w:pPr>
      <w:r>
        <w:t xml:space="preserve">The evaluator </w:t>
      </w:r>
      <w:r>
        <w:rPr>
          <w:b/>
          <w:bCs/>
        </w:rPr>
        <w:t>shall perform</w:t>
      </w:r>
      <w:r>
        <w:t xml:space="preserve"> </w:t>
      </w:r>
      <w:r>
        <w:t>an internals analysis on the assigned subset of the TSF.</w:t>
      </w:r>
    </w:p>
    <w:p w14:paraId="1A41106A" w14:textId="77777777" w:rsidR="00EC240E" w:rsidRDefault="000B01EF">
      <w:pPr>
        <w:pStyle w:val="workunit"/>
      </w:pPr>
      <w:bookmarkStart w:id="670" w:name="adv_int.1-4"/>
      <w:r>
        <w:rPr>
          <w:bCs/>
          <w:sz w:val="18"/>
        </w:rPr>
        <w:t>ADV_INT.1-4</w:t>
      </w:r>
      <w:bookmarkEnd w:id="670"/>
      <w:r>
        <w:tab/>
        <w:t xml:space="preserve">The evaluator </w:t>
      </w:r>
      <w:r>
        <w:rPr>
          <w:b/>
          <w:bCs/>
        </w:rPr>
        <w:t>shall determine</w:t>
      </w:r>
      <w:r>
        <w:t xml:space="preserve"> that the TOE design for the assigned TSF subset is well-structured.</w:t>
      </w:r>
    </w:p>
    <w:p w14:paraId="4D1F726C" w14:textId="77777777" w:rsidR="00EC240E" w:rsidRDefault="000B01EF">
      <w:pPr>
        <w:pStyle w:val="BodyText"/>
      </w:pPr>
      <w:r>
        <w:t>The evaluator examines a sample of the TOE design to verify the accuracy of the justifica</w:t>
      </w:r>
      <w:r>
        <w:t>tion. For example, a sample of the TOE design is analysed to determine its adherence to the design standards, etc. As with all areas where the evaluator performs activities on a subset the evaluator provides a justification of the sample size and scope</w:t>
      </w:r>
    </w:p>
    <w:p w14:paraId="4A7570C0" w14:textId="77777777" w:rsidR="00EC240E" w:rsidRDefault="000B01EF">
      <w:pPr>
        <w:pStyle w:val="BodyText"/>
      </w:pPr>
      <w:r>
        <w:t>The</w:t>
      </w:r>
      <w:r>
        <w:t xml:space="preserve"> description of the TOE’s decomposition into subsystems and modules will make the argument that the TSF subset is well-structured self-evident. Verification that the procedures for structuring the TSF (as examined in </w:t>
      </w:r>
      <w:hyperlink w:anchor="alc_tat">
        <w:r>
          <w:rPr>
            <w:rStyle w:val="Hyperlink"/>
          </w:rPr>
          <w:t>ALC_TAT</w:t>
        </w:r>
      </w:hyperlink>
      <w:r>
        <w:t>) are being followed will make it self-evident that the TSF subset is well-structured.</w:t>
      </w:r>
    </w:p>
    <w:p w14:paraId="16735596" w14:textId="77777777" w:rsidR="00EC240E" w:rsidRDefault="000B01EF">
      <w:pPr>
        <w:pStyle w:val="workunit"/>
      </w:pPr>
      <w:bookmarkStart w:id="671" w:name="adv_int.1-5"/>
      <w:r>
        <w:rPr>
          <w:bCs/>
          <w:sz w:val="18"/>
        </w:rPr>
        <w:t>ADV_INT.1-5</w:t>
      </w:r>
      <w:bookmarkEnd w:id="671"/>
      <w:r>
        <w:tab/>
        <w:t xml:space="preserve">The evaluator </w:t>
      </w:r>
      <w:r>
        <w:rPr>
          <w:b/>
          <w:bCs/>
        </w:rPr>
        <w:t>shall determine</w:t>
      </w:r>
      <w:r>
        <w:t xml:space="preserve"> that the assigned TSF subset is well-structured.</w:t>
      </w:r>
    </w:p>
    <w:p w14:paraId="61A71B2E" w14:textId="77777777" w:rsidR="00EC240E" w:rsidRDefault="000B01EF">
      <w:pPr>
        <w:pStyle w:val="BodyText"/>
      </w:pPr>
      <w:r>
        <w:t xml:space="preserve">If </w:t>
      </w:r>
      <w:hyperlink w:anchor="adv_imp">
        <w:r>
          <w:rPr>
            <w:rStyle w:val="Hyperlink"/>
          </w:rPr>
          <w:t>ADV_IMP</w:t>
        </w:r>
      </w:hyperlink>
      <w:r>
        <w:t xml:space="preserve"> is not part of the claimed assurance, then this work unit is not applicable and is therefore considered to be satisfied.</w:t>
      </w:r>
    </w:p>
    <w:p w14:paraId="62CA9CAF" w14:textId="77777777" w:rsidR="00EC240E" w:rsidRDefault="000B01EF">
      <w:pPr>
        <w:pStyle w:val="BodyText"/>
      </w:pPr>
      <w:r>
        <w:t xml:space="preserve">The evaluator examines a sample of the TSF subset to verify the accuracy of the internals description. For </w:t>
      </w:r>
      <w:r>
        <w:t>example, a sample of the procedural software portions of the TSF subset is analysed to determine its cohesion and coupling, its adherence to the coding standards, etc. As with all areas where the evaluator performs activities on a subset the evaluator prov</w:t>
      </w:r>
      <w:r>
        <w:t>ides a justification of the sample size and scope.</w:t>
      </w:r>
    </w:p>
    <w:p w14:paraId="11E9D1C6" w14:textId="77777777" w:rsidR="00EC240E" w:rsidRDefault="000B01EF">
      <w:pPr>
        <w:pStyle w:val="Heading3"/>
      </w:pPr>
      <w:bookmarkStart w:id="672" w:name="adv_int.2"/>
      <w:bookmarkStart w:id="673" w:name="_Toc132871293"/>
      <w:bookmarkEnd w:id="669"/>
      <w:bookmarkEnd w:id="658"/>
      <w:r>
        <w:t>Evaluation of subactivity (ADV_INT.2)</w:t>
      </w:r>
      <w:bookmarkEnd w:id="673"/>
    </w:p>
    <w:p w14:paraId="5221577E" w14:textId="77777777" w:rsidR="00EC240E" w:rsidRDefault="000B01EF">
      <w:pPr>
        <w:pStyle w:val="Heading4"/>
      </w:pPr>
      <w:bookmarkStart w:id="674" w:name="objectives-29"/>
      <w:r>
        <w:t>Objectives</w:t>
      </w:r>
    </w:p>
    <w:p w14:paraId="64267050" w14:textId="77777777" w:rsidR="00EC240E" w:rsidRDefault="000B01EF">
      <w:pPr>
        <w:pStyle w:val="FirstParagraph"/>
      </w:pPr>
      <w:r>
        <w:t>The objective of this sub-activity is to determine whether the TSF is designed and structured such that the likelihood of flaws is reduced and that maintenance can be more readily performed without the introduction of flaws.</w:t>
      </w:r>
    </w:p>
    <w:p w14:paraId="31AF8A59" w14:textId="77777777" w:rsidR="00EC240E" w:rsidRDefault="000B01EF">
      <w:pPr>
        <w:pStyle w:val="Heading4"/>
      </w:pPr>
      <w:bookmarkStart w:id="675" w:name="application-notes-15"/>
      <w:bookmarkEnd w:id="674"/>
      <w:r>
        <w:lastRenderedPageBreak/>
        <w:t>Application notes</w:t>
      </w:r>
    </w:p>
    <w:p w14:paraId="365B57A4" w14:textId="77777777" w:rsidR="00EC240E" w:rsidRDefault="000B01EF">
      <w:pPr>
        <w:pStyle w:val="FirstParagraph"/>
      </w:pPr>
      <w:r>
        <w:t>The role of t</w:t>
      </w:r>
      <w:r>
        <w:t>he internals description is to provide evidence of the structure of the design and implementation of the TSF.</w:t>
      </w:r>
    </w:p>
    <w:p w14:paraId="693E0A37" w14:textId="77777777" w:rsidR="00EC240E" w:rsidRDefault="000B01EF">
      <w:pPr>
        <w:pStyle w:val="BodyText"/>
      </w:pPr>
      <w:r>
        <w:t>The structure of the design has two aspects: the constituent parts of the TSF and the procedures used to design the TSF. In cases where the TSF is</w:t>
      </w:r>
      <w:r>
        <w:t xml:space="preserve"> designed in a manner consistent with the design represented by the (see </w:t>
      </w:r>
      <w:hyperlink w:anchor="adv_tds">
        <w:r>
          <w:rPr>
            <w:rStyle w:val="Hyperlink"/>
          </w:rPr>
          <w:t>ADV_TDS</w:t>
        </w:r>
      </w:hyperlink>
      <w:r>
        <w:t xml:space="preserve">), the assessment of the TSF design is obvious. In cases where the design procedures (see </w:t>
      </w:r>
      <w:hyperlink w:anchor="alc_tat">
        <w:r>
          <w:rPr>
            <w:rStyle w:val="Hyperlink"/>
          </w:rPr>
          <w:t>ALC_TAT</w:t>
        </w:r>
      </w:hyperlink>
      <w:r>
        <w:t>) are being followed, the assessment of the TSF design procedures is similarly obvious.</w:t>
      </w:r>
    </w:p>
    <w:p w14:paraId="0C1ABF71" w14:textId="77777777" w:rsidR="00EC240E" w:rsidRDefault="000B01EF">
      <w:pPr>
        <w:pStyle w:val="BodyText"/>
      </w:pPr>
      <w:r>
        <w:t>In cases where the TSF is implemented using procedure-based software, this structure is assessed on the basis of its modu</w:t>
      </w:r>
      <w:r>
        <w:t xml:space="preserve">larity; the modules identified in the internals description are the same as the modules identified in </w:t>
      </w:r>
      <w:hyperlink w:anchor="adv_tds">
        <w:r>
          <w:rPr>
            <w:rStyle w:val="Hyperlink"/>
          </w:rPr>
          <w:t>ADV_TDS</w:t>
        </w:r>
      </w:hyperlink>
      <w:r>
        <w:t>. A module consists of one or more source code files that cannot be decomposed into</w:t>
      </w:r>
      <w:r>
        <w:t xml:space="preserve"> smaller compilable units.</w:t>
      </w:r>
    </w:p>
    <w:p w14:paraId="792F1542" w14:textId="77777777" w:rsidR="00EC240E" w:rsidRDefault="000B01EF">
      <w:pPr>
        <w:pStyle w:val="BodyText"/>
      </w:pPr>
      <w:r>
        <w:t>The primary goal of this component is to ensure the TSF’s implementation representation is understandable to facilitate maintenance and analysis (of both the developer and evaluator).</w:t>
      </w:r>
    </w:p>
    <w:p w14:paraId="1E4F828F" w14:textId="77777777" w:rsidR="00EC240E" w:rsidRDefault="000B01EF">
      <w:pPr>
        <w:pStyle w:val="Heading4"/>
      </w:pPr>
      <w:bookmarkStart w:id="676" w:name="input-29"/>
      <w:bookmarkEnd w:id="675"/>
      <w:r>
        <w:t>Input</w:t>
      </w:r>
    </w:p>
    <w:p w14:paraId="6B506BE8" w14:textId="77777777" w:rsidR="00EC240E" w:rsidRDefault="000B01EF">
      <w:pPr>
        <w:numPr>
          <w:ilvl w:val="0"/>
          <w:numId w:val="116"/>
        </w:numPr>
        <w:ind w:left="1944"/>
      </w:pPr>
      <w:r>
        <w:t>the modular design description;</w:t>
      </w:r>
    </w:p>
    <w:p w14:paraId="074899D2" w14:textId="77777777" w:rsidR="00EC240E" w:rsidRDefault="000B01EF">
      <w:pPr>
        <w:numPr>
          <w:ilvl w:val="0"/>
          <w:numId w:val="116"/>
        </w:numPr>
        <w:ind w:left="1944"/>
      </w:pPr>
      <w:r>
        <w:t>the imp</w:t>
      </w:r>
      <w:r>
        <w:t xml:space="preserve">lementation representation (if </w:t>
      </w:r>
      <w:hyperlink w:anchor="adv_imp">
        <w:r>
          <w:rPr>
            <w:rStyle w:val="Hyperlink"/>
          </w:rPr>
          <w:t>ADV_IMP</w:t>
        </w:r>
      </w:hyperlink>
      <w:r>
        <w:t xml:space="preserve"> is part of the claimed assurance);</w:t>
      </w:r>
    </w:p>
    <w:p w14:paraId="0741CE8E" w14:textId="77777777" w:rsidR="00EC240E" w:rsidRDefault="000B01EF">
      <w:pPr>
        <w:numPr>
          <w:ilvl w:val="0"/>
          <w:numId w:val="116"/>
        </w:numPr>
        <w:ind w:left="1944"/>
      </w:pPr>
      <w:r>
        <w:t>the TSF internals description;</w:t>
      </w:r>
    </w:p>
    <w:p w14:paraId="029DD915" w14:textId="77777777" w:rsidR="00EC240E" w:rsidRDefault="000B01EF">
      <w:pPr>
        <w:numPr>
          <w:ilvl w:val="0"/>
          <w:numId w:val="116"/>
        </w:numPr>
        <w:ind w:left="1944"/>
      </w:pPr>
      <w:r>
        <w:t xml:space="preserve">the documentation of the coding standards, as resulting from </w:t>
      </w:r>
      <w:hyperlink w:anchor="alc_tat">
        <w:r>
          <w:rPr>
            <w:rStyle w:val="Hyperlink"/>
          </w:rPr>
          <w:t>ALC_TAT</w:t>
        </w:r>
      </w:hyperlink>
      <w:r>
        <w:t>.</w:t>
      </w:r>
    </w:p>
    <w:p w14:paraId="7C9DB6A5" w14:textId="77777777" w:rsidR="00EC240E" w:rsidRDefault="000B01EF">
      <w:pPr>
        <w:pStyle w:val="Heading4"/>
      </w:pPr>
      <w:bookmarkStart w:id="677" w:name="adv_int.2.1e"/>
      <w:bookmarkEnd w:id="676"/>
      <w:r>
        <w:t>Action ADV_INT.2.1E</w:t>
      </w:r>
    </w:p>
    <w:p w14:paraId="4974C4BD" w14:textId="77777777" w:rsidR="00EC240E" w:rsidRDefault="000B01EF">
      <w:pPr>
        <w:pStyle w:val="FirstParagraph"/>
      </w:pPr>
      <w:r>
        <w:t>The evaluator shall confirm that the information provided meets all requirements for content and presen</w:t>
      </w:r>
      <w:r>
        <w:t>tation of evidence.</w:t>
      </w:r>
    </w:p>
    <w:p w14:paraId="1FAC6DB0" w14:textId="77777777" w:rsidR="00EC240E" w:rsidRDefault="000B01EF">
      <w:pPr>
        <w:pStyle w:val="content"/>
      </w:pPr>
      <w:bookmarkStart w:id="678" w:name="adv_int.2.1c"/>
      <w:r>
        <w:rPr>
          <w:bCs/>
          <w:sz w:val="18"/>
        </w:rPr>
        <w:t>ADV_INT.2.1C</w:t>
      </w:r>
      <w:bookmarkEnd w:id="678"/>
      <w:r>
        <w:rPr>
          <w:b/>
          <w:i/>
        </w:rPr>
        <w:tab/>
        <w:t>The justification shall describe the characteristics used to judge the meaning of “well-structured”.</w:t>
      </w:r>
    </w:p>
    <w:p w14:paraId="34F8C969" w14:textId="77777777" w:rsidR="00EC240E" w:rsidRDefault="000B01EF">
      <w:pPr>
        <w:pStyle w:val="workunit"/>
      </w:pPr>
      <w:bookmarkStart w:id="679" w:name="adv_int.2-1"/>
      <w:r>
        <w:rPr>
          <w:bCs/>
          <w:sz w:val="18"/>
        </w:rPr>
        <w:t>ADV_INT.2-1</w:t>
      </w:r>
      <w:bookmarkEnd w:id="679"/>
      <w:r>
        <w:tab/>
        <w:t xml:space="preserve">The evaluator </w:t>
      </w:r>
      <w:r>
        <w:rPr>
          <w:b/>
          <w:bCs/>
        </w:rPr>
        <w:t>shall examine</w:t>
      </w:r>
      <w:r>
        <w:t xml:space="preserve"> the justification to determine that it identifies the basis for determining whethe</w:t>
      </w:r>
      <w:r>
        <w:t>r the TSF is well-structured.</w:t>
      </w:r>
    </w:p>
    <w:p w14:paraId="47539E21" w14:textId="77777777" w:rsidR="00EC240E" w:rsidRDefault="000B01EF">
      <w:pPr>
        <w:pStyle w:val="BodyText"/>
      </w:pPr>
      <w:r>
        <w:t xml:space="preserve">The evaluator verifies that the criteria for determining the characteristic of being well-structured are clearly defined in the justification. Acceptable criteria typically originate from industry standards for the technology </w:t>
      </w:r>
      <w:r>
        <w:t>discipline. For example, procedural software that executes linearly is traditionally viewed as well-structured if it adheres to software engineering programming practises, such as those defined in the IEEE Standard (IEEE Std 610.12-1990). For example, it w</w:t>
      </w:r>
      <w:r>
        <w:t>ould identify the criteria for the procedural software portions of the TSF:</w:t>
      </w:r>
    </w:p>
    <w:p w14:paraId="6DE641C9" w14:textId="77777777" w:rsidR="00EC240E" w:rsidRDefault="000B01EF">
      <w:pPr>
        <w:numPr>
          <w:ilvl w:val="0"/>
          <w:numId w:val="117"/>
        </w:numPr>
        <w:ind w:left="1944"/>
      </w:pPr>
      <w:r>
        <w:t>the process used for modular decomposition;</w:t>
      </w:r>
    </w:p>
    <w:p w14:paraId="3576A824" w14:textId="77777777" w:rsidR="00EC240E" w:rsidRDefault="000B01EF">
      <w:pPr>
        <w:numPr>
          <w:ilvl w:val="0"/>
          <w:numId w:val="117"/>
        </w:numPr>
        <w:ind w:left="1944"/>
      </w:pPr>
      <w:r>
        <w:t>coding standards used in the development of the implementation;</w:t>
      </w:r>
    </w:p>
    <w:p w14:paraId="241D4B1D" w14:textId="77777777" w:rsidR="00EC240E" w:rsidRDefault="000B01EF">
      <w:pPr>
        <w:numPr>
          <w:ilvl w:val="0"/>
          <w:numId w:val="117"/>
        </w:numPr>
        <w:ind w:left="1944"/>
      </w:pPr>
      <w:r>
        <w:lastRenderedPageBreak/>
        <w:t>a description of the maximum acceptable level of intermodule coupling ex</w:t>
      </w:r>
      <w:r>
        <w:t>hibited by the TSF;</w:t>
      </w:r>
    </w:p>
    <w:p w14:paraId="12D76FCE" w14:textId="77777777" w:rsidR="00EC240E" w:rsidRDefault="000B01EF">
      <w:pPr>
        <w:numPr>
          <w:ilvl w:val="0"/>
          <w:numId w:val="117"/>
        </w:numPr>
        <w:ind w:left="1944"/>
      </w:pPr>
      <w:r>
        <w:t>a description of the minimum acceptable level of cohesion exhibited the modules of the TSF.</w:t>
      </w:r>
    </w:p>
    <w:p w14:paraId="6DE8E443" w14:textId="77777777" w:rsidR="00EC240E" w:rsidRDefault="000B01EF">
      <w:pPr>
        <w:pStyle w:val="FirstParagraph"/>
      </w:pPr>
      <w:r>
        <w:t>For other types of technologies used in the TOE - such as non-procedural software (e.g. object-oriented programming), widespread commodity hardw</w:t>
      </w:r>
      <w:r>
        <w:t>are (e.g. PC microprocessors), and special-purpose hardware (e.g. smart-card processors) - the evaluation authority should be consulted for determining the adequacy of criteria for being “well-structured”.</w:t>
      </w:r>
    </w:p>
    <w:p w14:paraId="1A89C18C" w14:textId="77777777" w:rsidR="00EC240E" w:rsidRDefault="000B01EF">
      <w:pPr>
        <w:pStyle w:val="content"/>
      </w:pPr>
      <w:bookmarkStart w:id="680" w:name="adv_int.2.2c"/>
      <w:r>
        <w:rPr>
          <w:bCs/>
          <w:sz w:val="18"/>
        </w:rPr>
        <w:t>ADV_INT.2.2C</w:t>
      </w:r>
      <w:bookmarkEnd w:id="680"/>
      <w:r>
        <w:rPr>
          <w:b/>
          <w:i/>
        </w:rPr>
        <w:tab/>
        <w:t>The TSF internals description shall d</w:t>
      </w:r>
      <w:r>
        <w:rPr>
          <w:b/>
          <w:i/>
        </w:rPr>
        <w:t>emonstrate that the entire TSF is well-structured.</w:t>
      </w:r>
    </w:p>
    <w:p w14:paraId="31D2DE38" w14:textId="77777777" w:rsidR="00EC240E" w:rsidRDefault="000B01EF">
      <w:pPr>
        <w:pStyle w:val="workunit"/>
      </w:pPr>
      <w:bookmarkStart w:id="681" w:name="adv_int.2-2"/>
      <w:r>
        <w:rPr>
          <w:bCs/>
          <w:sz w:val="18"/>
        </w:rPr>
        <w:t>ADV_INT.2-2</w:t>
      </w:r>
      <w:bookmarkEnd w:id="681"/>
      <w:r>
        <w:tab/>
        <w:t xml:space="preserve">The evaluator </w:t>
      </w:r>
      <w:r>
        <w:rPr>
          <w:b/>
          <w:bCs/>
        </w:rPr>
        <w:t>shall examine</w:t>
      </w:r>
      <w:r>
        <w:t xml:space="preserve"> the TSF internals description to determine that it demonstrates that the TSF is well-structured.</w:t>
      </w:r>
    </w:p>
    <w:p w14:paraId="01A3D354" w14:textId="77777777" w:rsidR="00EC240E" w:rsidRDefault="000B01EF">
      <w:pPr>
        <w:pStyle w:val="BodyText"/>
      </w:pPr>
      <w:r>
        <w:t>The evaluator examines the internals description to ensure that it p</w:t>
      </w:r>
      <w:r>
        <w:t xml:space="preserve">rovides a sound explanation of how the TSF meets the criteria from </w:t>
      </w:r>
      <w:hyperlink w:anchor="adv_int.2-1">
        <w:r>
          <w:rPr>
            <w:rStyle w:val="Hyperlink"/>
          </w:rPr>
          <w:t>ADV_INT.2-1</w:t>
        </w:r>
      </w:hyperlink>
    </w:p>
    <w:p w14:paraId="04EEEDD9" w14:textId="77777777" w:rsidR="00EC240E" w:rsidRDefault="000B01EF">
      <w:pPr>
        <w:pStyle w:val="BodyText"/>
      </w:pPr>
      <w:r>
        <w:t>For example, it would explain how the procedural software portions of the TSF meet the following:</w:t>
      </w:r>
    </w:p>
    <w:p w14:paraId="5D275760" w14:textId="77777777" w:rsidR="00EC240E" w:rsidRDefault="000B01EF">
      <w:pPr>
        <w:numPr>
          <w:ilvl w:val="0"/>
          <w:numId w:val="118"/>
        </w:numPr>
        <w:ind w:left="1944"/>
      </w:pPr>
      <w:r>
        <w:t xml:space="preserve">that there is a one-to-one correspondence between the modules identified in the TSF and the modules described in the </w:t>
      </w:r>
      <w:hyperlink w:anchor="adv_tds">
        <w:r>
          <w:rPr>
            <w:rStyle w:val="Hyperlink"/>
          </w:rPr>
          <w:t>ADV_TDS</w:t>
        </w:r>
      </w:hyperlink>
      <w:r>
        <w:t>;</w:t>
      </w:r>
    </w:p>
    <w:p w14:paraId="494FF664" w14:textId="77777777" w:rsidR="00EC240E" w:rsidRDefault="000B01EF">
      <w:pPr>
        <w:numPr>
          <w:ilvl w:val="0"/>
          <w:numId w:val="118"/>
        </w:numPr>
        <w:ind w:left="1944"/>
      </w:pPr>
      <w:r>
        <w:t>how the TSF design is a reflection of the modular decomposition pro</w:t>
      </w:r>
      <w:r>
        <w:t>cess;</w:t>
      </w:r>
    </w:p>
    <w:p w14:paraId="1BAC463A" w14:textId="77777777" w:rsidR="00EC240E" w:rsidRDefault="000B01EF">
      <w:pPr>
        <w:numPr>
          <w:ilvl w:val="0"/>
          <w:numId w:val="118"/>
        </w:numPr>
        <w:ind w:left="1944"/>
      </w:pPr>
      <w:r>
        <w:t>a justification for all instances where the coding standards were not used or met;</w:t>
      </w:r>
    </w:p>
    <w:p w14:paraId="3B0EE820" w14:textId="77777777" w:rsidR="00EC240E" w:rsidRDefault="000B01EF">
      <w:pPr>
        <w:numPr>
          <w:ilvl w:val="0"/>
          <w:numId w:val="118"/>
        </w:numPr>
        <w:ind w:left="1944"/>
      </w:pPr>
      <w:r>
        <w:t>a justification for any coupling or cohesion outside the acceptable bounds.</w:t>
      </w:r>
    </w:p>
    <w:p w14:paraId="45EBF149" w14:textId="77777777" w:rsidR="00EC240E" w:rsidRDefault="000B01EF">
      <w:pPr>
        <w:pStyle w:val="Heading4"/>
      </w:pPr>
      <w:bookmarkStart w:id="682" w:name="adv_int.2.2e"/>
      <w:bookmarkEnd w:id="677"/>
      <w:r>
        <w:t>Action ADV_INT.2.2E</w:t>
      </w:r>
    </w:p>
    <w:p w14:paraId="0794594F" w14:textId="77777777" w:rsidR="00EC240E" w:rsidRDefault="000B01EF">
      <w:pPr>
        <w:pStyle w:val="FirstParagraph"/>
      </w:pPr>
      <w:r>
        <w:t xml:space="preserve">The evaluator </w:t>
      </w:r>
      <w:r>
        <w:rPr>
          <w:b/>
          <w:bCs/>
        </w:rPr>
        <w:t>shall perform</w:t>
      </w:r>
      <w:r>
        <w:t xml:space="preserve"> an internals analysis on the TSF.</w:t>
      </w:r>
    </w:p>
    <w:p w14:paraId="6132F2BB" w14:textId="77777777" w:rsidR="00EC240E" w:rsidRDefault="000B01EF">
      <w:pPr>
        <w:pStyle w:val="workunit"/>
      </w:pPr>
      <w:bookmarkStart w:id="683" w:name="adv_int.2-3"/>
      <w:r>
        <w:rPr>
          <w:bCs/>
          <w:sz w:val="18"/>
        </w:rPr>
        <w:t>ADV_INT.2</w:t>
      </w:r>
      <w:r>
        <w:rPr>
          <w:bCs/>
          <w:sz w:val="18"/>
        </w:rPr>
        <w:t>-3</w:t>
      </w:r>
      <w:bookmarkEnd w:id="683"/>
      <w:r>
        <w:tab/>
        <w:t xml:space="preserve">The evaluator </w:t>
      </w:r>
      <w:r>
        <w:rPr>
          <w:b/>
          <w:bCs/>
        </w:rPr>
        <w:t>shall determine</w:t>
      </w:r>
      <w:r>
        <w:t xml:space="preserve"> that the TOE design is well-structured.</w:t>
      </w:r>
    </w:p>
    <w:p w14:paraId="7A96D143" w14:textId="77777777" w:rsidR="00EC240E" w:rsidRDefault="000B01EF">
      <w:pPr>
        <w:pStyle w:val="BodyText"/>
      </w:pPr>
      <w:r>
        <w:t>The evaluator examines the TOE design of a sample of the TSF to verify the accuracy of the justification. For example, a sample of the TOE design is analysed to determine its adherence to the design standards, etc. As with all areas where the evaluator per</w:t>
      </w:r>
      <w:r>
        <w:t>forms activities on a subset the evaluator provides a justification of the sample size and scope</w:t>
      </w:r>
    </w:p>
    <w:p w14:paraId="06E6F5AC" w14:textId="77777777" w:rsidR="00EC240E" w:rsidRDefault="000B01EF">
      <w:pPr>
        <w:pStyle w:val="BodyText"/>
      </w:pPr>
      <w:r>
        <w:t>The description of the TOE’s decomposition into subsystems and modules will make the argument that the TSF subset is well-structured self-evident. Verification</w:t>
      </w:r>
      <w:r>
        <w:t xml:space="preserve"> that the procedures for structuring the TSF (as examined in </w:t>
      </w:r>
      <w:hyperlink w:anchor="alc_tat">
        <w:r>
          <w:rPr>
            <w:rStyle w:val="Hyperlink"/>
          </w:rPr>
          <w:t>ALC_TAT</w:t>
        </w:r>
      </w:hyperlink>
      <w:r>
        <w:t>) are being followed will make it self-evident that the TSF subset is well-structured.</w:t>
      </w:r>
    </w:p>
    <w:p w14:paraId="656B848D" w14:textId="77777777" w:rsidR="00EC240E" w:rsidRDefault="000B01EF">
      <w:pPr>
        <w:pStyle w:val="workunit"/>
      </w:pPr>
      <w:bookmarkStart w:id="684" w:name="adv_int.2-4"/>
      <w:r>
        <w:rPr>
          <w:bCs/>
          <w:sz w:val="18"/>
        </w:rPr>
        <w:t>ADV_INT.2-4</w:t>
      </w:r>
      <w:bookmarkEnd w:id="684"/>
      <w:r>
        <w:tab/>
        <w:t xml:space="preserve">The evaluator </w:t>
      </w:r>
      <w:r>
        <w:rPr>
          <w:b/>
          <w:bCs/>
        </w:rPr>
        <w:t>shall determ</w:t>
      </w:r>
      <w:r>
        <w:rPr>
          <w:b/>
          <w:bCs/>
        </w:rPr>
        <w:t>ine</w:t>
      </w:r>
      <w:r>
        <w:t xml:space="preserve"> that the TSF is well-structured.</w:t>
      </w:r>
    </w:p>
    <w:p w14:paraId="68C8F07C" w14:textId="77777777" w:rsidR="00EC240E" w:rsidRDefault="000B01EF">
      <w:pPr>
        <w:pStyle w:val="BodyText"/>
      </w:pPr>
      <w:r>
        <w:t xml:space="preserve">If </w:t>
      </w:r>
      <w:hyperlink w:anchor="adv_imp">
        <w:r>
          <w:rPr>
            <w:rStyle w:val="Hyperlink"/>
          </w:rPr>
          <w:t>ADV_IMP</w:t>
        </w:r>
      </w:hyperlink>
      <w:r>
        <w:t xml:space="preserve"> is not part of the claimed assurance, then this work unit is not applicable and is therefore considered to be satisfied.</w:t>
      </w:r>
    </w:p>
    <w:p w14:paraId="7FBEA806" w14:textId="77777777" w:rsidR="00EC240E" w:rsidRDefault="000B01EF">
      <w:pPr>
        <w:pStyle w:val="BodyText"/>
      </w:pPr>
      <w:r>
        <w:lastRenderedPageBreak/>
        <w:t xml:space="preserve">The evaluator examines </w:t>
      </w:r>
      <w:r>
        <w:t xml:space="preserve">a sample of the TSF to verify the accuracy of the internals description. For example, a sample of the procedural software portions of the TSF is analysed to determine its cohesion and coupling, its adherence to the coding standards, etc. As with all areas </w:t>
      </w:r>
      <w:r>
        <w:t>where the evaluator performs activities on a subset the evaluator provides a justification of the sample size and scope.</w:t>
      </w:r>
    </w:p>
    <w:p w14:paraId="5040EC5C" w14:textId="77777777" w:rsidR="00EC240E" w:rsidRDefault="000B01EF">
      <w:pPr>
        <w:pStyle w:val="Heading3"/>
      </w:pPr>
      <w:bookmarkStart w:id="685" w:name="adv_int.3"/>
      <w:bookmarkStart w:id="686" w:name="_Toc132871294"/>
      <w:bookmarkEnd w:id="682"/>
      <w:bookmarkEnd w:id="672"/>
      <w:r>
        <w:t>Evaluation of subactivity (ADV_INT.3)</w:t>
      </w:r>
      <w:bookmarkEnd w:id="686"/>
    </w:p>
    <w:p w14:paraId="65B85AC3" w14:textId="77777777" w:rsidR="00EC240E" w:rsidRDefault="000B01EF">
      <w:pPr>
        <w:pStyle w:val="Heading4"/>
      </w:pPr>
      <w:bookmarkStart w:id="687" w:name="objectives-30"/>
      <w:r>
        <w:t>Objectives</w:t>
      </w:r>
    </w:p>
    <w:p w14:paraId="6C7EE6C5" w14:textId="77777777" w:rsidR="00EC240E" w:rsidRDefault="000B01EF">
      <w:pPr>
        <w:pStyle w:val="FirstParagraph"/>
      </w:pPr>
      <w:r>
        <w:t>The objective of this sub-activity is to determine whether the TSF is designed and str</w:t>
      </w:r>
      <w:r>
        <w:t>uctured such that the likelihood of flaws is reduced and that maintenance can be more readily performed without the introduction of flaws.</w:t>
      </w:r>
    </w:p>
    <w:p w14:paraId="5B67FE0A" w14:textId="77777777" w:rsidR="00EC240E" w:rsidRDefault="000B01EF">
      <w:pPr>
        <w:pStyle w:val="Heading4"/>
      </w:pPr>
      <w:bookmarkStart w:id="688" w:name="application-notes-16"/>
      <w:bookmarkEnd w:id="687"/>
      <w:r>
        <w:t>Application notes</w:t>
      </w:r>
    </w:p>
    <w:p w14:paraId="3F89A3D1" w14:textId="77777777" w:rsidR="00EC240E" w:rsidRDefault="000B01EF">
      <w:pPr>
        <w:pStyle w:val="FirstParagraph"/>
      </w:pPr>
      <w:r>
        <w:t>The role of the internals description is to provide evidence of the structure of the design and imp</w:t>
      </w:r>
      <w:r>
        <w:t>lementation of the TSF.</w:t>
      </w:r>
    </w:p>
    <w:p w14:paraId="1E5E6F21" w14:textId="77777777" w:rsidR="00EC240E" w:rsidRDefault="000B01EF">
      <w:pPr>
        <w:pStyle w:val="BodyText"/>
      </w:pPr>
      <w:r>
        <w:t xml:space="preserve">The structure of the design has two aspects: the constituent parts of the TSF and the procedures used to design the TSF. In cases where the TSF is designed in a manner consistent with the design represented by the (see </w:t>
      </w:r>
      <w:hyperlink w:anchor="adv_tds">
        <w:r>
          <w:rPr>
            <w:rStyle w:val="Hyperlink"/>
          </w:rPr>
          <w:t>ADV_TDS</w:t>
        </w:r>
      </w:hyperlink>
      <w:r>
        <w:t xml:space="preserve">), the assessment of the TSF design is obvious. In cases where the design procedures (see </w:t>
      </w:r>
      <w:hyperlink w:anchor="alc_tat">
        <w:r>
          <w:rPr>
            <w:rStyle w:val="Hyperlink"/>
          </w:rPr>
          <w:t>ALC_TAT</w:t>
        </w:r>
      </w:hyperlink>
      <w:r>
        <w:t>) are being followed, the assessment of</w:t>
      </w:r>
      <w:r>
        <w:t xml:space="preserve"> the TSF design procedures is similarly obvious.</w:t>
      </w:r>
    </w:p>
    <w:p w14:paraId="27DA158A" w14:textId="77777777" w:rsidR="00EC240E" w:rsidRDefault="000B01EF">
      <w:pPr>
        <w:pStyle w:val="BodyText"/>
      </w:pPr>
      <w:r>
        <w:t>In cases where the TSF is implemented using procedure-based software, this structure is assessed on the basis of its modularity; the modules identified in the internals description are the same as the module</w:t>
      </w:r>
      <w:r>
        <w:t xml:space="preserve">s identified in </w:t>
      </w:r>
      <w:hyperlink w:anchor="adv_tds">
        <w:r>
          <w:rPr>
            <w:rStyle w:val="Hyperlink"/>
          </w:rPr>
          <w:t>ADV_TDS</w:t>
        </w:r>
      </w:hyperlink>
      <w:r>
        <w:t>. A module consists of one or more source code files that cannot be decomposed into smaller compilable units.</w:t>
      </w:r>
    </w:p>
    <w:p w14:paraId="74790CB9" w14:textId="77777777" w:rsidR="00EC240E" w:rsidRDefault="000B01EF">
      <w:pPr>
        <w:pStyle w:val="BodyText"/>
      </w:pPr>
      <w:r>
        <w:t>The primary goal of this component is to ensure the TSF’s i</w:t>
      </w:r>
      <w:r>
        <w:t>mplementation representation is understandable to facilitate maintenance and analysis (of both the developer and evaluator).</w:t>
      </w:r>
    </w:p>
    <w:p w14:paraId="62E9FAE2" w14:textId="77777777" w:rsidR="00EC240E" w:rsidRDefault="000B01EF">
      <w:pPr>
        <w:pStyle w:val="Heading4"/>
      </w:pPr>
      <w:bookmarkStart w:id="689" w:name="input-30"/>
      <w:bookmarkEnd w:id="688"/>
      <w:r>
        <w:t>Input</w:t>
      </w:r>
    </w:p>
    <w:p w14:paraId="454A9CAC" w14:textId="77777777" w:rsidR="00EC240E" w:rsidRDefault="000B01EF">
      <w:pPr>
        <w:numPr>
          <w:ilvl w:val="0"/>
          <w:numId w:val="119"/>
        </w:numPr>
        <w:ind w:left="1944"/>
      </w:pPr>
      <w:r>
        <w:t>the modular design description;</w:t>
      </w:r>
    </w:p>
    <w:p w14:paraId="5A6953E4" w14:textId="77777777" w:rsidR="00EC240E" w:rsidRDefault="000B01EF">
      <w:pPr>
        <w:numPr>
          <w:ilvl w:val="0"/>
          <w:numId w:val="119"/>
        </w:numPr>
        <w:ind w:left="1944"/>
      </w:pPr>
      <w:r>
        <w:t xml:space="preserve">the implementation representation (if </w:t>
      </w:r>
      <w:hyperlink w:anchor="adv_imp">
        <w:r>
          <w:rPr>
            <w:rStyle w:val="Hyperlink"/>
          </w:rPr>
          <w:t>ADV_IMP</w:t>
        </w:r>
      </w:hyperlink>
      <w:r>
        <w:t xml:space="preserve"> is part of the claimed assurance);</w:t>
      </w:r>
    </w:p>
    <w:p w14:paraId="15C430C4" w14:textId="77777777" w:rsidR="00EC240E" w:rsidRDefault="000B01EF">
      <w:pPr>
        <w:numPr>
          <w:ilvl w:val="0"/>
          <w:numId w:val="119"/>
        </w:numPr>
        <w:ind w:left="1944"/>
      </w:pPr>
      <w:r>
        <w:t>the TSF internals description;</w:t>
      </w:r>
    </w:p>
    <w:p w14:paraId="228F8800" w14:textId="77777777" w:rsidR="00EC240E" w:rsidRDefault="000B01EF">
      <w:pPr>
        <w:numPr>
          <w:ilvl w:val="0"/>
          <w:numId w:val="119"/>
        </w:numPr>
        <w:ind w:left="1944"/>
      </w:pPr>
      <w:r>
        <w:t xml:space="preserve">the documentation of the coding standards, as resulting from </w:t>
      </w:r>
      <w:hyperlink w:anchor="alc_tat">
        <w:r>
          <w:rPr>
            <w:rStyle w:val="Hyperlink"/>
          </w:rPr>
          <w:t>ALC_TAT</w:t>
        </w:r>
      </w:hyperlink>
      <w:r>
        <w:t>.</w:t>
      </w:r>
    </w:p>
    <w:p w14:paraId="776135B3" w14:textId="77777777" w:rsidR="00EC240E" w:rsidRDefault="000B01EF">
      <w:pPr>
        <w:pStyle w:val="Heading4"/>
      </w:pPr>
      <w:bookmarkStart w:id="690" w:name="adv_int.3.1e"/>
      <w:bookmarkEnd w:id="689"/>
      <w:r>
        <w:t>Action ADV_INT.3.1E</w:t>
      </w:r>
    </w:p>
    <w:p w14:paraId="6755FBBA" w14:textId="77777777" w:rsidR="00EC240E" w:rsidRDefault="000B01EF">
      <w:pPr>
        <w:pStyle w:val="FirstParagraph"/>
      </w:pPr>
      <w:r>
        <w:t>The evaluator shall confirm that the information provided meets all requirements for content and presentation of evidence.</w:t>
      </w:r>
    </w:p>
    <w:p w14:paraId="68A6F765" w14:textId="77777777" w:rsidR="00EC240E" w:rsidRDefault="000B01EF">
      <w:pPr>
        <w:pStyle w:val="content"/>
      </w:pPr>
      <w:bookmarkStart w:id="691" w:name="adv_int.3.1c"/>
      <w:r>
        <w:rPr>
          <w:bCs/>
          <w:sz w:val="18"/>
        </w:rPr>
        <w:t>ADV_INT.3.1C</w:t>
      </w:r>
      <w:bookmarkEnd w:id="691"/>
      <w:r>
        <w:rPr>
          <w:b/>
          <w:i/>
        </w:rPr>
        <w:tab/>
        <w:t>The justification shall describe the characteristics used to judge the meaning of “well-structured” and “complex”.</w:t>
      </w:r>
    </w:p>
    <w:p w14:paraId="686DBBF3" w14:textId="77777777" w:rsidR="00EC240E" w:rsidRDefault="000B01EF">
      <w:pPr>
        <w:pStyle w:val="workunit"/>
      </w:pPr>
      <w:bookmarkStart w:id="692" w:name="adv_int.3-1"/>
      <w:r>
        <w:rPr>
          <w:bCs/>
          <w:sz w:val="18"/>
        </w:rPr>
        <w:lastRenderedPageBreak/>
        <w:t>ADV_I</w:t>
      </w:r>
      <w:r>
        <w:rPr>
          <w:bCs/>
          <w:sz w:val="18"/>
        </w:rPr>
        <w:t>NT.3-1</w:t>
      </w:r>
      <w:bookmarkEnd w:id="692"/>
      <w:r>
        <w:tab/>
        <w:t xml:space="preserve">The evaluator </w:t>
      </w:r>
      <w:r>
        <w:rPr>
          <w:b/>
          <w:bCs/>
        </w:rPr>
        <w:t>shall examine</w:t>
      </w:r>
      <w:r>
        <w:t xml:space="preserve"> the justification to determine that it identifies the basis for determining whether the TSF is “well-structured” and “not overly complex”.</w:t>
      </w:r>
    </w:p>
    <w:p w14:paraId="54D04672" w14:textId="77777777" w:rsidR="00EC240E" w:rsidRDefault="000B01EF">
      <w:pPr>
        <w:pStyle w:val="BodyText"/>
      </w:pPr>
      <w:r>
        <w:t>The evaluator verifies that the criteria for determining the characteristic of bei</w:t>
      </w:r>
      <w:r>
        <w:t>ng “well-structured” and “complex” are clearly defined in the justification. Acceptable criteria typically originate from industry standards for the technology discipline. For example, procedural software that executes linearly is traditionally viewed as w</w:t>
      </w:r>
      <w:r>
        <w:t>ell-structured if it adheres to software engineering programming practises, such as those defined in the IEEE Standard (IEEE Std 610.12-1990). For example, it would identify the criteria for the procedural software portions of the TSF:</w:t>
      </w:r>
    </w:p>
    <w:p w14:paraId="552B7634" w14:textId="77777777" w:rsidR="00EC240E" w:rsidRDefault="000B01EF">
      <w:pPr>
        <w:numPr>
          <w:ilvl w:val="0"/>
          <w:numId w:val="120"/>
        </w:numPr>
        <w:ind w:left="1944"/>
      </w:pPr>
      <w:r>
        <w:t>the process used for</w:t>
      </w:r>
      <w:r>
        <w:t xml:space="preserve"> modular decomposition;</w:t>
      </w:r>
    </w:p>
    <w:p w14:paraId="7F628D37" w14:textId="77777777" w:rsidR="00EC240E" w:rsidRDefault="000B01EF">
      <w:pPr>
        <w:numPr>
          <w:ilvl w:val="0"/>
          <w:numId w:val="120"/>
        </w:numPr>
        <w:ind w:left="1944"/>
      </w:pPr>
      <w:r>
        <w:t>coding standards used in the development of the implementation;</w:t>
      </w:r>
    </w:p>
    <w:p w14:paraId="02D07F81" w14:textId="77777777" w:rsidR="00EC240E" w:rsidRDefault="000B01EF">
      <w:pPr>
        <w:numPr>
          <w:ilvl w:val="0"/>
          <w:numId w:val="120"/>
        </w:numPr>
        <w:ind w:left="1944"/>
      </w:pPr>
      <w:r>
        <w:t>a description of the maximum acceptable level of intermodule coupling exhibited by the TSF;</w:t>
      </w:r>
    </w:p>
    <w:p w14:paraId="13B8298B" w14:textId="77777777" w:rsidR="00EC240E" w:rsidRDefault="000B01EF">
      <w:pPr>
        <w:numPr>
          <w:ilvl w:val="0"/>
          <w:numId w:val="120"/>
        </w:numPr>
        <w:ind w:left="1944"/>
      </w:pPr>
      <w:r>
        <w:t>a description of the minimum acceptable level of cohesion exhibited the modu</w:t>
      </w:r>
      <w:r>
        <w:t>les of the TSF.</w:t>
      </w:r>
    </w:p>
    <w:p w14:paraId="1B1E7D63" w14:textId="77777777" w:rsidR="00EC240E" w:rsidRDefault="000B01EF">
      <w:pPr>
        <w:pStyle w:val="FirstParagraph"/>
      </w:pPr>
      <w:r>
        <w:t>Complexity can for example be measured in the number of decision points and logical paths of execution that code takes. Software engineering literature cites complexity as a negative characteristic of software because it impedes understandi</w:t>
      </w:r>
      <w:r>
        <w:t>ng of the logic and flow of the code. Another impediment to the understanding of code is the presence of code that is unnecessary, in that it is unused or redundant.</w:t>
      </w:r>
    </w:p>
    <w:p w14:paraId="7BBCF8CE" w14:textId="77777777" w:rsidR="00EC240E" w:rsidRDefault="000B01EF">
      <w:pPr>
        <w:pStyle w:val="BodyText"/>
      </w:pPr>
      <w:r>
        <w:t>Design complexity minimisation is a key characteristic of a reference validation mechanism</w:t>
      </w:r>
      <w:r>
        <w:t>, the purpose of which is to arrive at a TSF that is easily understood so that it can be completely analysed.</w:t>
      </w:r>
    </w:p>
    <w:p w14:paraId="1BA1FFBC" w14:textId="77777777" w:rsidR="00EC240E" w:rsidRDefault="000B01EF">
      <w:pPr>
        <w:pStyle w:val="BodyText"/>
      </w:pPr>
      <w:r>
        <w:t>See also ISO/IEC 15408-3:2022, A.3 for additional information on TSF internals.</w:t>
      </w:r>
    </w:p>
    <w:p w14:paraId="30DC7D61" w14:textId="77777777" w:rsidR="00EC240E" w:rsidRDefault="000B01EF">
      <w:pPr>
        <w:pStyle w:val="BodyText"/>
      </w:pPr>
      <w:r>
        <w:t>The consideration in that annex and those made in the preceding pa</w:t>
      </w:r>
      <w:r>
        <w:t>ragraphs of this work unit are mainly derived from common knowledge about procedural software. For other types of technologies used in the TOE - such as non-procedural software (e.g. object-oriented programming), widespread commodity hardware (e.g. PC micr</w:t>
      </w:r>
      <w:r>
        <w:t>oprocessors), and special-purpose hardware (e.g. smart-card processors) - the evaluation authority should be consulted for determining the adequacy of criteria for being “well-structured” and “not overly complex”.</w:t>
      </w:r>
    </w:p>
    <w:p w14:paraId="15C2C0EA" w14:textId="77777777" w:rsidR="00EC240E" w:rsidRDefault="000B01EF">
      <w:pPr>
        <w:pStyle w:val="BodyText"/>
      </w:pPr>
      <w:r>
        <w:t>The evaluator is reminded to be open for p</w:t>
      </w:r>
      <w:r>
        <w:t>lausible definitions given by the developer. If. for example, a smart card developer can justify that the metrics used to measure complexity are an industry standard in their field, this should usually be sufficient for acceptance of such metrics.</w:t>
      </w:r>
    </w:p>
    <w:p w14:paraId="6B6FA034" w14:textId="77777777" w:rsidR="00EC240E" w:rsidRDefault="000B01EF">
      <w:pPr>
        <w:pStyle w:val="content"/>
      </w:pPr>
      <w:bookmarkStart w:id="693" w:name="adv_int.3.2c"/>
      <w:r>
        <w:rPr>
          <w:bCs/>
          <w:sz w:val="18"/>
        </w:rPr>
        <w:t>ADV_INT.</w:t>
      </w:r>
      <w:r>
        <w:rPr>
          <w:bCs/>
          <w:sz w:val="18"/>
        </w:rPr>
        <w:t>3.2C</w:t>
      </w:r>
      <w:bookmarkEnd w:id="693"/>
      <w:r>
        <w:rPr>
          <w:b/>
          <w:i/>
        </w:rPr>
        <w:tab/>
        <w:t>The TSF internals description shall demonstrate that the entire TSF is well-structured and is not overly complex.</w:t>
      </w:r>
    </w:p>
    <w:p w14:paraId="3461EADF" w14:textId="77777777" w:rsidR="00EC240E" w:rsidRDefault="000B01EF">
      <w:pPr>
        <w:pStyle w:val="workunit"/>
      </w:pPr>
      <w:bookmarkStart w:id="694" w:name="adv_int.3-2"/>
      <w:r>
        <w:rPr>
          <w:bCs/>
          <w:sz w:val="18"/>
        </w:rPr>
        <w:t>ADV_INT.3-2</w:t>
      </w:r>
      <w:bookmarkEnd w:id="694"/>
      <w:r>
        <w:tab/>
        <w:t xml:space="preserve">The evaluator </w:t>
      </w:r>
      <w:r>
        <w:rPr>
          <w:b/>
          <w:bCs/>
        </w:rPr>
        <w:t>shall examine</w:t>
      </w:r>
      <w:r>
        <w:t xml:space="preserve"> the TSF internals description to determine that it demonstrates that the TSF is well-structured a</w:t>
      </w:r>
      <w:r>
        <w:t>nd not overly complex.</w:t>
      </w:r>
    </w:p>
    <w:p w14:paraId="2B7C29C8" w14:textId="77777777" w:rsidR="00EC240E" w:rsidRDefault="000B01EF">
      <w:pPr>
        <w:pStyle w:val="BodyText"/>
      </w:pPr>
      <w:r>
        <w:t xml:space="preserve">The evaluator examines the internals description to ensure that it provides a sound explanation of how the TSF meets the criteria from </w:t>
      </w:r>
      <w:hyperlink w:anchor="adv_int.3-1">
        <w:r>
          <w:rPr>
            <w:rStyle w:val="Hyperlink"/>
          </w:rPr>
          <w:t>ADV_INT.3-1</w:t>
        </w:r>
      </w:hyperlink>
    </w:p>
    <w:p w14:paraId="555B9D0B" w14:textId="77777777" w:rsidR="00EC240E" w:rsidRDefault="000B01EF">
      <w:pPr>
        <w:pStyle w:val="BodyText"/>
      </w:pPr>
      <w:r>
        <w:lastRenderedPageBreak/>
        <w:t>For example, it wo</w:t>
      </w:r>
      <w:r>
        <w:t>uld explain how the procedural software portions of the TSF meet the following:</w:t>
      </w:r>
    </w:p>
    <w:p w14:paraId="36A4A276" w14:textId="77777777" w:rsidR="00EC240E" w:rsidRDefault="000B01EF">
      <w:pPr>
        <w:numPr>
          <w:ilvl w:val="0"/>
          <w:numId w:val="121"/>
        </w:numPr>
        <w:ind w:left="1944"/>
      </w:pPr>
      <w:r>
        <w:t xml:space="preserve">that there is a one-to-one correspondence between the modules identified in the TSF and the modules described in the </w:t>
      </w:r>
      <w:hyperlink w:anchor="adv_tds">
        <w:r>
          <w:rPr>
            <w:rStyle w:val="Hyperlink"/>
          </w:rPr>
          <w:t>ADV_TDS</w:t>
        </w:r>
      </w:hyperlink>
      <w:r>
        <w:t>;</w:t>
      </w:r>
    </w:p>
    <w:p w14:paraId="64F95F2F" w14:textId="77777777" w:rsidR="00EC240E" w:rsidRDefault="000B01EF">
      <w:pPr>
        <w:numPr>
          <w:ilvl w:val="0"/>
          <w:numId w:val="121"/>
        </w:numPr>
        <w:ind w:left="1944"/>
      </w:pPr>
      <w:r>
        <w:t>how the TSF design is a reflection of the modular decomposition process;</w:t>
      </w:r>
    </w:p>
    <w:p w14:paraId="4DC57181" w14:textId="77777777" w:rsidR="00EC240E" w:rsidRDefault="000B01EF">
      <w:pPr>
        <w:numPr>
          <w:ilvl w:val="0"/>
          <w:numId w:val="121"/>
        </w:numPr>
        <w:ind w:left="1944"/>
      </w:pPr>
      <w:r>
        <w:t>a justification for all instances where the coding standards were not used or met;</w:t>
      </w:r>
    </w:p>
    <w:p w14:paraId="2AA03D21" w14:textId="77777777" w:rsidR="00EC240E" w:rsidRDefault="000B01EF">
      <w:pPr>
        <w:numPr>
          <w:ilvl w:val="0"/>
          <w:numId w:val="121"/>
        </w:numPr>
        <w:ind w:left="1944"/>
      </w:pPr>
      <w:r>
        <w:t>a justification for any coupling or cohesion outside the acceptable bounds;</w:t>
      </w:r>
    </w:p>
    <w:p w14:paraId="6055D79B" w14:textId="77777777" w:rsidR="00EC240E" w:rsidRDefault="000B01EF">
      <w:pPr>
        <w:numPr>
          <w:ilvl w:val="0"/>
          <w:numId w:val="121"/>
        </w:numPr>
        <w:ind w:left="1944"/>
      </w:pPr>
      <w:r>
        <w:t>how the mod</w:t>
      </w:r>
      <w:r>
        <w:t>ular decomposition process reduces complexity.</w:t>
      </w:r>
    </w:p>
    <w:p w14:paraId="583D2D20" w14:textId="77777777" w:rsidR="00EC240E" w:rsidRDefault="000B01EF">
      <w:pPr>
        <w:pStyle w:val="Heading4"/>
      </w:pPr>
      <w:bookmarkStart w:id="695" w:name="adv_int.3.2e"/>
      <w:bookmarkEnd w:id="690"/>
      <w:r>
        <w:t>Action ADV_INT.3.2E</w:t>
      </w:r>
    </w:p>
    <w:p w14:paraId="3DF8F9F8" w14:textId="77777777" w:rsidR="00EC240E" w:rsidRDefault="000B01EF">
      <w:pPr>
        <w:pStyle w:val="FirstParagraph"/>
      </w:pPr>
      <w:r>
        <w:t xml:space="preserve">The evaluator </w:t>
      </w:r>
      <w:r>
        <w:rPr>
          <w:b/>
          <w:bCs/>
        </w:rPr>
        <w:t>shall perform</w:t>
      </w:r>
      <w:r>
        <w:t xml:space="preserve"> an internals analysis on the entire TSF.</w:t>
      </w:r>
    </w:p>
    <w:p w14:paraId="139A74AA" w14:textId="77777777" w:rsidR="00EC240E" w:rsidRDefault="000B01EF">
      <w:pPr>
        <w:pStyle w:val="workunit"/>
      </w:pPr>
      <w:bookmarkStart w:id="696" w:name="adv_int.3-3"/>
      <w:r>
        <w:rPr>
          <w:bCs/>
          <w:sz w:val="18"/>
        </w:rPr>
        <w:t>ADV_INT.3-3</w:t>
      </w:r>
      <w:bookmarkEnd w:id="696"/>
      <w:r>
        <w:tab/>
        <w:t xml:space="preserve">The evaluator </w:t>
      </w:r>
      <w:r>
        <w:rPr>
          <w:b/>
          <w:bCs/>
        </w:rPr>
        <w:t>shall determine</w:t>
      </w:r>
      <w:r>
        <w:t xml:space="preserve"> </w:t>
      </w:r>
      <w:r>
        <w:t>that the entire TOE design is well-structured and not overly complex.</w:t>
      </w:r>
    </w:p>
    <w:p w14:paraId="277A61DF" w14:textId="77777777" w:rsidR="00EC240E" w:rsidRDefault="000B01EF">
      <w:pPr>
        <w:pStyle w:val="BodyText"/>
      </w:pPr>
      <w:r>
        <w:t>The evaluator examines the TOE design description of the TSF to verify the accuracy of the justification. For example, a sample of the TOE design is analysed to determine its adherence t</w:t>
      </w:r>
      <w:r>
        <w:t>o the design standards, etc. As with all areas where the evaluator performs activities on a subset the evaluator provides a justification of the sample size and scope</w:t>
      </w:r>
    </w:p>
    <w:p w14:paraId="1D095FC3" w14:textId="77777777" w:rsidR="00EC240E" w:rsidRDefault="000B01EF">
      <w:pPr>
        <w:pStyle w:val="BodyText"/>
      </w:pPr>
      <w:r>
        <w:t xml:space="preserve">The description of the TOE’s decomposition into subsystems and modules will make the argument that the TSF is well-structured self-evident. Verification that the procedures for structuring the TSF (as examined in </w:t>
      </w:r>
      <w:hyperlink w:anchor="alc_tat">
        <w:r>
          <w:rPr>
            <w:rStyle w:val="Hyperlink"/>
          </w:rPr>
          <w:t>ALC_TAT</w:t>
        </w:r>
      </w:hyperlink>
      <w:r>
        <w:t>) are being followed will make it self-evident that the TSF is well-structured.</w:t>
      </w:r>
    </w:p>
    <w:p w14:paraId="0BAB74B7" w14:textId="77777777" w:rsidR="00EC240E" w:rsidRDefault="000B01EF">
      <w:pPr>
        <w:pStyle w:val="BodyText"/>
      </w:pPr>
      <w:r>
        <w:t>Using the metrics defined by the developer for measuring the complexity of the design will show if the metrics is met. If the metrics is only defined</w:t>
      </w:r>
      <w:r>
        <w:t xml:space="preserve"> for the implementation representation and not for the TOE design (note that adequateness of the metrics was considered already in work unit </w:t>
      </w:r>
      <w:hyperlink w:anchor="adv_int.3-1">
        <w:r>
          <w:rPr>
            <w:rStyle w:val="Hyperlink"/>
          </w:rPr>
          <w:t>ADV_INT.3-1</w:t>
        </w:r>
      </w:hyperlink>
      <w:r>
        <w:t>), there may be no need for using the</w:t>
      </w:r>
      <w:r>
        <w:t xml:space="preserve"> metrics in this work unit, the complexity-issue is then covered by the next work unit.</w:t>
      </w:r>
    </w:p>
    <w:p w14:paraId="4BA93EC9" w14:textId="77777777" w:rsidR="00EC240E" w:rsidRDefault="000B01EF">
      <w:pPr>
        <w:pStyle w:val="workunit"/>
      </w:pPr>
      <w:bookmarkStart w:id="697" w:name="adv_int.3-4"/>
      <w:r>
        <w:rPr>
          <w:bCs/>
          <w:sz w:val="18"/>
        </w:rPr>
        <w:t>ADV_INT.3-4</w:t>
      </w:r>
      <w:bookmarkEnd w:id="697"/>
      <w:r>
        <w:tab/>
        <w:t xml:space="preserve">The evaluator </w:t>
      </w:r>
      <w:r>
        <w:rPr>
          <w:b/>
          <w:bCs/>
        </w:rPr>
        <w:t>shall determine</w:t>
      </w:r>
      <w:r>
        <w:t xml:space="preserve"> that the entire TSF is well-structured and not overly complex.</w:t>
      </w:r>
    </w:p>
    <w:p w14:paraId="36DA889A" w14:textId="77777777" w:rsidR="00EC240E" w:rsidRDefault="000B01EF">
      <w:pPr>
        <w:pStyle w:val="BodyText"/>
      </w:pPr>
      <w:r>
        <w:t xml:space="preserve">If </w:t>
      </w:r>
      <w:hyperlink w:anchor="adv_imp">
        <w:r>
          <w:rPr>
            <w:rStyle w:val="Hyperlink"/>
          </w:rPr>
          <w:t>ADV_IMP</w:t>
        </w:r>
      </w:hyperlink>
      <w:r>
        <w:t xml:space="preserve"> is not part of the claimed assurance, then this work unit is not applicable and is therefore considered to be satisfied.</w:t>
      </w:r>
    </w:p>
    <w:p w14:paraId="78B73EC7" w14:textId="77777777" w:rsidR="00EC240E" w:rsidRDefault="000B01EF">
      <w:pPr>
        <w:pStyle w:val="BodyText"/>
      </w:pPr>
      <w:r>
        <w:t>The evaluator examines a sample of the TSF to verify the accuracy of the internals description. For example, a sample of th</w:t>
      </w:r>
      <w:r>
        <w:t>e procedural software portions of the TSF is analysed to determine its cohesion and coupling, its adherence to the coding standards, etc. As with all areas where the evaluator performs activities on a subset the evaluator provides a justification of the sa</w:t>
      </w:r>
      <w:r>
        <w:t>mple size and scope.</w:t>
      </w:r>
    </w:p>
    <w:p w14:paraId="28F05965" w14:textId="77777777" w:rsidR="00EC240E" w:rsidRDefault="000B01EF">
      <w:pPr>
        <w:pStyle w:val="BodyText"/>
      </w:pPr>
      <w:r>
        <w:lastRenderedPageBreak/>
        <w:t xml:space="preserve">Similarly, the evaluator applies the metric for complexity as defined by the developer and examined in work unit </w:t>
      </w:r>
      <w:hyperlink w:anchor="adv_int.3-1">
        <w:r>
          <w:rPr>
            <w:rStyle w:val="Hyperlink"/>
          </w:rPr>
          <w:t>ADV_INT.3-1</w:t>
        </w:r>
      </w:hyperlink>
      <w:r>
        <w:t xml:space="preserve"> to either a sample of the implementation r</w:t>
      </w:r>
      <w:r>
        <w:t xml:space="preserve">epresentation or the complete implementation representation (this may depend on the metric) and verifies that the metric is in fact met. The evaluator may only restrict their application of the metrics to a sample if the developer has provided the results </w:t>
      </w:r>
      <w:r>
        <w:t>of the application of the metrics for the entire TSF and the sampling serves as means to convince the evaluator that the application as done by the developer was correct (similar to the evaluator’s sampling of functional testing already done by the develop</w:t>
      </w:r>
      <w:r>
        <w:t>er).</w:t>
      </w:r>
    </w:p>
    <w:p w14:paraId="27A25055" w14:textId="77777777" w:rsidR="00EC240E" w:rsidRDefault="000B01EF">
      <w:pPr>
        <w:pStyle w:val="Heading2"/>
      </w:pPr>
      <w:bookmarkStart w:id="698" w:name="adv_spm"/>
      <w:bookmarkStart w:id="699" w:name="_Toc132871295"/>
      <w:bookmarkEnd w:id="695"/>
      <w:bookmarkEnd w:id="685"/>
      <w:bookmarkEnd w:id="656"/>
      <w:r>
        <w:t>Security policy modelling (ADV_SPM)</w:t>
      </w:r>
      <w:bookmarkEnd w:id="699"/>
    </w:p>
    <w:p w14:paraId="18F0A226" w14:textId="77777777" w:rsidR="00EC240E" w:rsidRDefault="000B01EF">
      <w:pPr>
        <w:pStyle w:val="Heading3"/>
      </w:pPr>
      <w:bookmarkStart w:id="700" w:name="adv_spm.1"/>
      <w:bookmarkStart w:id="701" w:name="_Toc132871296"/>
      <w:r>
        <w:t>Evaluation of subactivity (ADV_SPM.1)</w:t>
      </w:r>
      <w:bookmarkEnd w:id="701"/>
    </w:p>
    <w:p w14:paraId="62895A67" w14:textId="77777777" w:rsidR="00EC240E" w:rsidRDefault="000B01EF">
      <w:pPr>
        <w:pStyle w:val="Heading4"/>
      </w:pPr>
      <w:bookmarkStart w:id="702" w:name="objectives-31"/>
      <w:r>
        <w:t>Objectives</w:t>
      </w:r>
    </w:p>
    <w:p w14:paraId="4A5E1003" w14:textId="77777777" w:rsidR="00EC240E" w:rsidRDefault="000B01EF">
      <w:pPr>
        <w:pStyle w:val="FirstParagraph"/>
      </w:pPr>
      <w:r>
        <w:t>The objective of this sub-activity is to determine whether the formal model and its formal properties clearly and consistently represent the TSF and the TOE, as defin</w:t>
      </w:r>
      <w:r>
        <w:t>ed by the SFRs and the security objectives for the TOE of the ST.</w:t>
      </w:r>
    </w:p>
    <w:p w14:paraId="159920D4" w14:textId="77777777" w:rsidR="00EC240E" w:rsidRDefault="000B01EF">
      <w:pPr>
        <w:pStyle w:val="Heading4"/>
      </w:pPr>
      <w:bookmarkStart w:id="703" w:name="application-notes-17"/>
      <w:bookmarkEnd w:id="702"/>
      <w:r>
        <w:t>Application notes</w:t>
      </w:r>
    </w:p>
    <w:p w14:paraId="2E8D2169" w14:textId="77777777" w:rsidR="00EC240E" w:rsidRDefault="000B01EF">
      <w:pPr>
        <w:pStyle w:val="FirstParagraph"/>
      </w:pPr>
      <w:r>
        <w:t>This activity applies to cases where the developer has provided a formal Security Policy Model (SPM) of the TSF.</w:t>
      </w:r>
    </w:p>
    <w:p w14:paraId="77477C0D" w14:textId="77777777" w:rsidR="00EC240E" w:rsidRDefault="000B01EF">
      <w:pPr>
        <w:pStyle w:val="BodyText"/>
      </w:pPr>
      <w:r>
        <w:t>A formal security model is a formal representation of the e</w:t>
      </w:r>
      <w:r>
        <w:t>ssential aspects of security, i.e. the TSF and their relationship to the behaviour of the TOE. More specifically, the formal model is a formal representation of the TSF as defined by the complete set of SFRs described in the ST. The set of formal propertie</w:t>
      </w:r>
      <w:r>
        <w:t>s covers all the security objectives for the TOE.</w:t>
      </w:r>
    </w:p>
    <w:p w14:paraId="0C6F06CC" w14:textId="77777777" w:rsidR="00EC240E" w:rsidRDefault="000B01EF">
      <w:pPr>
        <w:pStyle w:val="BodyText"/>
      </w:pPr>
      <w:r>
        <w:t>The creation of a formal Security Policy Model (SPM) of the TSF must be complete with respect to the ST; such a model helps to identify and eliminate ambiguous, inconsistent, contradictory, or unenforceable</w:t>
      </w:r>
      <w:r>
        <w:t xml:space="preserve"> elements and to avoid any misunderstanding related to the scope. To this end, the evaluation must determine whether the formal model and the formal properties completely cover the ST and accept only STs and SPMs that match in scope. Once the TOE has been </w:t>
      </w:r>
      <w:r>
        <w:t>built, the formal model serves the evaluation effort by contributing to the evaluator’s judgement of how well the developer has understood the TSF being implemented and whether there are inconsistencies between the formal properties as defined by the secur</w:t>
      </w:r>
      <w:r>
        <w:t>ity objectives for the TOE of the ST and the TOE itself. The confidence gained by formally proving properties of the model is accompanied by confidence gained by defining a correspondence rationale between the formal model and the TSF functional specificat</w:t>
      </w:r>
      <w:r>
        <w:t xml:space="preserve">ion (as defined for </w:t>
      </w:r>
      <w:hyperlink w:anchor="adv_fsp">
        <w:r>
          <w:rPr>
            <w:rStyle w:val="Hyperlink"/>
          </w:rPr>
          <w:t>ADV_FSP</w:t>
        </w:r>
      </w:hyperlink>
      <w:r>
        <w:t>). The correspondence rationale consists of a formal proof when mapping to formal aspects of the TSF functional specification and semiformal demonstration otherwise.</w:t>
      </w:r>
      <w:r>
        <w:t xml:space="preserve"> A combination of different formal systems (modelling languages, tools, proof systems) can be used for different parts of the ST (SFRs &amp; Security Objectives) and correspondence rationales.</w:t>
      </w:r>
    </w:p>
    <w:p w14:paraId="1A646E31" w14:textId="77777777" w:rsidR="00EC240E" w:rsidRDefault="000B01EF">
      <w:pPr>
        <w:pStyle w:val="Heading4"/>
      </w:pPr>
      <w:bookmarkStart w:id="704" w:name="input-31"/>
      <w:bookmarkEnd w:id="703"/>
      <w:r>
        <w:t>Input</w:t>
      </w:r>
    </w:p>
    <w:p w14:paraId="19E41C7A" w14:textId="77777777" w:rsidR="00EC240E" w:rsidRDefault="000B01EF">
      <w:pPr>
        <w:numPr>
          <w:ilvl w:val="0"/>
          <w:numId w:val="122"/>
        </w:numPr>
        <w:ind w:left="1944"/>
      </w:pPr>
      <w:r>
        <w:t>the ST;</w:t>
      </w:r>
    </w:p>
    <w:p w14:paraId="5F254385" w14:textId="77777777" w:rsidR="00EC240E" w:rsidRDefault="000B01EF">
      <w:pPr>
        <w:numPr>
          <w:ilvl w:val="0"/>
          <w:numId w:val="122"/>
        </w:numPr>
        <w:ind w:left="1944"/>
      </w:pPr>
      <w:r>
        <w:t>the functional specification;</w:t>
      </w:r>
    </w:p>
    <w:p w14:paraId="339C1EEF" w14:textId="77777777" w:rsidR="00EC240E" w:rsidRDefault="000B01EF">
      <w:pPr>
        <w:numPr>
          <w:ilvl w:val="0"/>
          <w:numId w:val="122"/>
        </w:numPr>
        <w:ind w:left="1944"/>
      </w:pPr>
      <w:r>
        <w:lastRenderedPageBreak/>
        <w:t>the formal model for th</w:t>
      </w:r>
      <w:r>
        <w:t xml:space="preserve">e TSF and the supporting explanatory text (ISO/IEC 15408-3:2022 </w:t>
      </w:r>
      <w:hyperlink w:anchor="adv_spm.1.1d">
        <w:r>
          <w:rPr>
            <w:rStyle w:val="Hyperlink"/>
          </w:rPr>
          <w:t>ADV_SPM.1.1D</w:t>
        </w:r>
      </w:hyperlink>
      <w:r>
        <w:t>);</w:t>
      </w:r>
    </w:p>
    <w:p w14:paraId="075B7398" w14:textId="77777777" w:rsidR="00EC240E" w:rsidRDefault="000B01EF">
      <w:pPr>
        <w:numPr>
          <w:ilvl w:val="0"/>
          <w:numId w:val="122"/>
        </w:numPr>
        <w:ind w:left="1944"/>
      </w:pPr>
      <w:r>
        <w:t xml:space="preserve">the set of formal properties for the TOE and the supporting explanatory text (ISO/IEC 15408-3:2022 </w:t>
      </w:r>
      <w:hyperlink w:anchor="adv_spm.1.2d">
        <w:r>
          <w:rPr>
            <w:rStyle w:val="Hyperlink"/>
          </w:rPr>
          <w:t>ADV_SPM.1.2D</w:t>
        </w:r>
      </w:hyperlink>
      <w:r>
        <w:t>);</w:t>
      </w:r>
    </w:p>
    <w:p w14:paraId="5A6E4D9B" w14:textId="77777777" w:rsidR="00EC240E" w:rsidRDefault="000B01EF">
      <w:pPr>
        <w:numPr>
          <w:ilvl w:val="0"/>
          <w:numId w:val="122"/>
        </w:numPr>
        <w:ind w:left="1944"/>
      </w:pPr>
      <w:r>
        <w:t>the formal proof that the model sati</w:t>
      </w:r>
      <w:r>
        <w:t xml:space="preserve">sfies the formal properties and the supporting explanatory text (ISO/IEC 15408-3:2022 </w:t>
      </w:r>
      <w:hyperlink w:anchor="adv_spm.1.3d">
        <w:r>
          <w:rPr>
            <w:rStyle w:val="Hyperlink"/>
          </w:rPr>
          <w:t>ADV_SPM.1.3D</w:t>
        </w:r>
      </w:hyperlink>
      <w:r>
        <w:t>);</w:t>
      </w:r>
    </w:p>
    <w:p w14:paraId="54A426C6" w14:textId="77777777" w:rsidR="00EC240E" w:rsidRDefault="000B01EF">
      <w:pPr>
        <w:numPr>
          <w:ilvl w:val="0"/>
          <w:numId w:val="122"/>
        </w:numPr>
        <w:ind w:left="1944"/>
      </w:pPr>
      <w:r>
        <w:t>a correspondence rationale between the formal model and the functional specification (</w:t>
      </w:r>
      <w:r>
        <w:t xml:space="preserve">ISO/IEC 15408-3:2022 </w:t>
      </w:r>
      <w:hyperlink w:anchor="adv_spm.1.4d">
        <w:r>
          <w:rPr>
            <w:rStyle w:val="Hyperlink"/>
          </w:rPr>
          <w:t>ADV_SPM.1.4D</w:t>
        </w:r>
      </w:hyperlink>
      <w:r>
        <w:t>);</w:t>
      </w:r>
    </w:p>
    <w:p w14:paraId="3870503F" w14:textId="77777777" w:rsidR="00EC240E" w:rsidRDefault="000B01EF">
      <w:pPr>
        <w:numPr>
          <w:ilvl w:val="0"/>
          <w:numId w:val="122"/>
        </w:numPr>
        <w:ind w:left="1944"/>
      </w:pPr>
      <w:r>
        <w:t xml:space="preserve">a semiformal demonstration of correspondence between the formal model and any semiformal functional specification (ISO/IEC 15408-3:2022 </w:t>
      </w:r>
      <w:hyperlink w:anchor="adv_spm.1.5d">
        <w:r>
          <w:rPr>
            <w:rStyle w:val="Hyperlink"/>
          </w:rPr>
          <w:t>ADV_SPM.1.5D</w:t>
        </w:r>
      </w:hyperlink>
      <w:r>
        <w:t>);</w:t>
      </w:r>
    </w:p>
    <w:p w14:paraId="47C36451" w14:textId="77777777" w:rsidR="00EC240E" w:rsidRDefault="000B01EF">
      <w:pPr>
        <w:numPr>
          <w:ilvl w:val="0"/>
          <w:numId w:val="122"/>
        </w:numPr>
        <w:ind w:left="1944"/>
      </w:pPr>
      <w:r>
        <w:t xml:space="preserve">a formal proof of correspondence between the formal model and any formal functional specification (ISO/IEC 15408-3:2022 </w:t>
      </w:r>
      <w:hyperlink w:anchor="adv_spm.1.6d">
        <w:r>
          <w:rPr>
            <w:rStyle w:val="Hyperlink"/>
          </w:rPr>
          <w:t>ADV_SPM.1.6D</w:t>
        </w:r>
      </w:hyperlink>
      <w:r>
        <w:t>);</w:t>
      </w:r>
    </w:p>
    <w:p w14:paraId="2DEC52B1" w14:textId="77777777" w:rsidR="00EC240E" w:rsidRDefault="000B01EF">
      <w:pPr>
        <w:numPr>
          <w:ilvl w:val="0"/>
          <w:numId w:val="122"/>
        </w:numPr>
        <w:ind w:left="1944"/>
      </w:pPr>
      <w:r>
        <w:t xml:space="preserve">all the tools used for the formal model, the formal properties, proofs and demonstrations (ISO/IEC 15408-3:2022 </w:t>
      </w:r>
      <w:hyperlink w:anchor="adv_spm.1">
        <w:r>
          <w:rPr>
            <w:rStyle w:val="Hyperlink"/>
          </w:rPr>
          <w:t>ADV_SPM.1</w:t>
        </w:r>
      </w:hyperlink>
      <w:r>
        <w:t>.7D).</w:t>
      </w:r>
    </w:p>
    <w:p w14:paraId="5E2D0CEB" w14:textId="77777777" w:rsidR="00EC240E" w:rsidRDefault="000B01EF">
      <w:pPr>
        <w:pStyle w:val="Heading4"/>
      </w:pPr>
      <w:bookmarkStart w:id="705" w:name="adv_spm.1.1e"/>
      <w:bookmarkEnd w:id="704"/>
      <w:r>
        <w:t>Action ADV_SPM.1.1E</w:t>
      </w:r>
    </w:p>
    <w:p w14:paraId="01556B31" w14:textId="77777777" w:rsidR="00EC240E" w:rsidRDefault="000B01EF">
      <w:pPr>
        <w:pStyle w:val="FirstParagraph"/>
      </w:pPr>
      <w:r>
        <w:t>The evaluator shall confirm</w:t>
      </w:r>
      <w:r>
        <w:t xml:space="preserve"> that the information provided meets all requirements for content and presentation of evidence.</w:t>
      </w:r>
    </w:p>
    <w:p w14:paraId="44FDE5C8" w14:textId="77777777" w:rsidR="00EC240E" w:rsidRDefault="000B01EF">
      <w:pPr>
        <w:pStyle w:val="content"/>
      </w:pPr>
      <w:bookmarkStart w:id="706" w:name="adv_spm.1.1c"/>
      <w:r>
        <w:rPr>
          <w:bCs/>
          <w:sz w:val="18"/>
        </w:rPr>
        <w:t>ADV_SPM.1.1C</w:t>
      </w:r>
      <w:bookmarkEnd w:id="706"/>
      <w:r>
        <w:rPr>
          <w:b/>
          <w:i/>
        </w:rPr>
        <w:tab/>
        <w:t>The formal model, properties and proofs shall be defined using a well-founded mathematical theory.</w:t>
      </w:r>
    </w:p>
    <w:p w14:paraId="5B64FF39" w14:textId="77777777" w:rsidR="00EC240E" w:rsidRDefault="000B01EF">
      <w:pPr>
        <w:pStyle w:val="workunit"/>
      </w:pPr>
      <w:bookmarkStart w:id="707" w:name="adv_spm.1-1"/>
      <w:r>
        <w:rPr>
          <w:bCs/>
          <w:sz w:val="18"/>
        </w:rPr>
        <w:t>ADV_SPM.1-1</w:t>
      </w:r>
      <w:bookmarkEnd w:id="707"/>
      <w:r>
        <w:tab/>
        <w:t xml:space="preserve">The evaluator </w:t>
      </w:r>
      <w:r>
        <w:rPr>
          <w:b/>
          <w:bCs/>
        </w:rPr>
        <w:t>shall examine</w:t>
      </w:r>
      <w:r>
        <w:t xml:space="preserve"> the formal model, the formal properties and the formal proofs to determine that their expression relies on a well-founded syntax and semantics.</w:t>
      </w:r>
    </w:p>
    <w:p w14:paraId="4CA023A5" w14:textId="77777777" w:rsidR="00EC240E" w:rsidRDefault="000B01EF">
      <w:pPr>
        <w:pStyle w:val="BodyText"/>
      </w:pPr>
      <w:r>
        <w:t>This work unit consists of verifying and ensuring the well-foundedness of the underlying mathemati</w:t>
      </w:r>
      <w:r>
        <w:t>cal concepts used for expressing the formal model and for proving its formal properties and formal correspondence to the FSP (if applicable).</w:t>
      </w:r>
    </w:p>
    <w:p w14:paraId="36844709" w14:textId="77777777" w:rsidR="00EC240E" w:rsidRDefault="000B01EF">
      <w:pPr>
        <w:pStyle w:val="BodyText"/>
      </w:pPr>
      <w:r>
        <w:t>The evaluator identifies the mathematical concepts upon which the formal model, properties and proofs are based an</w:t>
      </w:r>
      <w:r>
        <w:t>d gathers relevant scientific bibliography in the context of the evaluation, e.g. on the basis of the provided description of used tools and additional references. This literature research should facilitate the identification of “pitfalls” that would allow</w:t>
      </w:r>
      <w:r>
        <w:t xml:space="preserve"> the introduction of paradoxes and/or fallacies.</w:t>
      </w:r>
    </w:p>
    <w:p w14:paraId="0BA5F2CC" w14:textId="77777777" w:rsidR="00EC240E" w:rsidRDefault="000B01EF">
      <w:pPr>
        <w:pStyle w:val="BodyText"/>
      </w:pPr>
      <w:r>
        <w:t>The evaluator confirms that the underlying mathematical concepts are well-founded.</w:t>
      </w:r>
    </w:p>
    <w:p w14:paraId="78603D5E" w14:textId="77777777" w:rsidR="00EC240E" w:rsidRDefault="000B01EF">
      <w:pPr>
        <w:pStyle w:val="BodyText"/>
      </w:pPr>
      <w:r>
        <w:t>This work unit applies to all the different mathematical theories that are used to provide the formal model, properties and proofs.</w:t>
      </w:r>
    </w:p>
    <w:p w14:paraId="1F1F475F" w14:textId="77777777" w:rsidR="00EC240E" w:rsidRDefault="000B01EF">
      <w:pPr>
        <w:pStyle w:val="content"/>
      </w:pPr>
      <w:bookmarkStart w:id="708" w:name="adv_spm.1.2c"/>
      <w:r>
        <w:rPr>
          <w:bCs/>
          <w:sz w:val="18"/>
        </w:rPr>
        <w:t>ADV_SPM.1.2C</w:t>
      </w:r>
      <w:bookmarkEnd w:id="708"/>
      <w:r>
        <w:rPr>
          <w:b/>
          <w:i/>
        </w:rPr>
        <w:tab/>
        <w:t xml:space="preserve">The explanatory text shall cover the entire formal model, formal properties and proofs, including instructions </w:t>
      </w:r>
      <w:r>
        <w:rPr>
          <w:b/>
          <w:i/>
        </w:rPr>
        <w:t>for reproducing the proofs and the correspondence rationale, and it shall provide a rationale for the modeling and verification choices.</w:t>
      </w:r>
    </w:p>
    <w:p w14:paraId="0E01C3AF" w14:textId="77777777" w:rsidR="00EC240E" w:rsidRDefault="000B01EF">
      <w:pPr>
        <w:pStyle w:val="workunit"/>
      </w:pPr>
      <w:bookmarkStart w:id="709" w:name="adv_spm.1-2"/>
      <w:r>
        <w:rPr>
          <w:bCs/>
          <w:sz w:val="18"/>
        </w:rPr>
        <w:lastRenderedPageBreak/>
        <w:t>ADV_SPM.1-2</w:t>
      </w:r>
      <w:bookmarkEnd w:id="709"/>
      <w:r>
        <w:tab/>
        <w:t xml:space="preserve">The evaluator </w:t>
      </w:r>
      <w:r>
        <w:rPr>
          <w:b/>
          <w:bCs/>
        </w:rPr>
        <w:t>shall examine</w:t>
      </w:r>
      <w:r>
        <w:t xml:space="preserve"> the explanatory text to determine that it explains all parts of the formal mode</w:t>
      </w:r>
      <w:r>
        <w:t>l, properties and proofs including the unproven assertions, the chosen verification strategy and the instructions needed to reproduce the proofs and the correspondence rationale.</w:t>
      </w:r>
    </w:p>
    <w:p w14:paraId="74BCBE94" w14:textId="77777777" w:rsidR="00EC240E" w:rsidRDefault="000B01EF">
      <w:pPr>
        <w:pStyle w:val="BodyText"/>
      </w:pPr>
      <w:r>
        <w:t>This work unit consists in examining the explanatory text to determine that i</w:t>
      </w:r>
      <w:r>
        <w:t>t describes all parts of the formal model for all parts of the TSF, the formal properties for all the security objectives for the TOE and the formal proofs, and that it justifies the adopted modelling and verification strategy.</w:t>
      </w:r>
    </w:p>
    <w:p w14:paraId="07E821D7" w14:textId="77777777" w:rsidR="00EC240E" w:rsidRDefault="000B01EF">
      <w:pPr>
        <w:pStyle w:val="BodyText"/>
      </w:pPr>
      <w:r>
        <w:t>The explanatory text consist</w:t>
      </w:r>
      <w:r>
        <w:t>s of supporting descriptions and clarifications, for example, the formal notation and its usage, or the formal/mathematical representation of the concepts. The explanatory text covers all the unproven assertions on which the formal model or the formal proo</w:t>
      </w:r>
      <w:r>
        <w:t>f rely, and identifies all the formal model and formal proof elements which correspond to the security objectives concerning the TOE environment.</w:t>
      </w:r>
    </w:p>
    <w:p w14:paraId="6F66E223" w14:textId="77777777" w:rsidR="00EC240E" w:rsidRDefault="000B01EF">
      <w:pPr>
        <w:pStyle w:val="BodyText"/>
      </w:pPr>
      <w:r>
        <w:t>The explanatory text is expected to provide sufficient details to enable the identification of all parts of th</w:t>
      </w:r>
      <w:r>
        <w:t>e formal model and all the formal properties as well as the correct understanding of the formal model, the properties, the proofs and the reasoning behind the modelling and verification choices.</w:t>
      </w:r>
    </w:p>
    <w:p w14:paraId="58FE38EC" w14:textId="77777777" w:rsidR="00EC240E" w:rsidRDefault="000B01EF">
      <w:pPr>
        <w:pStyle w:val="BodyText"/>
      </w:pPr>
      <w:r>
        <w:t>The explanatory text is expected to support the correspondenc</w:t>
      </w:r>
      <w:r>
        <w:t>e between formal and natural language concepts and properties as stated in the ST and functional specification.</w:t>
      </w:r>
    </w:p>
    <w:p w14:paraId="2BDA9844" w14:textId="77777777" w:rsidR="00EC240E" w:rsidRDefault="000B01EF">
      <w:pPr>
        <w:pStyle w:val="BodyText"/>
      </w:pPr>
      <w:r>
        <w:t xml:space="preserve">Note: Comments included directly in the source code of the formal model or proofs can help but they do not exclude provision of the explanatory </w:t>
      </w:r>
      <w:r>
        <w:t>text itself and are instead complementary to the latter.</w:t>
      </w:r>
    </w:p>
    <w:p w14:paraId="7C103D12" w14:textId="77777777" w:rsidR="00EC240E" w:rsidRDefault="000B01EF">
      <w:pPr>
        <w:pStyle w:val="content"/>
      </w:pPr>
      <w:bookmarkStart w:id="710" w:name="adv_spm.1.3c"/>
      <w:r>
        <w:rPr>
          <w:bCs/>
          <w:sz w:val="18"/>
        </w:rPr>
        <w:t>ADV_SPM.1.3C</w:t>
      </w:r>
      <w:bookmarkEnd w:id="710"/>
      <w:r>
        <w:rPr>
          <w:b/>
          <w:i/>
        </w:rPr>
        <w:tab/>
        <w:t>The formal model shall cover the complete set of SFRs that define the TSF.</w:t>
      </w:r>
    </w:p>
    <w:p w14:paraId="1603C99D" w14:textId="77777777" w:rsidR="00EC240E" w:rsidRDefault="000B01EF">
      <w:pPr>
        <w:pStyle w:val="workunit"/>
      </w:pPr>
      <w:bookmarkStart w:id="711" w:name="adv_spm.1-3"/>
      <w:r>
        <w:rPr>
          <w:bCs/>
          <w:sz w:val="18"/>
        </w:rPr>
        <w:t>ADV_SPM.1-3</w:t>
      </w:r>
      <w:bookmarkEnd w:id="711"/>
      <w:r>
        <w:tab/>
        <w:t xml:space="preserve">The evaluator </w:t>
      </w:r>
      <w:r>
        <w:rPr>
          <w:b/>
          <w:bCs/>
        </w:rPr>
        <w:t>shall examine</w:t>
      </w:r>
      <w:r>
        <w:t xml:space="preserve"> the formal model, the definition of the SFRs, and the explanatory text,</w:t>
      </w:r>
      <w:r>
        <w:t xml:space="preserve"> to determine that the formal model covers the complete set of SFRs defined in the ST.</w:t>
      </w:r>
    </w:p>
    <w:p w14:paraId="2A5A3912" w14:textId="77777777" w:rsidR="00EC240E" w:rsidRDefault="000B01EF">
      <w:pPr>
        <w:pStyle w:val="BodyText"/>
      </w:pPr>
      <w:r>
        <w:t>In determining completeness of the formal model, the evaluator maps the elements of the SFRs to the formal model’s elements. Omission of any SFR from the formal modellin</w:t>
      </w:r>
      <w:r>
        <w:t>g leads to a fail verdict being assigned to this work unit.</w:t>
      </w:r>
    </w:p>
    <w:p w14:paraId="624C2162" w14:textId="77777777" w:rsidR="00EC240E" w:rsidRDefault="000B01EF">
      <w:pPr>
        <w:pStyle w:val="workunit"/>
      </w:pPr>
      <w:bookmarkStart w:id="712" w:name="adv_spm.1-4"/>
      <w:r>
        <w:rPr>
          <w:bCs/>
          <w:sz w:val="18"/>
        </w:rPr>
        <w:t>ADV_SPM.1-4</w:t>
      </w:r>
      <w:bookmarkEnd w:id="712"/>
      <w:r>
        <w:tab/>
        <w:t xml:space="preserve">The evaluator </w:t>
      </w:r>
      <w:r>
        <w:rPr>
          <w:b/>
          <w:bCs/>
        </w:rPr>
        <w:t>shall examine</w:t>
      </w:r>
      <w:r>
        <w:t xml:space="preserve"> the formal model, the definition of the SFRs and the explanatory text to determine that the formal model provides an accurate representation of the SFRs.</w:t>
      </w:r>
    </w:p>
    <w:p w14:paraId="1DA98F22" w14:textId="77777777" w:rsidR="00EC240E" w:rsidRDefault="000B01EF">
      <w:pPr>
        <w:pStyle w:val="BodyText"/>
      </w:pPr>
      <w:r>
        <w:t>Th</w:t>
      </w:r>
      <w:r>
        <w:t>is work unit consists in determining whether the formal model provides an accurate representation of the SFRs.</w:t>
      </w:r>
    </w:p>
    <w:p w14:paraId="0CE4DFB9" w14:textId="77777777" w:rsidR="00EC240E" w:rsidRDefault="000B01EF">
      <w:pPr>
        <w:pStyle w:val="BodyText"/>
      </w:pPr>
      <w:r>
        <w:t>The evaluator examines the SFRs, the formal model, and the explanatory text to establish the accuracy of the correspondence between the formal co</w:t>
      </w:r>
      <w:r>
        <w:t>ncepts and the definition of the SFRs.</w:t>
      </w:r>
    </w:p>
    <w:p w14:paraId="436783EA" w14:textId="77777777" w:rsidR="00EC240E" w:rsidRDefault="000B01EF">
      <w:pPr>
        <w:pStyle w:val="BodyText"/>
      </w:pPr>
      <w:r>
        <w:lastRenderedPageBreak/>
        <w:t>In determining accuracy, the evaluator verifies that the definition of the SFRs is reflected within the formal model and that the explanatory text describing each formal element in the model accurately addresses the c</w:t>
      </w:r>
      <w:r>
        <w:t>oncepts and the intent of the corresponding SFR. The evaluator also ensures that the formal model defines a representation of the TSF that is appropriate for the statement of the formal properties to be proven.</w:t>
      </w:r>
    </w:p>
    <w:p w14:paraId="753C7B53" w14:textId="77777777" w:rsidR="00EC240E" w:rsidRDefault="000B01EF">
      <w:pPr>
        <w:pStyle w:val="paranote"/>
      </w:pPr>
      <w:r>
        <w:t>The formal model aims to cover the entire set</w:t>
      </w:r>
      <w:r>
        <w:t xml:space="preserve"> of SFRs, which goes beyond access and flow control policies stated by means of </w:t>
      </w:r>
      <w:hyperlink w:anchor="fdp_acc">
        <w:r>
          <w:rPr>
            <w:rStyle w:val="Hyperlink"/>
          </w:rPr>
          <w:t>FDP_ACC</w:t>
        </w:r>
      </w:hyperlink>
      <w:r>
        <w:t xml:space="preserve"> and </w:t>
      </w:r>
      <w:hyperlink w:anchor="fdp_ifc">
        <w:r>
          <w:rPr>
            <w:rStyle w:val="Hyperlink"/>
          </w:rPr>
          <w:t>FDP_IFC</w:t>
        </w:r>
      </w:hyperlink>
      <w:r>
        <w:t xml:space="preserve"> components. All the SFRs def</w:t>
      </w:r>
      <w:r>
        <w:t>ined in the ST are concerned, including, for example, non-repudiation, privacy or authentication SFRs.</w:t>
      </w:r>
    </w:p>
    <w:p w14:paraId="2C541EC2" w14:textId="77777777" w:rsidR="00EC240E" w:rsidRDefault="000B01EF">
      <w:pPr>
        <w:pStyle w:val="BodyText"/>
      </w:pPr>
      <w:r>
        <w:t>The formal model and the definition of the SFRs may use different abstractions. This does not affect the accuracy of the formal model if the formal prope</w:t>
      </w:r>
      <w:r>
        <w:t>rties are not affected.</w:t>
      </w:r>
    </w:p>
    <w:p w14:paraId="322CB8D7" w14:textId="77777777" w:rsidR="00EC240E" w:rsidRDefault="000B01EF">
      <w:pPr>
        <w:pStyle w:val="paraexample"/>
      </w:pPr>
      <w:r>
        <w:t>A TSF that is formally modelled on the basis of state transitions would include a definition of the states, identify the initial state(s), describe the necessary conditions to move from one state to the next, and characterize the se</w:t>
      </w:r>
      <w:r>
        <w:t>cure state(s).</w:t>
      </w:r>
    </w:p>
    <w:p w14:paraId="78BBEB11" w14:textId="77777777" w:rsidR="00EC240E" w:rsidRDefault="000B01EF">
      <w:pPr>
        <w:pStyle w:val="paraexample"/>
      </w:pPr>
      <w:r>
        <w:t>In the presence of formal properties related to authentication, if SFRs state that access control is necessary to the granularity of a single individual, then a formal model describing the TSF behaviour in the context of controlling groups o</w:t>
      </w:r>
      <w:r>
        <w:t>f users would not be accurate.</w:t>
      </w:r>
    </w:p>
    <w:p w14:paraId="5C35D8A5" w14:textId="77777777" w:rsidR="00EC240E" w:rsidRDefault="000B01EF">
      <w:pPr>
        <w:pStyle w:val="content"/>
      </w:pPr>
      <w:bookmarkStart w:id="713" w:name="adv_spm.1.4c"/>
      <w:r>
        <w:rPr>
          <w:bCs/>
          <w:sz w:val="18"/>
        </w:rPr>
        <w:t>ADV_SPM.1.4C</w:t>
      </w:r>
      <w:bookmarkEnd w:id="713"/>
      <w:r>
        <w:rPr>
          <w:b/>
          <w:i/>
        </w:rPr>
        <w:tab/>
        <w:t>The formal properties shall cover the complete set of security objectives for the TOE.</w:t>
      </w:r>
    </w:p>
    <w:p w14:paraId="18C51A52" w14:textId="77777777" w:rsidR="00EC240E" w:rsidRDefault="000B01EF">
      <w:pPr>
        <w:pStyle w:val="workunit"/>
      </w:pPr>
      <w:bookmarkStart w:id="714" w:name="adv_spm.1-5"/>
      <w:r>
        <w:rPr>
          <w:bCs/>
          <w:sz w:val="18"/>
        </w:rPr>
        <w:t>ADV_SPM.1-5</w:t>
      </w:r>
      <w:bookmarkEnd w:id="714"/>
      <w:r>
        <w:tab/>
        <w:t xml:space="preserve">The evaluator </w:t>
      </w:r>
      <w:r>
        <w:rPr>
          <w:b/>
          <w:bCs/>
        </w:rPr>
        <w:t>shall examine</w:t>
      </w:r>
      <w:r>
        <w:t xml:space="preserve"> the formal properties, the security objectives for the TOE and the explanatory text t</w:t>
      </w:r>
      <w:r>
        <w:t>o determine that the formal properties cover the complete set of security objectives for the TOE defined in the ST.</w:t>
      </w:r>
    </w:p>
    <w:p w14:paraId="5C8F703D" w14:textId="77777777" w:rsidR="00EC240E" w:rsidRDefault="000B01EF">
      <w:pPr>
        <w:pStyle w:val="BodyText"/>
      </w:pPr>
      <w:r>
        <w:t>In determining completeness of the formal properties, the evaluator maps the elements of the security objectives for the TOE to the elements</w:t>
      </w:r>
      <w:r>
        <w:t xml:space="preserve"> of the formal properties’ statements. Omission of any security objective from the formally proven properties of the TOE always leads to a fail verdict being assigned to this work unit.</w:t>
      </w:r>
    </w:p>
    <w:p w14:paraId="05D1B3B3" w14:textId="77777777" w:rsidR="00EC240E" w:rsidRDefault="000B01EF">
      <w:pPr>
        <w:pStyle w:val="workunit"/>
      </w:pPr>
      <w:bookmarkStart w:id="715" w:name="adv_spm.1-6"/>
      <w:r>
        <w:rPr>
          <w:bCs/>
          <w:sz w:val="18"/>
        </w:rPr>
        <w:t>ADV_SPM.1-6</w:t>
      </w:r>
      <w:bookmarkEnd w:id="715"/>
      <w:r>
        <w:tab/>
        <w:t xml:space="preserve">The evaluator </w:t>
      </w:r>
      <w:r>
        <w:rPr>
          <w:b/>
          <w:bCs/>
        </w:rPr>
        <w:t>shall examine</w:t>
      </w:r>
      <w:r>
        <w:t xml:space="preserve"> the definition of the formal p</w:t>
      </w:r>
      <w:r>
        <w:t>roperties to determine that they accurately represent the security objectives for the TOE as given in the ST.</w:t>
      </w:r>
    </w:p>
    <w:p w14:paraId="58E77DD8" w14:textId="77777777" w:rsidR="00EC240E" w:rsidRDefault="000B01EF">
      <w:pPr>
        <w:pStyle w:val="BodyText"/>
      </w:pPr>
      <w:r>
        <w:t>This work unit consists in determining whether the formal properties provide an accurate representation of the security objectives for the TOE.</w:t>
      </w:r>
    </w:p>
    <w:p w14:paraId="43D39A90" w14:textId="77777777" w:rsidR="00EC240E" w:rsidRDefault="000B01EF">
      <w:pPr>
        <w:pStyle w:val="BodyText"/>
      </w:pPr>
      <w:r>
        <w:t>The evaluator examines the definition of the security objectives for the TOE, the formal model, the formal properties, and the explanatory text to establish the accuracy of the correspondence between the formal and the informal concepts.</w:t>
      </w:r>
    </w:p>
    <w:p w14:paraId="27DD7103" w14:textId="77777777" w:rsidR="00EC240E" w:rsidRDefault="000B01EF">
      <w:pPr>
        <w:pStyle w:val="content"/>
      </w:pPr>
      <w:bookmarkStart w:id="716" w:name="adv_spm.1.5c"/>
      <w:r>
        <w:rPr>
          <w:bCs/>
          <w:sz w:val="18"/>
        </w:rPr>
        <w:t>ADV_SPM.1.5C</w:t>
      </w:r>
      <w:bookmarkEnd w:id="716"/>
      <w:r>
        <w:rPr>
          <w:b/>
          <w:i/>
        </w:rPr>
        <w:tab/>
      </w:r>
      <w:r>
        <w:rPr>
          <w:b/>
          <w:i/>
        </w:rPr>
        <w:t>The formal proof shall show that the formal model satisfies all the formal properties and that the consistency of the underlying mathematical theory is preserved.</w:t>
      </w:r>
    </w:p>
    <w:p w14:paraId="75454CBD" w14:textId="77777777" w:rsidR="00EC240E" w:rsidRDefault="000B01EF">
      <w:pPr>
        <w:pStyle w:val="workunit"/>
      </w:pPr>
      <w:bookmarkStart w:id="717" w:name="adv_spm.1-7"/>
      <w:r>
        <w:rPr>
          <w:bCs/>
          <w:sz w:val="18"/>
        </w:rPr>
        <w:t>ADV_SPM.1-7</w:t>
      </w:r>
      <w:bookmarkEnd w:id="717"/>
      <w:r>
        <w:tab/>
        <w:t xml:space="preserve">The evaluator </w:t>
      </w:r>
      <w:r>
        <w:rPr>
          <w:b/>
          <w:bCs/>
        </w:rPr>
        <w:t>shall reproduce</w:t>
      </w:r>
      <w:r>
        <w:t xml:space="preserve"> the formal proof by following the instructions prov</w:t>
      </w:r>
      <w:r>
        <w:t>ided by the developer as part of the explanatory text and confirm that the obtained results are identical.</w:t>
      </w:r>
    </w:p>
    <w:p w14:paraId="7E9DE7E4" w14:textId="77777777" w:rsidR="00EC240E" w:rsidRDefault="000B01EF">
      <w:pPr>
        <w:pStyle w:val="BodyText"/>
      </w:pPr>
      <w:r>
        <w:lastRenderedPageBreak/>
        <w:t xml:space="preserve">This work unit consists in determining that mathematical proof of the formal properties exists and is reproducible, that is, in verifying the formal </w:t>
      </w:r>
      <w:r>
        <w:t>proof itself, using the instructions and tools provided by the developer.</w:t>
      </w:r>
    </w:p>
    <w:p w14:paraId="0AD61223" w14:textId="77777777" w:rsidR="00EC240E" w:rsidRDefault="000B01EF">
      <w:pPr>
        <w:pStyle w:val="BodyText"/>
      </w:pPr>
      <w:r>
        <w:t>The evaluator checks whether the explanatory text for the formal proof contains step-by-step instructions that are applicable and lead to results that are identical to those provided</w:t>
      </w:r>
      <w:r>
        <w:t xml:space="preserve"> by the developer.</w:t>
      </w:r>
    </w:p>
    <w:p w14:paraId="51828961" w14:textId="77777777" w:rsidR="00EC240E" w:rsidRDefault="000B01EF">
      <w:pPr>
        <w:pStyle w:val="BodyText"/>
      </w:pPr>
      <w:r>
        <w:t>The evaluator reproduces the formal proof using the formal model, the tools and the instructions supplied by the developer, and manually checks all the formal proofs provided on paper.</w:t>
      </w:r>
    </w:p>
    <w:p w14:paraId="17DD1EB7" w14:textId="77777777" w:rsidR="00EC240E" w:rsidRDefault="000B01EF">
      <w:pPr>
        <w:pStyle w:val="workunit"/>
      </w:pPr>
      <w:bookmarkStart w:id="718" w:name="adv_spm.1-8"/>
      <w:r>
        <w:rPr>
          <w:bCs/>
          <w:sz w:val="18"/>
        </w:rPr>
        <w:t>ADV_SPM.1-8</w:t>
      </w:r>
      <w:bookmarkEnd w:id="718"/>
      <w:r>
        <w:tab/>
        <w:t xml:space="preserve">The evaluator </w:t>
      </w:r>
      <w:r>
        <w:rPr>
          <w:b/>
          <w:bCs/>
        </w:rPr>
        <w:t>shall examine</w:t>
      </w:r>
      <w:r>
        <w:t xml:space="preserve"> the formal p</w:t>
      </w:r>
      <w:r>
        <w:t>roof to determine that the formal model satisfies all the formal properties and that the consistency of the underlying mathematical theory is preserved.</w:t>
      </w:r>
    </w:p>
    <w:p w14:paraId="18F0091B" w14:textId="77777777" w:rsidR="00EC240E" w:rsidRDefault="000B01EF">
      <w:pPr>
        <w:pStyle w:val="BodyText"/>
      </w:pPr>
      <w:r>
        <w:t>This work unit consists in determining that mathematical proof exists that the formal model satisfies t</w:t>
      </w:r>
      <w:r>
        <w:t>he entire set of formal properties and that a state which does not preserve the formal properties cannot be reached.</w:t>
      </w:r>
    </w:p>
    <w:p w14:paraId="4B9A143E" w14:textId="77777777" w:rsidR="00EC240E" w:rsidRDefault="000B01EF">
      <w:pPr>
        <w:pStyle w:val="BodyText"/>
      </w:pPr>
      <w:r>
        <w:t>The evaluator relies on the formal proof, the explanatory text and on the principles of the underlying formal theory and its implementation</w:t>
      </w:r>
      <w:r>
        <w:t xml:space="preserve"> to determine that the consistency of the underlying mathematical theory is preserved.</w:t>
      </w:r>
    </w:p>
    <w:p w14:paraId="71077AA4" w14:textId="77777777" w:rsidR="00EC240E" w:rsidRDefault="000B01EF">
      <w:pPr>
        <w:pStyle w:val="BodyText"/>
      </w:pPr>
      <w:r>
        <w:t>The evaluator checks whether the explanatory text contains sufficient details for understanding the formal proof and all the unproven assertions that are used to conduct</w:t>
      </w:r>
      <w:r>
        <w:t xml:space="preserve"> the proof.</w:t>
      </w:r>
    </w:p>
    <w:p w14:paraId="46F8E9E7" w14:textId="77777777" w:rsidR="00EC240E" w:rsidRDefault="000B01EF">
      <w:pPr>
        <w:pStyle w:val="BodyText"/>
      </w:pPr>
      <w:r>
        <w:t>The evaluator determines that none of the unproven assertions used in the proof invalidate the well-foundedness of the underlying formal theory. By doing this, the evaluator determines that the formal model enforces the formal properties and th</w:t>
      </w:r>
      <w:r>
        <w:t>at the arguments used in the formal proof are valid and do not lead to contradictions.</w:t>
      </w:r>
    </w:p>
    <w:p w14:paraId="5632145D" w14:textId="77777777" w:rsidR="00EC240E" w:rsidRDefault="000B01EF">
      <w:pPr>
        <w:pStyle w:val="content"/>
      </w:pPr>
      <w:bookmarkStart w:id="719" w:name="adv_spm.1.6c"/>
      <w:r>
        <w:rPr>
          <w:bCs/>
          <w:sz w:val="18"/>
        </w:rPr>
        <w:t>ADV_SPM.1.6C</w:t>
      </w:r>
      <w:bookmarkEnd w:id="719"/>
      <w:r>
        <w:rPr>
          <w:b/>
          <w:i/>
        </w:rPr>
        <w:tab/>
        <w:t>The correspondence rationale shall show that the formal properties proven for the formal model hold for the functional specification.</w:t>
      </w:r>
    </w:p>
    <w:p w14:paraId="5A441EA2" w14:textId="77777777" w:rsidR="00EC240E" w:rsidRDefault="000B01EF">
      <w:pPr>
        <w:pStyle w:val="workunit"/>
      </w:pPr>
      <w:bookmarkStart w:id="720" w:name="adv_spm.1-9"/>
      <w:r>
        <w:rPr>
          <w:bCs/>
          <w:sz w:val="18"/>
        </w:rPr>
        <w:t>ADV_SPM.1-9</w:t>
      </w:r>
      <w:bookmarkEnd w:id="720"/>
      <w:r>
        <w:tab/>
        <w:t>The evalua</w:t>
      </w:r>
      <w:r>
        <w:t xml:space="preserve">tor </w:t>
      </w:r>
      <w:r>
        <w:rPr>
          <w:b/>
          <w:bCs/>
        </w:rPr>
        <w:t>shall examine</w:t>
      </w:r>
      <w:r>
        <w:t xml:space="preserve"> the correspondence rationale to determine that all the formal properties proven to be satisfied by the formal model hold for the functional specification.</w:t>
      </w:r>
    </w:p>
    <w:p w14:paraId="02580772" w14:textId="77777777" w:rsidR="00EC240E" w:rsidRDefault="000B01EF">
      <w:pPr>
        <w:pStyle w:val="BodyText"/>
      </w:pPr>
      <w:r>
        <w:t>This work unit consists in verifying that the functional specification reflects all</w:t>
      </w:r>
      <w:r>
        <w:t xml:space="preserve"> the concepts and formal properties which are modelled and proven to hold in the formal model.</w:t>
      </w:r>
    </w:p>
    <w:p w14:paraId="062244AF" w14:textId="77777777" w:rsidR="00EC240E" w:rsidRDefault="000B01EF">
      <w:pPr>
        <w:pStyle w:val="BodyText"/>
      </w:pPr>
      <w:r>
        <w:t>The correspondence rationale provided by the developer is expected to provide tables, diagrams and/or explanatory text to describe the relationship between the e</w:t>
      </w:r>
      <w:r>
        <w:t>ntire functional specification and the formal model.</w:t>
      </w:r>
    </w:p>
    <w:p w14:paraId="6BB19DC1" w14:textId="77777777" w:rsidR="00EC240E" w:rsidRDefault="000B01EF">
      <w:pPr>
        <w:pStyle w:val="BodyText"/>
      </w:pPr>
      <w:r>
        <w:lastRenderedPageBreak/>
        <w:t>The evaluator examines the correspondence rationale to determine whether there is sufficient evidence to conclude that the formal properties satisfied by the formal model hold in the functional specifica</w:t>
      </w:r>
      <w:r>
        <w:t xml:space="preserve">tion. Establishing whether the abstraction used for modelling the TSF is relevant is an essential part of evaluating the rationale behind the preservation of the model’s formal properties by the functional specification. Therefore, the evaluator </w:t>
      </w:r>
      <w:r>
        <w:rPr>
          <w:b/>
          <w:bCs/>
        </w:rPr>
        <w:t>shall exam</w:t>
      </w:r>
      <w:r>
        <w:rPr>
          <w:b/>
          <w:bCs/>
        </w:rPr>
        <w:t>ine</w:t>
      </w:r>
      <w:r>
        <w:t xml:space="preserve"> the correspondence rationale to determine whether the abstraction level used for the formal model and properties is appropriate.</w:t>
      </w:r>
    </w:p>
    <w:p w14:paraId="17FDDE15" w14:textId="77777777" w:rsidR="00EC240E" w:rsidRDefault="000B01EF">
      <w:pPr>
        <w:pStyle w:val="BodyText"/>
      </w:pPr>
      <w:r>
        <w:t xml:space="preserve">This is particularly true in the context of </w:t>
      </w:r>
      <w:hyperlink w:anchor="adv_fsp.4">
        <w:r>
          <w:rPr>
            <w:rStyle w:val="Hyperlink"/>
          </w:rPr>
          <w:t>ADV_FSP.4</w:t>
        </w:r>
      </w:hyperlink>
      <w:r>
        <w:t xml:space="preserve"> in w</w:t>
      </w:r>
      <w:r>
        <w:t>hich case the evaluator must make a judgement regarding the abstraction relevance of the formal model without the support of formal proofs.</w:t>
      </w:r>
    </w:p>
    <w:p w14:paraId="013D8241" w14:textId="77777777" w:rsidR="00EC240E" w:rsidRDefault="000B01EF">
      <w:pPr>
        <w:pStyle w:val="content"/>
      </w:pPr>
      <w:bookmarkStart w:id="721" w:name="adv_spm.1.7c"/>
      <w:r>
        <w:rPr>
          <w:bCs/>
          <w:sz w:val="18"/>
        </w:rPr>
        <w:t>ADV_SPM.1.7C</w:t>
      </w:r>
      <w:bookmarkEnd w:id="721"/>
      <w:r>
        <w:rPr>
          <w:b/>
          <w:i/>
        </w:rPr>
        <w:tab/>
        <w:t>The semi-formal demonstration of correspondence shall show that the formal properties proven for the fo</w:t>
      </w:r>
      <w:r>
        <w:rPr>
          <w:b/>
          <w:i/>
        </w:rPr>
        <w:t>rmal model hold for any semi-formal functional specification.</w:t>
      </w:r>
    </w:p>
    <w:p w14:paraId="2FBABB0D" w14:textId="77777777" w:rsidR="00EC240E" w:rsidRDefault="000B01EF">
      <w:pPr>
        <w:pStyle w:val="workunit"/>
      </w:pPr>
      <w:bookmarkStart w:id="722" w:name="adv_spm.1-10"/>
      <w:r>
        <w:rPr>
          <w:bCs/>
          <w:sz w:val="18"/>
        </w:rPr>
        <w:t>ADV_SPM.1-10</w:t>
      </w:r>
      <w:bookmarkEnd w:id="722"/>
      <w:r>
        <w:tab/>
        <w:t xml:space="preserve">If the functional specification does not contain a semiformal description, this work unit is not applicable and is therefore considered to be satisfied. Otherwise, the evaluator </w:t>
      </w:r>
      <w:r>
        <w:rPr>
          <w:b/>
          <w:bCs/>
        </w:rPr>
        <w:t>sha</w:t>
      </w:r>
      <w:r>
        <w:rPr>
          <w:b/>
          <w:bCs/>
        </w:rPr>
        <w:t>ll check</w:t>
      </w:r>
      <w:r>
        <w:t xml:space="preserve"> that the semiformal demonstration of correspondence shows that the formal properties proven for the formal model hold in the semiformal functional specification.</w:t>
      </w:r>
    </w:p>
    <w:p w14:paraId="29A6A77C" w14:textId="77777777" w:rsidR="00EC240E" w:rsidRDefault="000B01EF">
      <w:pPr>
        <w:pStyle w:val="BodyText"/>
      </w:pPr>
      <w:r>
        <w:t>A semiformal demonstration of correspondence is one that results from a structured ap</w:t>
      </w:r>
      <w:r>
        <w:t>proach with a substantial degree of rigor (in terms of completeness and correctness), but is not as rigorous as a mathematical proof. Such a semiformal correspondence limits the subjective interpretations of its terms, and so it provides less ambiguity tha</w:t>
      </w:r>
      <w:r>
        <w:t>n would exist in an informal correspondence.</w:t>
      </w:r>
    </w:p>
    <w:p w14:paraId="79740324" w14:textId="77777777" w:rsidR="00EC240E" w:rsidRDefault="000B01EF">
      <w:pPr>
        <w:pStyle w:val="BodyText"/>
      </w:pPr>
      <w:r>
        <w:t>The evaluator examines the semiformal proof of correspondence to determine whether there is sufficient evidence to conclude that the formal properties satisfied by the formal model hold in the semi-formal functi</w:t>
      </w:r>
      <w:r>
        <w:t>onal specification. To this end, the evaluator uses the tools provided by the developer.</w:t>
      </w:r>
    </w:p>
    <w:p w14:paraId="72A98262" w14:textId="77777777" w:rsidR="00EC240E" w:rsidRDefault="000B01EF">
      <w:pPr>
        <w:pStyle w:val="content"/>
      </w:pPr>
      <w:bookmarkStart w:id="723" w:name="adv_spm.1.8c"/>
      <w:r>
        <w:rPr>
          <w:bCs/>
          <w:sz w:val="18"/>
        </w:rPr>
        <w:t>ADV_SPM.1.8C</w:t>
      </w:r>
      <w:bookmarkEnd w:id="723"/>
      <w:r>
        <w:rPr>
          <w:b/>
          <w:i/>
        </w:rPr>
        <w:tab/>
        <w:t>The formal proof of correspondence shall show that the properties proven for the formal model hold for any formal functional specification.</w:t>
      </w:r>
    </w:p>
    <w:p w14:paraId="6BFBED66" w14:textId="77777777" w:rsidR="00EC240E" w:rsidRDefault="000B01EF">
      <w:pPr>
        <w:pStyle w:val="workunit"/>
      </w:pPr>
      <w:bookmarkStart w:id="724" w:name="adv_spm.1-11"/>
      <w:r>
        <w:rPr>
          <w:bCs/>
          <w:sz w:val="18"/>
        </w:rPr>
        <w:t>ADV_SPM.1-11</w:t>
      </w:r>
      <w:bookmarkEnd w:id="724"/>
      <w:r>
        <w:tab/>
        <w:t>I</w:t>
      </w:r>
      <w:r>
        <w:t>f the functional specification does not contain a formal description, this work unit is not applicable and is therefore considered to be satisfied.</w:t>
      </w:r>
    </w:p>
    <w:p w14:paraId="3ACF4F60" w14:textId="77777777" w:rsidR="00EC240E" w:rsidRDefault="000B01EF">
      <w:pPr>
        <w:pStyle w:val="BodyText"/>
      </w:pPr>
      <w:r>
        <w:t>Otherwise, the evaluator shall verify that the formal proof of correspondence shows that the formal properti</w:t>
      </w:r>
      <w:r>
        <w:t>es proven for the formal model hold in the formal functional specification.</w:t>
      </w:r>
    </w:p>
    <w:p w14:paraId="3E24F050" w14:textId="77777777" w:rsidR="00EC240E" w:rsidRDefault="000B01EF">
      <w:pPr>
        <w:pStyle w:val="BodyText"/>
      </w:pPr>
      <w:r>
        <w:t>A formal proof of correspondence removes all subjective interpretations of its terms by enlisting well-established mathematical concepts to define the syntax and semantics of the f</w:t>
      </w:r>
      <w:r>
        <w:t>ormal notation and the proof rules that support logical reasoning.</w:t>
      </w:r>
    </w:p>
    <w:p w14:paraId="2A24101F" w14:textId="77777777" w:rsidR="00EC240E" w:rsidRDefault="000B01EF">
      <w:pPr>
        <w:pStyle w:val="BodyText"/>
      </w:pPr>
      <w:r>
        <w:t xml:space="preserve">The evaluator examines the formal proof of correspondence to determine whether there is sufficient evidence to conclude that the formal properties satisfied by the formal model hold in the </w:t>
      </w:r>
      <w:r>
        <w:t>formal functional specification. To this end, the evaluator reproduces the formal correspondence proof by using the tools provided by the developer. For a paper proof, the evaluator verifies the proof manually.</w:t>
      </w:r>
    </w:p>
    <w:p w14:paraId="448B2DAF" w14:textId="77777777" w:rsidR="00EC240E" w:rsidRDefault="000B01EF">
      <w:pPr>
        <w:pStyle w:val="content"/>
      </w:pPr>
      <w:bookmarkStart w:id="725" w:name="adv_spm.1.9c"/>
      <w:r>
        <w:rPr>
          <w:bCs/>
          <w:sz w:val="18"/>
        </w:rPr>
        <w:lastRenderedPageBreak/>
        <w:t>ADV_SPM.1.9C</w:t>
      </w:r>
      <w:bookmarkEnd w:id="725"/>
      <w:r>
        <w:rPr>
          <w:b/>
          <w:i/>
        </w:rPr>
        <w:tab/>
        <w:t>Any tool used to model or to pro</w:t>
      </w:r>
      <w:r>
        <w:rPr>
          <w:b/>
          <w:i/>
        </w:rPr>
        <w:t>ve the formal properties or the relationship between the formal model and the functional specification shall be well-defined and unambiguously identified and it shall be accompanied by documentation and a rationale of the tool’s suitability and trustworthi</w:t>
      </w:r>
      <w:r>
        <w:rPr>
          <w:b/>
          <w:i/>
        </w:rPr>
        <w:t>ness.</w:t>
      </w:r>
    </w:p>
    <w:p w14:paraId="2A6463CC" w14:textId="77777777" w:rsidR="00EC240E" w:rsidRDefault="000B01EF">
      <w:pPr>
        <w:pStyle w:val="workunit"/>
      </w:pPr>
      <w:bookmarkStart w:id="726" w:name="adv_spm.1-12"/>
      <w:r>
        <w:rPr>
          <w:bCs/>
          <w:sz w:val="18"/>
        </w:rPr>
        <w:t>ADV_SPM.1-12</w:t>
      </w:r>
      <w:bookmarkEnd w:id="726"/>
      <w:r>
        <w:tab/>
        <w:t xml:space="preserve">The evaluator </w:t>
      </w:r>
      <w:r>
        <w:rPr>
          <w:b/>
          <w:bCs/>
        </w:rPr>
        <w:t>shall examine</w:t>
      </w:r>
      <w:r>
        <w:t xml:space="preserve"> whether an unambiguous identification of the tools used for formal modelling and proofs and semiformal demonstrations (if applicable) is provided by the developer and determine whether the presented results ca</w:t>
      </w:r>
      <w:r>
        <w:t>n be reproduced with the identified tools.</w:t>
      </w:r>
    </w:p>
    <w:p w14:paraId="68555F0D" w14:textId="77777777" w:rsidR="00EC240E" w:rsidRDefault="000B01EF">
      <w:pPr>
        <w:pStyle w:val="BodyText"/>
      </w:pPr>
      <w:r>
        <w:t>The documentation of the tools is included in the evaluator’s examination.</w:t>
      </w:r>
    </w:p>
    <w:p w14:paraId="2E2C5CAD" w14:textId="77777777" w:rsidR="00EC240E" w:rsidRDefault="000B01EF">
      <w:pPr>
        <w:pStyle w:val="BodyText"/>
      </w:pPr>
      <w:r>
        <w:t>The evaluator verifies that the tools versions and the environment in which they were used are unambiguously identified by the developer.</w:t>
      </w:r>
    </w:p>
    <w:p w14:paraId="76EC2259" w14:textId="77777777" w:rsidR="00EC240E" w:rsidRDefault="000B01EF">
      <w:pPr>
        <w:pStyle w:val="BodyText"/>
      </w:pPr>
      <w:r>
        <w:t>The evaluator checks that the identified tools versions are not subject to known soundness problems.</w:t>
      </w:r>
    </w:p>
    <w:p w14:paraId="5BEEB7CD" w14:textId="77777777" w:rsidR="00EC240E" w:rsidRDefault="000B01EF">
      <w:pPr>
        <w:pStyle w:val="BodyText"/>
      </w:pPr>
      <w:r>
        <w:t>The evaluator checks whether the results obtained with the identified tools are identical to those provided by the developer.</w:t>
      </w:r>
    </w:p>
    <w:p w14:paraId="700E1CE5" w14:textId="77777777" w:rsidR="00EC240E" w:rsidRDefault="000B01EF">
      <w:pPr>
        <w:pStyle w:val="workunit"/>
      </w:pPr>
      <w:bookmarkStart w:id="727" w:name="adv_spm.1-13"/>
      <w:r>
        <w:rPr>
          <w:bCs/>
          <w:sz w:val="18"/>
        </w:rPr>
        <w:t>ADV_SPM.1-13</w:t>
      </w:r>
      <w:bookmarkEnd w:id="727"/>
      <w:r>
        <w:tab/>
        <w:t xml:space="preserve">The evaluator </w:t>
      </w:r>
      <w:r>
        <w:rPr>
          <w:b/>
          <w:bCs/>
        </w:rPr>
        <w:t>shall determine</w:t>
      </w:r>
      <w:r>
        <w:t xml:space="preserve"> the consistency of the analysis of the suitability and trustworthiness of the formal mo</w:t>
      </w:r>
      <w:r>
        <w:t>delling, proof and demonstration tools. The evaluator shall ensure that the tools have a sound mathematical foundation.</w:t>
      </w:r>
    </w:p>
    <w:p w14:paraId="68776CD5" w14:textId="77777777" w:rsidR="00EC240E" w:rsidRDefault="000B01EF">
      <w:pPr>
        <w:pStyle w:val="BodyText"/>
      </w:pPr>
      <w:r>
        <w:t>This work unit consists in examining the consistency of the rationale provided for the suitability and trustworthiness of the used tools</w:t>
      </w:r>
      <w:r>
        <w:t>.</w:t>
      </w:r>
    </w:p>
    <w:p w14:paraId="48971A18" w14:textId="77777777" w:rsidR="00EC240E" w:rsidRDefault="000B01EF">
      <w:pPr>
        <w:pStyle w:val="BodyText"/>
      </w:pPr>
      <w:r>
        <w:t xml:space="preserve">The evaluator determines whether the formal theory is consistent with its implementation in the tools. For example, it can be the case that there are slight deviations in the interpretations of certain syntax elements between the mathematical definition </w:t>
      </w:r>
      <w:r>
        <w:t>and the implementation in the tools.</w:t>
      </w:r>
    </w:p>
    <w:p w14:paraId="67D0E814" w14:textId="77777777" w:rsidR="00EC240E" w:rsidRDefault="000B01EF">
      <w:pPr>
        <w:pStyle w:val="BodyText"/>
      </w:pPr>
      <w:r>
        <w:t>The evaluator examines the consistency of all the modelling and verification tools used. For example, the developer can use a modelling tool A for state-charts to express the semantics of the system and an interactive t</w:t>
      </w:r>
      <w:r>
        <w:t>heorem prover B to verify its formal properties. In between, there is a translation from the output format of A to the representation used by/input format of B. In addition to examining the correctness of this twofold approach, the soundness of the mapping</w:t>
      </w:r>
      <w:r>
        <w:t xml:space="preserve"> and translation from the output format of A to the representation used by/input format of B must be examined too.</w:t>
      </w:r>
    </w:p>
    <w:p w14:paraId="54642D8B" w14:textId="77777777" w:rsidR="00EC240E" w:rsidRDefault="000B01EF">
      <w:pPr>
        <w:pStyle w:val="BodyText"/>
      </w:pPr>
      <w:r>
        <w:t>One can manually insert modelling errors to show that the formalism is indeed capable of detecting flaws. However, the capability to detect s</w:t>
      </w:r>
      <w:r>
        <w:t>uch flaws is necessary but not sufficient.</w:t>
      </w:r>
    </w:p>
    <w:p w14:paraId="22340504" w14:textId="77777777" w:rsidR="00EC240E" w:rsidRDefault="000B01EF">
      <w:pPr>
        <w:pStyle w:val="workunit"/>
      </w:pPr>
      <w:bookmarkStart w:id="728" w:name="adv_spm.1-14"/>
      <w:r>
        <w:rPr>
          <w:bCs/>
          <w:sz w:val="18"/>
        </w:rPr>
        <w:t>ADV_SPM.1-14</w:t>
      </w:r>
      <w:bookmarkEnd w:id="728"/>
      <w:r>
        <w:tab/>
        <w:t xml:space="preserve">The evaluator </w:t>
      </w:r>
      <w:r>
        <w:rPr>
          <w:b/>
          <w:bCs/>
        </w:rPr>
        <w:t>shall examine</w:t>
      </w:r>
      <w:r>
        <w:t xml:space="preserve"> the documentation of the tools used for formal modelling and proofs and for semiformal demonstrations (if applicable) to determine that it unambiguously defines the meaning</w:t>
      </w:r>
      <w:r>
        <w:t xml:space="preserve"> of all statements, all model- and proof-dependent options, as well as all conventions and directives used.</w:t>
      </w:r>
    </w:p>
    <w:p w14:paraId="40B123EC" w14:textId="77777777" w:rsidR="00EC240E" w:rsidRDefault="000B01EF">
      <w:pPr>
        <w:pStyle w:val="BodyText"/>
      </w:pPr>
      <w:r>
        <w:lastRenderedPageBreak/>
        <w:t>The tools documentation should cover all statements used in the formal models, proofs and demonstrations, and for each such statement should provide</w:t>
      </w:r>
      <w:r>
        <w:t xml:space="preserve"> a clear and unambiguous definition of the purpose and effect of that statement. This work should be performed in parallel with the evaluator’s examination of the semiformal and formal models and specifications. The critical test is whether the evaluator c</w:t>
      </w:r>
      <w:r>
        <w:t>an understand the source code of the semiformal or formal models, proofs and demonstrations (if applicable).</w:t>
      </w:r>
    </w:p>
    <w:p w14:paraId="66BBFAC9" w14:textId="77777777" w:rsidR="00EC240E" w:rsidRDefault="000B01EF">
      <w:pPr>
        <w:pStyle w:val="BodyText"/>
      </w:pPr>
      <w:r>
        <w:t>For any identified tool, the evaluator checks whether:</w:t>
      </w:r>
    </w:p>
    <w:p w14:paraId="5490D9FE" w14:textId="77777777" w:rsidR="00EC240E" w:rsidRDefault="000B01EF">
      <w:pPr>
        <w:numPr>
          <w:ilvl w:val="0"/>
          <w:numId w:val="123"/>
        </w:numPr>
        <w:ind w:left="1944"/>
      </w:pPr>
      <w:r>
        <w:t>any terms, abbreviations and acronyms that are used in a context other than that accepted by</w:t>
      </w:r>
      <w:r>
        <w:t xml:space="preserve"> normal usage are defined;</w:t>
      </w:r>
    </w:p>
    <w:p w14:paraId="5407D178" w14:textId="77777777" w:rsidR="00EC240E" w:rsidRDefault="000B01EF">
      <w:pPr>
        <w:numPr>
          <w:ilvl w:val="0"/>
          <w:numId w:val="123"/>
        </w:numPr>
        <w:ind w:left="1944"/>
      </w:pPr>
      <w:r>
        <w:t>the notation used provides rules to determine the meaning of syntactical valid constructs.</w:t>
      </w:r>
    </w:p>
    <w:p w14:paraId="4AFBCD86" w14:textId="77777777" w:rsidR="00EC240E" w:rsidRDefault="000B01EF">
      <w:pPr>
        <w:pStyle w:val="FirstParagraph"/>
      </w:pPr>
      <w:r>
        <w:t>For any identified tool used for formal modelling and proofs, the evaluator determines whether:</w:t>
      </w:r>
    </w:p>
    <w:p w14:paraId="39085ADB" w14:textId="77777777" w:rsidR="00EC240E" w:rsidRDefault="000B01EF">
      <w:pPr>
        <w:numPr>
          <w:ilvl w:val="0"/>
          <w:numId w:val="124"/>
        </w:numPr>
        <w:ind w:left="1944"/>
      </w:pPr>
      <w:r>
        <w:t>its semantics is well-defined;</w:t>
      </w:r>
    </w:p>
    <w:p w14:paraId="109260D9" w14:textId="77777777" w:rsidR="00EC240E" w:rsidRDefault="000B01EF">
      <w:pPr>
        <w:numPr>
          <w:ilvl w:val="0"/>
          <w:numId w:val="124"/>
        </w:numPr>
        <w:ind w:left="1944"/>
      </w:pPr>
      <w:r>
        <w:t>it uses a f</w:t>
      </w:r>
      <w:r>
        <w:t>ormal syntax that provides rules to unambiguously recognise constructs;</w:t>
      </w:r>
    </w:p>
    <w:p w14:paraId="5A9A1DC7" w14:textId="77777777" w:rsidR="00EC240E" w:rsidRDefault="000B01EF">
      <w:pPr>
        <w:numPr>
          <w:ilvl w:val="0"/>
          <w:numId w:val="124"/>
        </w:numPr>
        <w:ind w:left="1944"/>
      </w:pPr>
      <w:r>
        <w:t>it supports logical reasoning using well-established mathematical concepts;</w:t>
      </w:r>
    </w:p>
    <w:p w14:paraId="657536EE" w14:textId="77777777" w:rsidR="00EC240E" w:rsidRDefault="000B01EF">
      <w:pPr>
        <w:numPr>
          <w:ilvl w:val="0"/>
          <w:numId w:val="124"/>
        </w:numPr>
        <w:ind w:left="1944"/>
      </w:pPr>
      <w:r>
        <w:t>it helps to prevent misuse and the introduction of contradictions by issuing warnings or hints, rejecting in</w:t>
      </w:r>
      <w:r>
        <w:t>valid constructions or providing specific instructions within the usage manual.</w:t>
      </w:r>
    </w:p>
    <w:p w14:paraId="5CC927EB" w14:textId="77777777" w:rsidR="00EC240E" w:rsidRDefault="000B01EF">
      <w:pPr>
        <w:pStyle w:val="Heading2"/>
      </w:pPr>
      <w:bookmarkStart w:id="729" w:name="adv_tds"/>
      <w:bookmarkStart w:id="730" w:name="_Toc132871297"/>
      <w:bookmarkEnd w:id="705"/>
      <w:bookmarkEnd w:id="700"/>
      <w:bookmarkEnd w:id="698"/>
      <w:r>
        <w:t>TOE design (ADV_TDS)</w:t>
      </w:r>
      <w:bookmarkEnd w:id="730"/>
    </w:p>
    <w:p w14:paraId="2C0D4BF2" w14:textId="77777777" w:rsidR="00EC240E" w:rsidRDefault="000B01EF">
      <w:pPr>
        <w:pStyle w:val="Heading3"/>
      </w:pPr>
      <w:bookmarkStart w:id="731" w:name="adv_tds.1"/>
      <w:bookmarkStart w:id="732" w:name="_Toc132871298"/>
      <w:r>
        <w:t>Evaluation of subactivity (ADV_TDS.1)</w:t>
      </w:r>
      <w:bookmarkEnd w:id="732"/>
    </w:p>
    <w:p w14:paraId="15275A22" w14:textId="77777777" w:rsidR="00EC240E" w:rsidRDefault="000B01EF">
      <w:pPr>
        <w:pStyle w:val="Heading4"/>
      </w:pPr>
      <w:bookmarkStart w:id="733" w:name="input-32"/>
      <w:r>
        <w:t>Input</w:t>
      </w:r>
    </w:p>
    <w:p w14:paraId="21B98E50" w14:textId="77777777" w:rsidR="00EC240E" w:rsidRDefault="000B01EF">
      <w:pPr>
        <w:numPr>
          <w:ilvl w:val="0"/>
          <w:numId w:val="125"/>
        </w:numPr>
        <w:ind w:left="1944"/>
      </w:pPr>
      <w:r>
        <w:t>the ST;</w:t>
      </w:r>
    </w:p>
    <w:p w14:paraId="6695633C" w14:textId="77777777" w:rsidR="00EC240E" w:rsidRDefault="000B01EF">
      <w:pPr>
        <w:numPr>
          <w:ilvl w:val="0"/>
          <w:numId w:val="125"/>
        </w:numPr>
        <w:ind w:left="1944"/>
      </w:pPr>
      <w:r>
        <w:t>the functional specification;</w:t>
      </w:r>
    </w:p>
    <w:p w14:paraId="0C0CDC47" w14:textId="77777777" w:rsidR="00EC240E" w:rsidRDefault="000B01EF">
      <w:pPr>
        <w:numPr>
          <w:ilvl w:val="0"/>
          <w:numId w:val="125"/>
        </w:numPr>
        <w:ind w:left="1944"/>
      </w:pPr>
      <w:r>
        <w:t>security architecture description;</w:t>
      </w:r>
    </w:p>
    <w:p w14:paraId="646B3D59" w14:textId="77777777" w:rsidR="00EC240E" w:rsidRDefault="000B01EF">
      <w:pPr>
        <w:numPr>
          <w:ilvl w:val="0"/>
          <w:numId w:val="125"/>
        </w:numPr>
        <w:ind w:left="1944"/>
      </w:pPr>
      <w:r>
        <w:t>the TOE design.</w:t>
      </w:r>
    </w:p>
    <w:p w14:paraId="011D69F6" w14:textId="77777777" w:rsidR="00EC240E" w:rsidRDefault="000B01EF">
      <w:pPr>
        <w:pStyle w:val="Heading4"/>
      </w:pPr>
      <w:bookmarkStart w:id="734" w:name="adv_tds.1.1e"/>
      <w:bookmarkEnd w:id="733"/>
      <w:r>
        <w:t>Action ADV_TDS.1.1E</w:t>
      </w:r>
    </w:p>
    <w:p w14:paraId="6076A1B0" w14:textId="77777777" w:rsidR="00EC240E" w:rsidRDefault="000B01EF">
      <w:pPr>
        <w:pStyle w:val="FirstParagraph"/>
      </w:pPr>
      <w:r>
        <w:t>The evaluator shall confirm that the information provided meets all requirements for content and presentation of evidence.</w:t>
      </w:r>
    </w:p>
    <w:p w14:paraId="4225B3EE" w14:textId="77777777" w:rsidR="00EC240E" w:rsidRDefault="000B01EF">
      <w:pPr>
        <w:pStyle w:val="content"/>
      </w:pPr>
      <w:bookmarkStart w:id="735" w:name="adv_tds.1.1c"/>
      <w:r>
        <w:rPr>
          <w:bCs/>
          <w:sz w:val="18"/>
        </w:rPr>
        <w:t>ADV_TDS.1.1C</w:t>
      </w:r>
      <w:bookmarkEnd w:id="735"/>
      <w:r>
        <w:rPr>
          <w:b/>
          <w:i/>
        </w:rPr>
        <w:tab/>
        <w:t>The design shall describe the structure of the TOE in terms of subsystems.</w:t>
      </w:r>
    </w:p>
    <w:p w14:paraId="3B749258" w14:textId="77777777" w:rsidR="00EC240E" w:rsidRDefault="000B01EF">
      <w:pPr>
        <w:pStyle w:val="workunit"/>
      </w:pPr>
      <w:bookmarkStart w:id="736" w:name="adv_tds.1-1"/>
      <w:r>
        <w:rPr>
          <w:bCs/>
          <w:sz w:val="18"/>
        </w:rPr>
        <w:t>ADV_TDS.1-1</w:t>
      </w:r>
      <w:bookmarkEnd w:id="736"/>
      <w:r>
        <w:tab/>
        <w:t>The evaluator</w:t>
      </w:r>
      <w:r>
        <w:t xml:space="preserve"> </w:t>
      </w:r>
      <w:r>
        <w:rPr>
          <w:b/>
          <w:bCs/>
        </w:rPr>
        <w:t>shall examine</w:t>
      </w:r>
      <w:r>
        <w:t xml:space="preserve"> the TOE design to determine that the structure of the entire TOE is described in terms of subsystems.</w:t>
      </w:r>
    </w:p>
    <w:p w14:paraId="021F0E7E" w14:textId="77777777" w:rsidR="00EC240E" w:rsidRDefault="000B01EF">
      <w:pPr>
        <w:pStyle w:val="BodyText"/>
      </w:pPr>
      <w:r>
        <w:lastRenderedPageBreak/>
        <w:t xml:space="preserve">The evaluator ensures that all of the subsystems of the TOE are identified. This description of the TOE will be used as input to work unit </w:t>
      </w:r>
      <w:hyperlink w:anchor="adv_tds.1-2">
        <w:r>
          <w:rPr>
            <w:rStyle w:val="Hyperlink"/>
          </w:rPr>
          <w:t>ADV_TDS.1-2</w:t>
        </w:r>
      </w:hyperlink>
      <w:r>
        <w:t>, where the parts of the TOE that make up the TSF are identified. That is, this requirement is on the entire TOE rather than on only the TSF.</w:t>
      </w:r>
    </w:p>
    <w:p w14:paraId="7C7BA70D" w14:textId="77777777" w:rsidR="00EC240E" w:rsidRDefault="000B01EF">
      <w:pPr>
        <w:pStyle w:val="BodyText"/>
      </w:pPr>
      <w:r>
        <w:t xml:space="preserve">The TOE (and TSF) may be described </w:t>
      </w:r>
      <w:r>
        <w:t xml:space="preserve">in multiple layers of abstraction (i.e. subsystems and modules). Depending upon the complexity of the TOE, its design may be described in terms of subsystems and modules, as described in ISO/IEC 15408-3:2022 Annex A, </w:t>
      </w:r>
      <w:hyperlink w:anchor="adv_tds">
        <w:r>
          <w:rPr>
            <w:rStyle w:val="Hyperlink"/>
          </w:rPr>
          <w:t>ADV_TDS</w:t>
        </w:r>
      </w:hyperlink>
      <w:r>
        <w:t>. At this level of assurance, the decomposition only need be at the “subsystem” level.</w:t>
      </w:r>
    </w:p>
    <w:p w14:paraId="2EC48F2B" w14:textId="77777777" w:rsidR="00EC240E" w:rsidRDefault="000B01EF">
      <w:pPr>
        <w:pStyle w:val="BodyText"/>
      </w:pPr>
      <w:r>
        <w:t>In performing this activity, the evaluator examines other evidence presented for the TOE (e.g., ST, operator user guidance) to determine t</w:t>
      </w:r>
      <w:r>
        <w:t>hat the description of the TOE in such evidence is consistent with the description contained in the TOE design.</w:t>
      </w:r>
    </w:p>
    <w:p w14:paraId="45B52F53" w14:textId="77777777" w:rsidR="00EC240E" w:rsidRDefault="000B01EF">
      <w:pPr>
        <w:pStyle w:val="content"/>
      </w:pPr>
      <w:bookmarkStart w:id="737" w:name="adv_tds.1.2c"/>
      <w:r>
        <w:rPr>
          <w:bCs/>
          <w:sz w:val="18"/>
        </w:rPr>
        <w:t>ADV_TDS.1.2C</w:t>
      </w:r>
      <w:bookmarkEnd w:id="737"/>
      <w:r>
        <w:rPr>
          <w:b/>
          <w:i/>
        </w:rPr>
        <w:tab/>
        <w:t>The design shall identify all subsystems of the TSF.</w:t>
      </w:r>
    </w:p>
    <w:p w14:paraId="52E560A9" w14:textId="77777777" w:rsidR="00EC240E" w:rsidRDefault="000B01EF">
      <w:pPr>
        <w:pStyle w:val="workunit"/>
      </w:pPr>
      <w:bookmarkStart w:id="738" w:name="adv_tds.1-2"/>
      <w:r>
        <w:rPr>
          <w:bCs/>
          <w:sz w:val="18"/>
        </w:rPr>
        <w:t>ADV_TDS.1-2</w:t>
      </w:r>
      <w:bookmarkEnd w:id="738"/>
      <w:r>
        <w:tab/>
        <w:t xml:space="preserve">The evaluator </w:t>
      </w:r>
      <w:r>
        <w:rPr>
          <w:b/>
          <w:bCs/>
        </w:rPr>
        <w:t>shall examine</w:t>
      </w:r>
      <w:r>
        <w:t xml:space="preserve"> </w:t>
      </w:r>
      <w:r>
        <w:t>the TOE design to determine that all subsystems of the TSF are identified.</w:t>
      </w:r>
    </w:p>
    <w:p w14:paraId="44BA279C" w14:textId="77777777" w:rsidR="00EC240E" w:rsidRDefault="000B01EF">
      <w:pPr>
        <w:pStyle w:val="BodyText"/>
      </w:pPr>
      <w:r>
        <w:t xml:space="preserve">In work unit </w:t>
      </w:r>
      <w:hyperlink w:anchor="adv_tds.1-1">
        <w:r>
          <w:rPr>
            <w:rStyle w:val="Hyperlink"/>
          </w:rPr>
          <w:t>ADV_TDS.1-1</w:t>
        </w:r>
      </w:hyperlink>
      <w:r>
        <w:t xml:space="preserve"> all of the subsystems of the TOE were identified, and a determination made that the non-</w:t>
      </w:r>
      <w:r>
        <w:t>TSF subsystems were correctly characterised. Building on that work, the subsystems that were not characterised as non-TSF subsystems should be precisely identified. The evaluator determines that, of the hardware and software installed and configured accord</w:t>
      </w:r>
      <w:r>
        <w:t xml:space="preserve">ing to the </w:t>
      </w:r>
      <w:hyperlink w:anchor="agd_pre">
        <w:r>
          <w:rPr>
            <w:rStyle w:val="Hyperlink"/>
          </w:rPr>
          <w:t>AGD_PRE</w:t>
        </w:r>
      </w:hyperlink>
      <w:r>
        <w:t xml:space="preserve"> guidance, each subsystem has been accounted for as either one that is part of the TSF, or one that is not.</w:t>
      </w:r>
    </w:p>
    <w:p w14:paraId="348E5AF2" w14:textId="77777777" w:rsidR="00EC240E" w:rsidRDefault="000B01EF">
      <w:pPr>
        <w:pStyle w:val="BodyText"/>
      </w:pPr>
      <w:r>
        <w:t>If TSFs are defined in terms of sub-TSFs for multi assurance the ev</w:t>
      </w:r>
      <w:r>
        <w:t xml:space="preserve">aluator </w:t>
      </w:r>
      <w:r>
        <w:rPr>
          <w:b/>
          <w:bCs/>
        </w:rPr>
        <w:t>shall examine</w:t>
      </w:r>
      <w:r>
        <w:t xml:space="preserve"> that the combination of all sub-TSF is consistent and does not omit relevant information for each sub-TSF considering the relevant decomposition level.</w:t>
      </w:r>
    </w:p>
    <w:p w14:paraId="5443D67F" w14:textId="77777777" w:rsidR="00EC240E" w:rsidRDefault="000B01EF">
      <w:pPr>
        <w:pStyle w:val="content"/>
      </w:pPr>
      <w:bookmarkStart w:id="739" w:name="adv_tds.1.3c"/>
      <w:r>
        <w:rPr>
          <w:bCs/>
          <w:sz w:val="18"/>
        </w:rPr>
        <w:t>ADV_TDS.1.3C</w:t>
      </w:r>
      <w:bookmarkEnd w:id="739"/>
      <w:r>
        <w:rPr>
          <w:b/>
          <w:i/>
        </w:rPr>
        <w:tab/>
        <w:t>The design shall provide the behaviour summary of each SFR-supporting</w:t>
      </w:r>
      <w:r>
        <w:rPr>
          <w:b/>
          <w:i/>
        </w:rPr>
        <w:t xml:space="preserve"> or SFR-non-interfering TSF subsystem.</w:t>
      </w:r>
    </w:p>
    <w:p w14:paraId="4988A525" w14:textId="77777777" w:rsidR="00EC240E" w:rsidRDefault="000B01EF">
      <w:pPr>
        <w:pStyle w:val="workunit"/>
      </w:pPr>
      <w:bookmarkStart w:id="740" w:name="adv_tds.1-3"/>
      <w:r>
        <w:rPr>
          <w:bCs/>
          <w:sz w:val="18"/>
        </w:rPr>
        <w:t>ADV_TDS.1-3</w:t>
      </w:r>
      <w:bookmarkEnd w:id="740"/>
      <w:r>
        <w:tab/>
        <w:t xml:space="preserve">The evaluator </w:t>
      </w:r>
      <w:r>
        <w:rPr>
          <w:b/>
          <w:bCs/>
        </w:rPr>
        <w:t>shall examine</w:t>
      </w:r>
      <w:r>
        <w:t xml:space="preserve"> the TOE design to determine that each SFR-supporting or SFR-non-interfering subsystem of the TSF is described such that the evaluator can determine that the subsystem is SFR-sup</w:t>
      </w:r>
      <w:r>
        <w:t>porting or SFR-non-interfering.</w:t>
      </w:r>
    </w:p>
    <w:p w14:paraId="1A346292" w14:textId="77777777" w:rsidR="00EC240E" w:rsidRDefault="000B01EF">
      <w:pPr>
        <w:pStyle w:val="BodyText"/>
      </w:pPr>
      <w:r>
        <w:t>SFR-supporting and SFR-non-interfering subsystems do not need to be described in detail as to how they function in the system. However, the evaluator makes a determination, based on the evidence provided by the developer, th</w:t>
      </w:r>
      <w:r>
        <w:t>at the subsystems that do not have high-level descriptions are SFR-supporting or SFR-non-interfering. Note that if the developer provides a uniform level of detailed documentation then this work unit will be largely satisfied, since the point of categorisi</w:t>
      </w:r>
      <w:r>
        <w:t>ng the subsystems is to allow the developer to provide less information for SFR-supporting and SFR-non-interfering subsystems than for SFR-enforcing subsystems.</w:t>
      </w:r>
    </w:p>
    <w:p w14:paraId="66B6449E" w14:textId="77777777" w:rsidR="00EC240E" w:rsidRDefault="000B01EF">
      <w:pPr>
        <w:pStyle w:val="BodyText"/>
      </w:pPr>
      <w:r>
        <w:t>An SFR-supporting subsystem is one that is depended on by an SFR-enforcing subsystem in order t</w:t>
      </w:r>
      <w:r>
        <w:t>o implement an SFR, but does not play as direct a role as an SFR-enforcing subsystem. An SFR-non-interfering subsystem is one that is not depended upon, in either a supporting or enforcing role, to implement an SFR.</w:t>
      </w:r>
    </w:p>
    <w:p w14:paraId="79734978" w14:textId="77777777" w:rsidR="00EC240E" w:rsidRDefault="000B01EF">
      <w:pPr>
        <w:pStyle w:val="content"/>
      </w:pPr>
      <w:bookmarkStart w:id="741" w:name="adv_tds.1.4c"/>
      <w:r>
        <w:rPr>
          <w:bCs/>
          <w:sz w:val="18"/>
        </w:rPr>
        <w:lastRenderedPageBreak/>
        <w:t>ADV_TDS.1.4C</w:t>
      </w:r>
      <w:bookmarkEnd w:id="741"/>
      <w:r>
        <w:rPr>
          <w:b/>
          <w:i/>
        </w:rPr>
        <w:tab/>
        <w:t xml:space="preserve">The design shall summarize </w:t>
      </w:r>
      <w:r>
        <w:rPr>
          <w:b/>
          <w:i/>
        </w:rPr>
        <w:t>the SFR-enforcing behaviour of the SFR-enforcing subsystems.</w:t>
      </w:r>
    </w:p>
    <w:p w14:paraId="56D68C42" w14:textId="77777777" w:rsidR="00EC240E" w:rsidRDefault="000B01EF">
      <w:pPr>
        <w:pStyle w:val="workunit"/>
      </w:pPr>
      <w:bookmarkStart w:id="742" w:name="adv_tds.1-4"/>
      <w:r>
        <w:rPr>
          <w:bCs/>
          <w:sz w:val="18"/>
        </w:rPr>
        <w:t>ADV_TDS.1-4</w:t>
      </w:r>
      <w:bookmarkEnd w:id="742"/>
      <w:r>
        <w:tab/>
        <w:t xml:space="preserve">The evaluator </w:t>
      </w:r>
      <w:r>
        <w:rPr>
          <w:b/>
          <w:bCs/>
        </w:rPr>
        <w:t>shall examine</w:t>
      </w:r>
      <w:r>
        <w:t xml:space="preserve"> the TOE design to determine that it provides a complete, accurate, and high-level summary of the SFR-enforcing behaviour of the SFR-enforcing subsystems.</w:t>
      </w:r>
    </w:p>
    <w:p w14:paraId="7FCFAFFE" w14:textId="77777777" w:rsidR="00EC240E" w:rsidRDefault="000B01EF">
      <w:pPr>
        <w:pStyle w:val="BodyText"/>
      </w:pPr>
      <w:r>
        <w:t>T</w:t>
      </w:r>
      <w:r>
        <w:t>he developer may designate subsystems as SFR-enforcing, SFR-supporting, and SFR non-interfering, but these “tags” are used only to describe the amount and type of information the developer must provide, and can be used to limit the amount of information th</w:t>
      </w:r>
      <w:r>
        <w:t>e developer has to develop if their engineering process does not produce the documentation required. Whether the subsystems have been categorised by the developer or not, it is the evaluator’s responsibility to determine that the subsystems have the approp</w:t>
      </w:r>
      <w:r>
        <w:t>riate information for their role (SFR-enforcing, SFR-supporting, or SFR non- interfering) in the TOE, and to obtain the appropriate information from the developer should the developer fail to provide the required information for a particular subsystem.</w:t>
      </w:r>
    </w:p>
    <w:p w14:paraId="5D9F9251" w14:textId="77777777" w:rsidR="00EC240E" w:rsidRDefault="000B01EF">
      <w:pPr>
        <w:pStyle w:val="BodyText"/>
      </w:pPr>
      <w:r>
        <w:t>SFR</w:t>
      </w:r>
      <w:r>
        <w:t xml:space="preserve">-enforcing behaviour refers to how a subsystem provides the functionality that implements an SFR. The goal of evaluator’s assessment is to give the evaluator with an understanding of the way each SFR-enforcing subsystem works. The information provided for </w:t>
      </w:r>
      <w:r>
        <w:t>the behaviour summary does not have to be as detailed as that provided by the behaviour description. For example, data structures or data items will likely not need to be described in detail. It is the evaluator’s determination, however, with respect to wh</w:t>
      </w:r>
      <w:r>
        <w:t>at “high-level” means for a particular TOE, and the evaluator obtains enough information from the developer (even if it turns out to be equivalent to information provided for subsystem behaviour) to make a sound verdict for this work unit.</w:t>
      </w:r>
    </w:p>
    <w:p w14:paraId="4DBD0EC2" w14:textId="77777777" w:rsidR="00EC240E" w:rsidRDefault="000B01EF">
      <w:pPr>
        <w:pStyle w:val="BodyText"/>
      </w:pPr>
      <w:r>
        <w:t>The evaluator is</w:t>
      </w:r>
      <w:r>
        <w:t xml:space="preserve"> cautioned, however, that “perfect” assurance is not a goal nor required by this work unit, so judgement will have to be exercised in determine the amount and composition of the evidence required to make a verdict on this work unit.</w:t>
      </w:r>
    </w:p>
    <w:p w14:paraId="68EC0071" w14:textId="77777777" w:rsidR="00EC240E" w:rsidRDefault="000B01EF">
      <w:pPr>
        <w:pStyle w:val="BodyText"/>
      </w:pPr>
      <w:r>
        <w:t>To determine completene</w:t>
      </w:r>
      <w:r>
        <w:t>ss and accuracy, the evaluator examines other information available (e.g., functional specification, security architecture description). Summaries of functionality in these documents should be consistent with what is provided for evidence for this work uni</w:t>
      </w:r>
      <w:r>
        <w:t>t.</w:t>
      </w:r>
    </w:p>
    <w:p w14:paraId="40D9D255" w14:textId="77777777" w:rsidR="00EC240E" w:rsidRDefault="000B01EF">
      <w:pPr>
        <w:pStyle w:val="content"/>
      </w:pPr>
      <w:bookmarkStart w:id="743" w:name="adv_tds.1.5c"/>
      <w:r>
        <w:rPr>
          <w:bCs/>
          <w:sz w:val="18"/>
        </w:rPr>
        <w:t>ADV_TDS.1.5C</w:t>
      </w:r>
      <w:bookmarkEnd w:id="743"/>
      <w:r>
        <w:rPr>
          <w:b/>
          <w:i/>
        </w:rPr>
        <w:tab/>
        <w:t>The design shall provide a description of the interactions among SFR-enforcing subsystems of the TSF, and between the SFR-enforcing subsystems of the TSF and other subsystems of the TSF.</w:t>
      </w:r>
    </w:p>
    <w:p w14:paraId="7F66D434" w14:textId="77777777" w:rsidR="00EC240E" w:rsidRDefault="000B01EF">
      <w:pPr>
        <w:pStyle w:val="workunit"/>
      </w:pPr>
      <w:bookmarkStart w:id="744" w:name="adv_tds.1-5"/>
      <w:r>
        <w:rPr>
          <w:bCs/>
          <w:sz w:val="18"/>
        </w:rPr>
        <w:t>ADV_TDS.1-5</w:t>
      </w:r>
      <w:bookmarkEnd w:id="744"/>
      <w:r>
        <w:tab/>
        <w:t xml:space="preserve">The evaluator </w:t>
      </w:r>
      <w:r>
        <w:rPr>
          <w:b/>
          <w:bCs/>
        </w:rPr>
        <w:t>shall examine</w:t>
      </w:r>
      <w:r>
        <w:t xml:space="preserve"> the TOE desig</w:t>
      </w:r>
      <w:r>
        <w:t>n to determine that interactions between the subsystems of the TSF are described.</w:t>
      </w:r>
    </w:p>
    <w:p w14:paraId="26E7BA1D" w14:textId="77777777" w:rsidR="00EC240E" w:rsidRDefault="000B01EF">
      <w:pPr>
        <w:pStyle w:val="BodyText"/>
      </w:pPr>
      <w:r>
        <w:lastRenderedPageBreak/>
        <w:t>The goal of describing the interactions between the SFR-enforcing subsystems and other subsystems is to help provide the reader a better understanding of how the TSF performs</w:t>
      </w:r>
      <w:r>
        <w:t xml:space="preserve"> it functions. These interactions do not need to be characterised at the implementation level (e.g., parameters passed from one routine in a subsystem to a routine in a different subsystem; global variables; hardware signals (e.g., interrupts) from a hardw</w:t>
      </w:r>
      <w:r>
        <w:t>are subsystem to an interrupt-handling subsystem), but the data elements identified for a particular subsystem that are going to be used by another subsystem need to be covered in this discussion. Any control relationships between subsystems (e.g., a subsy</w:t>
      </w:r>
      <w:r>
        <w:t>stem responsible for configuring a rule base for a firewall system and the subsystem that actually implements these rules) should also be described.</w:t>
      </w:r>
    </w:p>
    <w:p w14:paraId="22DBC1AE" w14:textId="77777777" w:rsidR="00EC240E" w:rsidRDefault="000B01EF">
      <w:pPr>
        <w:pStyle w:val="BodyText"/>
      </w:pPr>
      <w:r>
        <w:t>The evaluators need to use their own judgement in assessing the completeness of the description. If the rea</w:t>
      </w:r>
      <w:r>
        <w:t xml:space="preserve">son for an interaction is unclear, or if there are SFR-related interactions (discovered, for instance, in examining the descriptions of subsystem behaviour) that do not appear to be described, the evaluator ensures that this information is provided by the </w:t>
      </w:r>
      <w:r>
        <w:t>developer. However, if the evaluator can determine that interactions among a particular set of subsystems, while incompletely described by the developer, will not aid in understanding the overall functionality nor security functionality provided by the TSF</w:t>
      </w:r>
      <w:r>
        <w:t>, then the evaluator may choose to consider the description sufficient, and not pursue completeness for its own sake.</w:t>
      </w:r>
    </w:p>
    <w:p w14:paraId="63A1ED33" w14:textId="77777777" w:rsidR="00EC240E" w:rsidRDefault="000B01EF">
      <w:pPr>
        <w:pStyle w:val="content"/>
      </w:pPr>
      <w:bookmarkStart w:id="745" w:name="adv_tds.1.6c"/>
      <w:r>
        <w:rPr>
          <w:bCs/>
          <w:sz w:val="18"/>
        </w:rPr>
        <w:t>ADV_TDS.1.6C</w:t>
      </w:r>
      <w:bookmarkEnd w:id="745"/>
      <w:r>
        <w:rPr>
          <w:b/>
          <w:i/>
        </w:rPr>
        <w:tab/>
        <w:t>The mapping shall demonstrate that all TSFIs trace to the behaviour described in the TOE design that they invoke.</w:t>
      </w:r>
    </w:p>
    <w:p w14:paraId="5615B82F" w14:textId="77777777" w:rsidR="00EC240E" w:rsidRDefault="000B01EF">
      <w:pPr>
        <w:pStyle w:val="workunit"/>
      </w:pPr>
      <w:bookmarkStart w:id="746" w:name="adv_tds.1-6"/>
      <w:r>
        <w:rPr>
          <w:bCs/>
          <w:sz w:val="18"/>
        </w:rPr>
        <w:t>ADV_TDS.1-6</w:t>
      </w:r>
      <w:bookmarkEnd w:id="746"/>
      <w:r>
        <w:tab/>
        <w:t xml:space="preserve">The evaluator </w:t>
      </w:r>
      <w:r>
        <w:rPr>
          <w:b/>
          <w:bCs/>
        </w:rPr>
        <w:t>shall examine</w:t>
      </w:r>
      <w:r>
        <w:t xml:space="preserve"> the TOE design to determine that it contains a complete and accurate mapping from the TSFI described in the functional specification to the subsystems of the TSF described in the TOE design.</w:t>
      </w:r>
    </w:p>
    <w:p w14:paraId="1A47CA2E" w14:textId="77777777" w:rsidR="00EC240E" w:rsidRDefault="000B01EF">
      <w:pPr>
        <w:pStyle w:val="BodyText"/>
      </w:pPr>
      <w:r>
        <w:t xml:space="preserve">The subsystems described in the TOE </w:t>
      </w:r>
      <w:r>
        <w:t>design provide a description of how the TSF works at a detailed level for SFR-enforcing portions of the TSF, and at a higher level for other portions of the TSF. The TSFI provide a description of how the implementation is exercised. The evidence from the d</w:t>
      </w:r>
      <w:r>
        <w:t>eveloper identifies the subsystem that is initially involved when an operation is requested at the TSFI, and identify the various subsystems that are primarily responsible for implementing the functionality. Note that a complete “call tree” for each TSFI i</w:t>
      </w:r>
      <w:r>
        <w:t>s not required for this work unit.</w:t>
      </w:r>
    </w:p>
    <w:p w14:paraId="4F23F7CA" w14:textId="77777777" w:rsidR="00EC240E" w:rsidRDefault="000B01EF">
      <w:pPr>
        <w:pStyle w:val="BodyText"/>
      </w:pPr>
      <w:r>
        <w:t>The evaluator assesses the completeness of the mapping by ensuring that all of the TSFI map to at least one subsystem. The verification of accuracy is more complex.</w:t>
      </w:r>
    </w:p>
    <w:p w14:paraId="31E5D940" w14:textId="77777777" w:rsidR="00EC240E" w:rsidRDefault="000B01EF">
      <w:pPr>
        <w:pStyle w:val="BodyText"/>
      </w:pPr>
      <w:r>
        <w:t>The first aspect of accuracy is that each TSFI is mapped to a subsystem at the TSF boundary</w:t>
      </w:r>
      <w:r>
        <w:t>. This determination can be made by reviewing the subsystem description and interactions, and from this information determining its place in the architecture. The next aspect of accuracy is that the mapping makes sense. For instance, mapping a TSFI dealing</w:t>
      </w:r>
      <w:r>
        <w:t xml:space="preserve"> with access control to a subsystem that checks passwords is not accurate. The evaluator should again use judgement in making this determination. The goal is that this information aids the evaluator in understanding the system and implementation of the SFR</w:t>
      </w:r>
      <w:r>
        <w:t>s, and ways in which entities at the TSF boundary can interact with the TSF. The bulk of the assessment of whether the SFRs are described accurately by the subsystems is performed in other work units.</w:t>
      </w:r>
    </w:p>
    <w:p w14:paraId="59CC300F" w14:textId="77777777" w:rsidR="00EC240E" w:rsidRDefault="000B01EF">
      <w:pPr>
        <w:pStyle w:val="Heading4"/>
      </w:pPr>
      <w:bookmarkStart w:id="747" w:name="adv_tds.1.2e"/>
      <w:bookmarkEnd w:id="734"/>
      <w:r>
        <w:lastRenderedPageBreak/>
        <w:t>Action ADV_TDS.1.2E</w:t>
      </w:r>
    </w:p>
    <w:p w14:paraId="095C980E" w14:textId="77777777" w:rsidR="00EC240E" w:rsidRDefault="000B01EF">
      <w:pPr>
        <w:pStyle w:val="FirstParagraph"/>
      </w:pPr>
      <w:r>
        <w:t xml:space="preserve">The evaluator </w:t>
      </w:r>
      <w:r>
        <w:rPr>
          <w:b/>
          <w:bCs/>
        </w:rPr>
        <w:t>shall determine</w:t>
      </w:r>
      <w:r>
        <w:t xml:space="preserve"> that </w:t>
      </w:r>
      <w:r>
        <w:t>the design is an accurate and complete instantiation of all security functional requirements.</w:t>
      </w:r>
    </w:p>
    <w:p w14:paraId="4041F414" w14:textId="77777777" w:rsidR="00EC240E" w:rsidRDefault="000B01EF">
      <w:pPr>
        <w:pStyle w:val="workunit"/>
      </w:pPr>
      <w:bookmarkStart w:id="748" w:name="adv_tds.1-7"/>
      <w:r>
        <w:rPr>
          <w:bCs/>
          <w:sz w:val="18"/>
        </w:rPr>
        <w:t>ADV_TDS.1-7</w:t>
      </w:r>
      <w:bookmarkEnd w:id="748"/>
      <w:r>
        <w:tab/>
        <w:t xml:space="preserve">The evaluator </w:t>
      </w:r>
      <w:r>
        <w:rPr>
          <w:b/>
          <w:bCs/>
        </w:rPr>
        <w:t>shall examine</w:t>
      </w:r>
      <w:r>
        <w:t xml:space="preserve"> </w:t>
      </w:r>
      <w:r>
        <w:t>the TOE security functional requirements and the TOE design, to determine that all ST security functional requirements are covered by the TOE design.</w:t>
      </w:r>
    </w:p>
    <w:p w14:paraId="3D3D7670" w14:textId="77777777" w:rsidR="00EC240E" w:rsidRDefault="000B01EF">
      <w:pPr>
        <w:pStyle w:val="BodyText"/>
      </w:pPr>
      <w:r>
        <w:t>The evaluator may construct a map between the TOE security functional requirements and the TOE design. Thi</w:t>
      </w:r>
      <w:r>
        <w:t>s map will likely be from a functional requirement to a set of subsystems. Note that this map may have to be at a level of detail below the component or even element level of the requirements, because of operations (assignments, refinements, selections) pe</w:t>
      </w:r>
      <w:r>
        <w:t>rformed on the functional requirement by the ST author.</w:t>
      </w:r>
    </w:p>
    <w:p w14:paraId="79F571FD" w14:textId="77777777" w:rsidR="00EC240E" w:rsidRDefault="000B01EF">
      <w:pPr>
        <w:pStyle w:val="BodyText"/>
      </w:pPr>
      <w:r>
        <w:t xml:space="preserve">For example, the </w:t>
      </w:r>
      <w:hyperlink w:anchor="fdp_acc.1">
        <w:r>
          <w:rPr>
            <w:rStyle w:val="Hyperlink"/>
          </w:rPr>
          <w:t>FDP_ACC.1</w:t>
        </w:r>
      </w:hyperlink>
      <w:r>
        <w:t xml:space="preserve"> component contains an element with assignments. If the ST contained, for instance, ten rules in the </w:t>
      </w:r>
      <w:hyperlink w:anchor="fdp_acc.1">
        <w:r>
          <w:rPr>
            <w:rStyle w:val="Hyperlink"/>
          </w:rPr>
          <w:t>FDP_ACC.1</w:t>
        </w:r>
      </w:hyperlink>
      <w:r>
        <w:t xml:space="preserve"> assignment, and these ten rules were implemented in specific places within fifteen modules, it would be inadequate for the evaluator to map </w:t>
      </w:r>
      <w:hyperlink w:anchor="fdp_acc.1">
        <w:r>
          <w:rPr>
            <w:rStyle w:val="Hyperlink"/>
          </w:rPr>
          <w:t>FDP_ACC.1</w:t>
        </w:r>
      </w:hyperlink>
      <w:r>
        <w:t xml:space="preserve"> to one subsystem and claim the work unit had been completed. Instead, the evaluator would map </w:t>
      </w:r>
      <w:hyperlink w:anchor="fdp_acc.1">
        <w:r>
          <w:rPr>
            <w:rStyle w:val="Hyperlink"/>
          </w:rPr>
          <w:t>FDP_ACC.1</w:t>
        </w:r>
      </w:hyperlink>
      <w:r>
        <w:t xml:space="preserve"> (rule 1) to subsystem A, behaviours x, y, and z; </w:t>
      </w:r>
      <w:hyperlink w:anchor="fdp_acc.1">
        <w:r>
          <w:rPr>
            <w:rStyle w:val="Hyperlink"/>
          </w:rPr>
          <w:t>FDP_ACC.1</w:t>
        </w:r>
      </w:hyperlink>
      <w:r>
        <w:t xml:space="preserve"> (rule 2) to subsystem A, behaviours x, p, and q; etc.</w:t>
      </w:r>
    </w:p>
    <w:p w14:paraId="5822E5CE" w14:textId="77777777" w:rsidR="00EC240E" w:rsidRDefault="000B01EF">
      <w:pPr>
        <w:pStyle w:val="workunit"/>
      </w:pPr>
      <w:bookmarkStart w:id="749" w:name="adv_tds.1-8"/>
      <w:r>
        <w:rPr>
          <w:bCs/>
          <w:sz w:val="18"/>
        </w:rPr>
        <w:t>ADV_TDS.1-8</w:t>
      </w:r>
      <w:bookmarkEnd w:id="749"/>
      <w:r>
        <w:tab/>
        <w:t xml:space="preserve">The evaluator </w:t>
      </w:r>
      <w:r>
        <w:rPr>
          <w:b/>
          <w:bCs/>
        </w:rPr>
        <w:t>shall examine</w:t>
      </w:r>
      <w:r>
        <w:t xml:space="preserve"> the TOE design to determine that it is an accurate instantiation of all security functional requ</w:t>
      </w:r>
      <w:r>
        <w:t>irements.</w:t>
      </w:r>
    </w:p>
    <w:p w14:paraId="4DD6E315" w14:textId="77777777" w:rsidR="00EC240E" w:rsidRDefault="000B01EF">
      <w:pPr>
        <w:pStyle w:val="BodyText"/>
      </w:pPr>
      <w:r>
        <w:t xml:space="preserve">The evaluator ensures that each security requirement listed in the TOE security functional requirements subclause of the ST has a corresponding design description in the TOE design that accurately details how the TSF meets that requirement. This </w:t>
      </w:r>
      <w:r>
        <w:t>requires that the evaluator identify a collection of subsystems that are responsible for implementing a given functional requirement, and then examine those subsystems to understand how the requirement is implemented. Finally, the evaluator would assess wh</w:t>
      </w:r>
      <w:r>
        <w:t>ether the requirement was accurately implemented.</w:t>
      </w:r>
    </w:p>
    <w:p w14:paraId="47D26EE6" w14:textId="77777777" w:rsidR="00EC240E" w:rsidRDefault="000B01EF">
      <w:pPr>
        <w:pStyle w:val="BodyText"/>
      </w:pPr>
      <w:r>
        <w:t xml:space="preserve">As an example, if the ST requirements specified a role-based access control mechanism, the evaluator would first identify the subsystems that contribute to this mechanism’s implementation. This can be done </w:t>
      </w:r>
      <w:r>
        <w:t>by in-depth knowledge or understanding of the TOE design or by work done in the previous work unit. Note that this trace is only to identify the subsystems, and is not the complete analysis.</w:t>
      </w:r>
    </w:p>
    <w:p w14:paraId="6EF55853" w14:textId="77777777" w:rsidR="00EC240E" w:rsidRDefault="000B01EF">
      <w:pPr>
        <w:pStyle w:val="BodyText"/>
      </w:pPr>
      <w:r>
        <w:t>The next step would be to understand what mechanism the subsystem</w:t>
      </w:r>
      <w:r>
        <w:t>s implemented. For instance, if the design described an implementation of access control based on UNIX-style protection bits, the design would not be an accurate instantiation of those access control requirements present in the ST example used above. If th</w:t>
      </w:r>
      <w:r>
        <w:t>e evaluator cannot determine that the mechanism was accurately implemented because of a lack of detail, the evaluator would have to assess whether all of the SFR-enforcing subsystems have been identified, or if adequate detail had been provided for those s</w:t>
      </w:r>
      <w:r>
        <w:t>ubsystems.</w:t>
      </w:r>
    </w:p>
    <w:p w14:paraId="554A6222" w14:textId="77777777" w:rsidR="00EC240E" w:rsidRDefault="000B01EF">
      <w:pPr>
        <w:pStyle w:val="Heading3"/>
      </w:pPr>
      <w:bookmarkStart w:id="750" w:name="adv_tds.2"/>
      <w:bookmarkStart w:id="751" w:name="_Toc132871299"/>
      <w:bookmarkEnd w:id="747"/>
      <w:bookmarkEnd w:id="731"/>
      <w:r>
        <w:t>Evaluation of subactivity (ADV_TDS.2)</w:t>
      </w:r>
      <w:bookmarkEnd w:id="751"/>
    </w:p>
    <w:p w14:paraId="21A3A777" w14:textId="77777777" w:rsidR="00EC240E" w:rsidRDefault="000B01EF">
      <w:pPr>
        <w:pStyle w:val="Heading4"/>
      </w:pPr>
      <w:bookmarkStart w:id="752" w:name="input-33"/>
      <w:r>
        <w:t>Input</w:t>
      </w:r>
    </w:p>
    <w:p w14:paraId="1E5C5666" w14:textId="77777777" w:rsidR="00EC240E" w:rsidRDefault="000B01EF">
      <w:pPr>
        <w:numPr>
          <w:ilvl w:val="0"/>
          <w:numId w:val="126"/>
        </w:numPr>
        <w:ind w:left="1944"/>
      </w:pPr>
      <w:r>
        <w:t>the ST;</w:t>
      </w:r>
    </w:p>
    <w:p w14:paraId="576B5C8C" w14:textId="77777777" w:rsidR="00EC240E" w:rsidRDefault="000B01EF">
      <w:pPr>
        <w:numPr>
          <w:ilvl w:val="0"/>
          <w:numId w:val="126"/>
        </w:numPr>
        <w:ind w:left="1944"/>
      </w:pPr>
      <w:r>
        <w:lastRenderedPageBreak/>
        <w:t>the functional specification;</w:t>
      </w:r>
    </w:p>
    <w:p w14:paraId="4CCA4A5D" w14:textId="77777777" w:rsidR="00EC240E" w:rsidRDefault="000B01EF">
      <w:pPr>
        <w:numPr>
          <w:ilvl w:val="0"/>
          <w:numId w:val="126"/>
        </w:numPr>
        <w:ind w:left="1944"/>
      </w:pPr>
      <w:r>
        <w:t>security architecture description;</w:t>
      </w:r>
    </w:p>
    <w:p w14:paraId="0793B405" w14:textId="77777777" w:rsidR="00EC240E" w:rsidRDefault="000B01EF">
      <w:pPr>
        <w:numPr>
          <w:ilvl w:val="0"/>
          <w:numId w:val="126"/>
        </w:numPr>
        <w:ind w:left="1944"/>
      </w:pPr>
      <w:r>
        <w:t>the TOE design.</w:t>
      </w:r>
    </w:p>
    <w:p w14:paraId="486DDC50" w14:textId="77777777" w:rsidR="00EC240E" w:rsidRDefault="000B01EF">
      <w:pPr>
        <w:pStyle w:val="Heading4"/>
      </w:pPr>
      <w:bookmarkStart w:id="753" w:name="adv_tds.2.1e"/>
      <w:bookmarkEnd w:id="752"/>
      <w:r>
        <w:t>Action ADV_TDS.2.1E</w:t>
      </w:r>
    </w:p>
    <w:p w14:paraId="39A9C141" w14:textId="77777777" w:rsidR="00EC240E" w:rsidRDefault="000B01EF">
      <w:pPr>
        <w:pStyle w:val="FirstParagraph"/>
      </w:pPr>
      <w:r>
        <w:t>The evaluator shall confirm that the information provided meets all requirements for content</w:t>
      </w:r>
      <w:r>
        <w:t xml:space="preserve"> and presentation of evidence.</w:t>
      </w:r>
    </w:p>
    <w:p w14:paraId="4067AC6F" w14:textId="77777777" w:rsidR="00EC240E" w:rsidRDefault="000B01EF">
      <w:pPr>
        <w:pStyle w:val="content"/>
      </w:pPr>
      <w:bookmarkStart w:id="754" w:name="adv_tds.2.1c"/>
      <w:r>
        <w:rPr>
          <w:bCs/>
          <w:sz w:val="18"/>
        </w:rPr>
        <w:t>ADV_TDS.2.1C</w:t>
      </w:r>
      <w:bookmarkEnd w:id="754"/>
      <w:r>
        <w:rPr>
          <w:b/>
          <w:i/>
        </w:rPr>
        <w:tab/>
        <w:t>The design shall describe the structure of the TOE in terms of subsystems.</w:t>
      </w:r>
    </w:p>
    <w:p w14:paraId="644F05A6" w14:textId="77777777" w:rsidR="00EC240E" w:rsidRDefault="000B01EF">
      <w:pPr>
        <w:pStyle w:val="workunit"/>
      </w:pPr>
      <w:bookmarkStart w:id="755" w:name="adv_tds.2-1"/>
      <w:r>
        <w:rPr>
          <w:bCs/>
          <w:sz w:val="18"/>
        </w:rPr>
        <w:t>ADV_TDS.2-1</w:t>
      </w:r>
      <w:bookmarkEnd w:id="755"/>
      <w:r>
        <w:tab/>
        <w:t xml:space="preserve">The evaluator </w:t>
      </w:r>
      <w:r>
        <w:rPr>
          <w:b/>
          <w:bCs/>
        </w:rPr>
        <w:t>shall examine</w:t>
      </w:r>
      <w:r>
        <w:t xml:space="preserve"> the TOE design to determine that the structure of the entire TOE is described in terms of subsyst</w:t>
      </w:r>
      <w:r>
        <w:t>ems.</w:t>
      </w:r>
    </w:p>
    <w:p w14:paraId="46989DA7" w14:textId="77777777" w:rsidR="00EC240E" w:rsidRDefault="000B01EF">
      <w:pPr>
        <w:pStyle w:val="BodyText"/>
      </w:pPr>
      <w:r>
        <w:t xml:space="preserve">The evaluator ensures that all of the subsystems of the TOE are identified. This description of the TOE will be used as input to work unit </w:t>
      </w:r>
      <w:hyperlink w:anchor="adv_tds.2-2">
        <w:r>
          <w:rPr>
            <w:rStyle w:val="Hyperlink"/>
          </w:rPr>
          <w:t>ADV_TDS.2-2</w:t>
        </w:r>
      </w:hyperlink>
      <w:r>
        <w:t xml:space="preserve">, where the parts of the TOE that make </w:t>
      </w:r>
      <w:r>
        <w:t>up the TSF are identified. That is, this requirement is on the entire TOE rather than on only the TSF.</w:t>
      </w:r>
    </w:p>
    <w:p w14:paraId="67E4DC2B" w14:textId="77777777" w:rsidR="00EC240E" w:rsidRDefault="000B01EF">
      <w:pPr>
        <w:pStyle w:val="BodyText"/>
      </w:pPr>
      <w:r>
        <w:t xml:space="preserve">The TOE (and TSF) may be described in multiple layers of abstraction (i.e. subsystems and modules). Depending upon the complexity of the TOE, its design </w:t>
      </w:r>
      <w:r>
        <w:t xml:space="preserve">may be described in terms of subsystems and modules, as described in ISO/IEC 15408-3:2022, Annex A.4, </w:t>
      </w:r>
      <w:hyperlink w:anchor="adv_tds">
        <w:r>
          <w:rPr>
            <w:rStyle w:val="Hyperlink"/>
          </w:rPr>
          <w:t>ADV_TDS</w:t>
        </w:r>
      </w:hyperlink>
      <w:r>
        <w:t>. At this level of assurance, the decomposition only need be at the “subsystem” lev</w:t>
      </w:r>
      <w:r>
        <w:t>el.</w:t>
      </w:r>
    </w:p>
    <w:p w14:paraId="51DF48EB" w14:textId="77777777" w:rsidR="00EC240E" w:rsidRDefault="000B01EF">
      <w:pPr>
        <w:pStyle w:val="BodyText"/>
      </w:pPr>
      <w:r>
        <w:t>In performing this activity, the evaluator examines other evidence presented for the TOE (e.g., ST, operator user guidance) to determine that the description of the TOE in such evidence is consistent with the description contained in the TOE design.</w:t>
      </w:r>
    </w:p>
    <w:p w14:paraId="7DFD3D67" w14:textId="77777777" w:rsidR="00EC240E" w:rsidRDefault="000B01EF">
      <w:pPr>
        <w:pStyle w:val="content"/>
      </w:pPr>
      <w:bookmarkStart w:id="756" w:name="adv_tds.2.2c"/>
      <w:r>
        <w:rPr>
          <w:bCs/>
          <w:sz w:val="18"/>
        </w:rPr>
        <w:t>AD</w:t>
      </w:r>
      <w:r>
        <w:rPr>
          <w:bCs/>
          <w:sz w:val="18"/>
        </w:rPr>
        <w:t>V_TDS.2.2C</w:t>
      </w:r>
      <w:bookmarkEnd w:id="756"/>
      <w:r>
        <w:rPr>
          <w:b/>
          <w:i/>
        </w:rPr>
        <w:tab/>
        <w:t>The design shall identify all subsystems of the TSF.</w:t>
      </w:r>
    </w:p>
    <w:p w14:paraId="7729970B" w14:textId="77777777" w:rsidR="00EC240E" w:rsidRDefault="000B01EF">
      <w:pPr>
        <w:pStyle w:val="workunit"/>
      </w:pPr>
      <w:bookmarkStart w:id="757" w:name="adv_tds.2-2"/>
      <w:r>
        <w:rPr>
          <w:bCs/>
          <w:sz w:val="18"/>
        </w:rPr>
        <w:t>ADV_TDS.2-2</w:t>
      </w:r>
      <w:bookmarkEnd w:id="757"/>
      <w:r>
        <w:tab/>
        <w:t xml:space="preserve">The evaluator </w:t>
      </w:r>
      <w:r>
        <w:rPr>
          <w:b/>
          <w:bCs/>
        </w:rPr>
        <w:t>shall examine</w:t>
      </w:r>
      <w:r>
        <w:t xml:space="preserve"> the TOE design to determine that all subsystems of the TSF are identified.</w:t>
      </w:r>
    </w:p>
    <w:p w14:paraId="1194804D" w14:textId="77777777" w:rsidR="00EC240E" w:rsidRDefault="000B01EF">
      <w:pPr>
        <w:pStyle w:val="BodyText"/>
      </w:pPr>
      <w:r>
        <w:t xml:space="preserve">In work unit </w:t>
      </w:r>
      <w:hyperlink w:anchor="adv_tds.2-1">
        <w:r>
          <w:rPr>
            <w:rStyle w:val="Hyperlink"/>
          </w:rPr>
          <w:t>ADV_TDS.2-1</w:t>
        </w:r>
      </w:hyperlink>
      <w:r>
        <w:t xml:space="preserve"> all of the subsystems of the TOE were identified, and a determination made that the non-TSF subsystems were correctly characterised. Building on that work, the subsystems that were not characterised as non-TSF subsystems should be precisely</w:t>
      </w:r>
      <w:r>
        <w:t xml:space="preserve"> identified. The evaluator determines that, of the hardware and software installed and configured according to the </w:t>
      </w:r>
      <w:hyperlink w:anchor="agd_pre">
        <w:r>
          <w:rPr>
            <w:rStyle w:val="Hyperlink"/>
          </w:rPr>
          <w:t>AGD_PRE</w:t>
        </w:r>
      </w:hyperlink>
      <w:r>
        <w:t xml:space="preserve"> guidance, each subsystem has been accounted for as either one that is </w:t>
      </w:r>
      <w:r>
        <w:t>part of the TSF, or one that is not.</w:t>
      </w:r>
    </w:p>
    <w:p w14:paraId="090AD4D4" w14:textId="77777777" w:rsidR="00EC240E" w:rsidRDefault="000B01EF">
      <w:pPr>
        <w:pStyle w:val="content"/>
      </w:pPr>
      <w:bookmarkStart w:id="758" w:name="adv_tds.2.3c"/>
      <w:r>
        <w:rPr>
          <w:bCs/>
          <w:sz w:val="18"/>
        </w:rPr>
        <w:t>ADV_TDS.2.3C</w:t>
      </w:r>
      <w:bookmarkEnd w:id="758"/>
      <w:r>
        <w:rPr>
          <w:b/>
          <w:i/>
        </w:rPr>
        <w:tab/>
        <w:t>The design shall provide the behaviour summary of each SFR non-interfering subsystem of the TSF.</w:t>
      </w:r>
    </w:p>
    <w:p w14:paraId="7F938E19" w14:textId="77777777" w:rsidR="00EC240E" w:rsidRDefault="000B01EF">
      <w:pPr>
        <w:pStyle w:val="workunit"/>
      </w:pPr>
      <w:bookmarkStart w:id="759" w:name="adv_tds.2-3"/>
      <w:r>
        <w:rPr>
          <w:bCs/>
          <w:sz w:val="18"/>
        </w:rPr>
        <w:t>ADV_TDS.2-3</w:t>
      </w:r>
      <w:bookmarkEnd w:id="759"/>
      <w:r>
        <w:tab/>
        <w:t xml:space="preserve">The evaluator </w:t>
      </w:r>
      <w:r>
        <w:rPr>
          <w:b/>
          <w:bCs/>
        </w:rPr>
        <w:t>shall examine</w:t>
      </w:r>
      <w:r>
        <w:t xml:space="preserve"> </w:t>
      </w:r>
      <w:r>
        <w:t>the TOE design to determine that each SFR-non-interfering subsystem of the TSF is described such that the evaluator can determine that the subsystem is SFR-non-interfering.</w:t>
      </w:r>
    </w:p>
    <w:p w14:paraId="5ABF410D" w14:textId="77777777" w:rsidR="00EC240E" w:rsidRDefault="000B01EF">
      <w:pPr>
        <w:pStyle w:val="BodyText"/>
      </w:pPr>
      <w:r>
        <w:lastRenderedPageBreak/>
        <w:t>SFR-non-interfering subsystems do not need to be described in detail as to how they</w:t>
      </w:r>
      <w:r>
        <w:t xml:space="preserve"> function in the system. However, the evaluator makes a determination, based on the evidence provided by the developer, that the subsystems that do not have detailed descriptions are SFR-non-interfering. Note that if the developer provides a uniform level </w:t>
      </w:r>
      <w:r>
        <w:t>of detailed documentation then this work unit will be largely satisfied, since the point of categorising the subsystems is to allow the developer to provide less information for SFR-non-interfering subsystems than for SFR-enforcing and SFR-supporting subsy</w:t>
      </w:r>
      <w:r>
        <w:t>stems.</w:t>
      </w:r>
    </w:p>
    <w:p w14:paraId="762F862E" w14:textId="77777777" w:rsidR="00EC240E" w:rsidRDefault="000B01EF">
      <w:pPr>
        <w:pStyle w:val="BodyText"/>
      </w:pPr>
      <w:r>
        <w:t>An SFR-non-interfering subsystem is one on which the SFR-enforcing and SFR-supporting subsystems have no dependence; that is, they play no role in implementing SFR functionality.</w:t>
      </w:r>
    </w:p>
    <w:p w14:paraId="183B9996" w14:textId="77777777" w:rsidR="00EC240E" w:rsidRDefault="000B01EF">
      <w:pPr>
        <w:pStyle w:val="content"/>
      </w:pPr>
      <w:bookmarkStart w:id="760" w:name="adv_tds.2.4c"/>
      <w:r>
        <w:rPr>
          <w:bCs/>
          <w:sz w:val="18"/>
        </w:rPr>
        <w:t>ADV_TDS.2.4C</w:t>
      </w:r>
      <w:bookmarkEnd w:id="760"/>
      <w:r>
        <w:rPr>
          <w:b/>
          <w:i/>
        </w:rPr>
        <w:tab/>
        <w:t xml:space="preserve">The design shall describe the SFR-enforcing behaviour of </w:t>
      </w:r>
      <w:r>
        <w:rPr>
          <w:b/>
          <w:i/>
        </w:rPr>
        <w:t>the SFR-enforcing subsystems.</w:t>
      </w:r>
    </w:p>
    <w:p w14:paraId="417FC12B" w14:textId="77777777" w:rsidR="00EC240E" w:rsidRDefault="000B01EF">
      <w:pPr>
        <w:pStyle w:val="workunit"/>
      </w:pPr>
      <w:bookmarkStart w:id="761" w:name="adv_tds.2-4"/>
      <w:r>
        <w:rPr>
          <w:bCs/>
          <w:sz w:val="18"/>
        </w:rPr>
        <w:t>ADV_TDS.2-4</w:t>
      </w:r>
      <w:bookmarkEnd w:id="761"/>
      <w:r>
        <w:tab/>
        <w:t xml:space="preserve">The evaluator </w:t>
      </w:r>
      <w:r>
        <w:rPr>
          <w:b/>
          <w:bCs/>
        </w:rPr>
        <w:t>shall examine</w:t>
      </w:r>
      <w:r>
        <w:t xml:space="preserve"> the TOE design to determine that it provides a complete, accurate, and detailed description of the SFR-enforcing behaviour of the SFR-enforcing subsystems.</w:t>
      </w:r>
    </w:p>
    <w:p w14:paraId="5D2278DE" w14:textId="77777777" w:rsidR="00EC240E" w:rsidRDefault="000B01EF">
      <w:pPr>
        <w:pStyle w:val="BodyText"/>
      </w:pPr>
      <w:r>
        <w:t>The developer may designate su</w:t>
      </w:r>
      <w:r>
        <w:t>bsystems as SFR-enforcing, SFR-supporting, and SFR non-interfering, but these “tags” are used only to describe the amount and type of information the developer must provide, and can be used to limit the amount of information the developer has to develop if</w:t>
      </w:r>
      <w:r>
        <w:t xml:space="preserve"> their engineering process does not produce the documentation required. Whether the subsystems have been categorised by the developer or not, it is the evaluator’s responsibility to determine that the subsystems have the appropriate information for their r</w:t>
      </w:r>
      <w:r>
        <w:t>ole (SFR-enforcing, SFR-supporting, or SFR non-interfering) in the TOE, and to obtain the appropriate information from the developer should the developer fail to provide the required information for a particular subsystem.</w:t>
      </w:r>
    </w:p>
    <w:p w14:paraId="0E83CC38" w14:textId="77777777" w:rsidR="00EC240E" w:rsidRDefault="000B01EF">
      <w:pPr>
        <w:pStyle w:val="BodyText"/>
      </w:pPr>
      <w:r>
        <w:t>SFR-enforcing behaviour refers to</w:t>
      </w:r>
      <w:r>
        <w:t xml:space="preserve"> how a subsystem provides the functionality that implements an SFR. While not at the level of an algorithmic description, a detailed description of behaviour typically discusses how the functionality is provided in terms of what key data and data structure</w:t>
      </w:r>
      <w:r>
        <w:t>s are, what control relationships exist within a subsystem, and how these elements work together to provide the SFR-enforcing behaviour. Such a description also references SFR-supporting behaviour, which the evaluator should consider in performing subseque</w:t>
      </w:r>
      <w:r>
        <w:t>nt work units.</w:t>
      </w:r>
    </w:p>
    <w:p w14:paraId="713E4593" w14:textId="77777777" w:rsidR="00EC240E" w:rsidRDefault="000B01EF">
      <w:pPr>
        <w:pStyle w:val="BodyText"/>
      </w:pPr>
      <w:r>
        <w:t>To determine completeness and accuracy, the evaluator examines other information available (e.g., functional specification, security architecture description). Descriptions of functionality in these documents should be consistent with what i</w:t>
      </w:r>
      <w:r>
        <w:t>s provided for evidence for this work unit.</w:t>
      </w:r>
    </w:p>
    <w:p w14:paraId="7D00124F" w14:textId="77777777" w:rsidR="00EC240E" w:rsidRDefault="000B01EF">
      <w:pPr>
        <w:pStyle w:val="content"/>
      </w:pPr>
      <w:bookmarkStart w:id="762" w:name="adv_tds.2.5c"/>
      <w:r>
        <w:rPr>
          <w:bCs/>
          <w:sz w:val="18"/>
        </w:rPr>
        <w:t>ADV_TDS.2.5C</w:t>
      </w:r>
      <w:bookmarkEnd w:id="762"/>
      <w:r>
        <w:rPr>
          <w:b/>
          <w:i/>
        </w:rPr>
        <w:tab/>
        <w:t>The design shall summarize the SFR-supporting and SFR-non-interfering behaviour of the SFR-enforcing subsystems.</w:t>
      </w:r>
    </w:p>
    <w:p w14:paraId="06CB4EEC" w14:textId="77777777" w:rsidR="00EC240E" w:rsidRDefault="000B01EF">
      <w:pPr>
        <w:pStyle w:val="workunit"/>
      </w:pPr>
      <w:bookmarkStart w:id="763" w:name="adv_tds.2-5"/>
      <w:r>
        <w:rPr>
          <w:bCs/>
          <w:sz w:val="18"/>
        </w:rPr>
        <w:t>ADV_TDS.2-5</w:t>
      </w:r>
      <w:bookmarkEnd w:id="763"/>
      <w:r>
        <w:tab/>
        <w:t xml:space="preserve">The evaluator </w:t>
      </w:r>
      <w:r>
        <w:rPr>
          <w:b/>
          <w:bCs/>
        </w:rPr>
        <w:t>shall examine</w:t>
      </w:r>
      <w:r>
        <w:t xml:space="preserve"> the TOE design to determine that it provides a</w:t>
      </w:r>
      <w:r>
        <w:t xml:space="preserve"> complete and accurate high-level summary of the SFR-supporting and SFR-non-interfering behaviour of the SFR-enforcing subsystems.</w:t>
      </w:r>
    </w:p>
    <w:p w14:paraId="409F6EB4" w14:textId="77777777" w:rsidR="00EC240E" w:rsidRDefault="000B01EF">
      <w:pPr>
        <w:pStyle w:val="BodyText"/>
      </w:pPr>
      <w:r>
        <w:lastRenderedPageBreak/>
        <w:t>The developer may designate subsystems as SFR-enforcing, SFR-supporting, and SFR non-interfering, but these “tags” are used o</w:t>
      </w:r>
      <w:r>
        <w:t xml:space="preserve">nly to describe the amount and type of information the developer must provide, and can be used to limit the amount of information the developer has to develop if their engineering process does not produce the documentation required. Whether the subsystems </w:t>
      </w:r>
      <w:r>
        <w:t>have been categorised by the developer or not, it is the evaluator’s responsibility to determine that the subsystems have the appropriate information for their role (SFR-enforcing, SFR-supporting, or SFR non-interfering) in the TOE, and to obtain the appro</w:t>
      </w:r>
      <w:r>
        <w:t>priate information from the developer should the developer fail to provide the required information for a particular subsystem.</w:t>
      </w:r>
    </w:p>
    <w:p w14:paraId="3F66C75B" w14:textId="77777777" w:rsidR="00EC240E" w:rsidRDefault="000B01EF">
      <w:pPr>
        <w:pStyle w:val="BodyText"/>
      </w:pPr>
      <w:r>
        <w:t>In contrast to the previous work unit, this work unit calls for the evaluator to assess the information provided for SFR-enforci</w:t>
      </w:r>
      <w:r>
        <w:t>ng subsystems that is SFR-supporting or SFR-non-interfering. The goal of this assessment is two-fold. First, it should provide the evaluator greater understanding of the way each subsystem works. Second, this assessment will help the evaluator to determine</w:t>
      </w:r>
      <w:r>
        <w:t xml:space="preserve"> that all SFR-enforcing behaviour exhibited by a SFR-enforcing subsystem has been described. Unlike the previous work unit, the information provided for the SFR-supporting or SFR-non-interfering behaviour does not have to be as detailed as that provided by</w:t>
      </w:r>
      <w:r>
        <w:t xml:space="preserve"> the SFR-enforcing behaviour. For example, data structures or data items that do not pertain to SFR-enforcing functionality will likely not need to be described in detail, if at all. It is the evaluator’s determination, however, with respect to what “high-</w:t>
      </w:r>
      <w:r>
        <w:t>level” means for a particular TOE, and the evaluator obtains enough information from the developer (even if it turns out to be equivalent to information provided for the parts of the subsystem that are SFR-enforcing) to make a sound verdict for this work u</w:t>
      </w:r>
      <w:r>
        <w:t>nit.</w:t>
      </w:r>
    </w:p>
    <w:p w14:paraId="64FAD156" w14:textId="77777777" w:rsidR="00EC240E" w:rsidRDefault="000B01EF">
      <w:pPr>
        <w:pStyle w:val="BodyText"/>
      </w:pPr>
      <w:r>
        <w:t xml:space="preserve">The evaluator is cautioned, however, that “perfect” </w:t>
      </w:r>
      <w:r>
        <w:t>assurance is not a goal nor required by this work unit, so judgement will have to be exercised in determine the amount and composition of the evidence required to make a verdict on this work unit.</w:t>
      </w:r>
    </w:p>
    <w:p w14:paraId="053DC3EF" w14:textId="77777777" w:rsidR="00EC240E" w:rsidRDefault="000B01EF">
      <w:pPr>
        <w:pStyle w:val="BodyText"/>
      </w:pPr>
      <w:r>
        <w:t>To determine completeness and accuracy, the evaluator exami</w:t>
      </w:r>
      <w:r>
        <w:t>nes other information available (e.g., functional specification, security architecture description). Summaries of functionality in these documents should be consistent with what is provided for evidence for this work unit. In particular, the functional spe</w:t>
      </w:r>
      <w:r>
        <w:t>cification should be used to determine that the behaviour required to implement the TSF Interfaces described by the functional specification are completely described by the subsystem, since the behaviour will either be SFR-enforcing, SFR-supporting or SFR-</w:t>
      </w:r>
      <w:r>
        <w:t>non-interfering.</w:t>
      </w:r>
    </w:p>
    <w:p w14:paraId="2D926CAF" w14:textId="77777777" w:rsidR="00EC240E" w:rsidRDefault="000B01EF">
      <w:pPr>
        <w:pStyle w:val="content"/>
      </w:pPr>
      <w:bookmarkStart w:id="764" w:name="adv_tds.2.6c"/>
      <w:r>
        <w:rPr>
          <w:bCs/>
          <w:sz w:val="18"/>
        </w:rPr>
        <w:t>ADV_TDS.2.6C</w:t>
      </w:r>
      <w:bookmarkEnd w:id="764"/>
      <w:r>
        <w:rPr>
          <w:b/>
          <w:i/>
        </w:rPr>
        <w:tab/>
        <w:t>The design shall summarize the behaviour of the SFR-supporting subsystems.</w:t>
      </w:r>
    </w:p>
    <w:p w14:paraId="65604CA4" w14:textId="77777777" w:rsidR="00EC240E" w:rsidRDefault="000B01EF">
      <w:pPr>
        <w:pStyle w:val="workunit"/>
      </w:pPr>
      <w:bookmarkStart w:id="765" w:name="adv_tds.2-6"/>
      <w:r>
        <w:rPr>
          <w:bCs/>
          <w:sz w:val="18"/>
        </w:rPr>
        <w:t>ADV_TDS.2-6</w:t>
      </w:r>
      <w:bookmarkEnd w:id="765"/>
      <w:r>
        <w:tab/>
        <w:t xml:space="preserve">The evaluator </w:t>
      </w:r>
      <w:r>
        <w:rPr>
          <w:b/>
          <w:bCs/>
        </w:rPr>
        <w:t>shall examine</w:t>
      </w:r>
      <w:r>
        <w:t xml:space="preserve"> the TOE design to determine that it provides a complete and accurate high-level summary of the behaviour of the</w:t>
      </w:r>
      <w:r>
        <w:t xml:space="preserve"> SFR-supporting subsystems.</w:t>
      </w:r>
    </w:p>
    <w:p w14:paraId="3A690BF7" w14:textId="77777777" w:rsidR="00EC240E" w:rsidRDefault="000B01EF">
      <w:pPr>
        <w:pStyle w:val="BodyText"/>
      </w:pPr>
      <w:r>
        <w:t>The developer may designate subsystems as SFR-enforcing, SFR-supporting, and SFR non-interfering, but these “tags” are used only to describe the amount and type of information the developer must provide, and can be used to limit</w:t>
      </w:r>
      <w:r>
        <w:t xml:space="preserve"> the amount of information the developer has to develop if their engineering process does not produce the documentation required. Whether the subsystems have been categorised by the developer or not, it is the evaluator’s responsibility to determine that t</w:t>
      </w:r>
      <w:r>
        <w:t>he subsystems have the appropriate information for their role (SFR-enforcing, SFR-supporting, or SFR non-interfering) in the TOE, and to obtain the appropriate information from the developer should the developer fail to provide the required information for</w:t>
      </w:r>
      <w:r>
        <w:t xml:space="preserve"> a particular subsystem.</w:t>
      </w:r>
    </w:p>
    <w:p w14:paraId="6AFCDB25" w14:textId="77777777" w:rsidR="00EC240E" w:rsidRDefault="000B01EF">
      <w:pPr>
        <w:pStyle w:val="BodyText"/>
      </w:pPr>
      <w:r>
        <w:lastRenderedPageBreak/>
        <w:t>In contrast to the previous two work units, this work unit calls for the developer to provide (and the evaluator to assess) information about SFR supporting subsystems. Such subsystems should be referenced by the descriptions of th</w:t>
      </w:r>
      <w:r>
        <w:t xml:space="preserve">e SFR-enforcing subsystems, as well as by the descriptions of interactions in work unit </w:t>
      </w:r>
      <w:hyperlink w:anchor="adv_tds.2-7">
        <w:r>
          <w:rPr>
            <w:rStyle w:val="Hyperlink"/>
          </w:rPr>
          <w:t>ADV_TDS.2-7</w:t>
        </w:r>
      </w:hyperlink>
      <w:r>
        <w:t xml:space="preserve">. The goal of evaluator’s assessment, like that for the previous work unit, is two-fold. </w:t>
      </w:r>
      <w:r>
        <w:t>First, it should provide the evaluator with an understanding of the way each SFR-supporting subsystem works. Second, the evaluator determines that the behaviour is summarized in enough detail so that the way in which the subsystem supports the SFR-enforcin</w:t>
      </w:r>
      <w:r>
        <w:t>g behaviour is clear, and that the behaviour is not itself SFR-enforcing. The information provided for SFR-supporting subsystem’s behaviour does not have to be as detailed as that provided by the SFR-enforcing behaviour. For example, data structures or dat</w:t>
      </w:r>
      <w:r>
        <w:t>a items that do not pertain to SFR-enforcing functionality will likely not need to be described in detail, if at all. It is the evaluator’s determination, however, with respect to what “high-level” means for a particular TOE, and the evaluator obtains enou</w:t>
      </w:r>
      <w:r>
        <w:t>gh information from the developer (even if it turns out to be equivalent to information provided for the parts of the subsystem that are SFR-enforcing) to make a sound verdict for this work unit.</w:t>
      </w:r>
    </w:p>
    <w:p w14:paraId="0170012C" w14:textId="77777777" w:rsidR="00EC240E" w:rsidRDefault="000B01EF">
      <w:pPr>
        <w:pStyle w:val="BodyText"/>
      </w:pPr>
      <w:r>
        <w:t>The evaluator is cautioned, however, that “perfect” assuranc</w:t>
      </w:r>
      <w:r>
        <w:t>e is not a goal nor required by this work unit, so judgement will have to be exercised in determine the amount and composition of the evidence required to make a verdict on this work unit.</w:t>
      </w:r>
    </w:p>
    <w:p w14:paraId="40E9A9A9" w14:textId="77777777" w:rsidR="00EC240E" w:rsidRDefault="000B01EF">
      <w:pPr>
        <w:pStyle w:val="BodyText"/>
      </w:pPr>
      <w:r>
        <w:t>To determine completeness and accuracy, the evaluator examines othe</w:t>
      </w:r>
      <w:r>
        <w:t>r information available (e.g., functional specification, security architecture description). Summaries of functionality in these documents should be consistent with what is provided for evidence for this work unit.</w:t>
      </w:r>
    </w:p>
    <w:p w14:paraId="5F1E8678" w14:textId="77777777" w:rsidR="00EC240E" w:rsidRDefault="000B01EF">
      <w:pPr>
        <w:pStyle w:val="content"/>
      </w:pPr>
      <w:bookmarkStart w:id="766" w:name="adv_tds.2.7c"/>
      <w:r>
        <w:rPr>
          <w:bCs/>
          <w:sz w:val="18"/>
        </w:rPr>
        <w:t>ADV_TDS.2.7C</w:t>
      </w:r>
      <w:bookmarkEnd w:id="766"/>
      <w:r>
        <w:rPr>
          <w:b/>
          <w:i/>
        </w:rPr>
        <w:tab/>
        <w:t>The design shall provide a d</w:t>
      </w:r>
      <w:r>
        <w:rPr>
          <w:b/>
          <w:i/>
        </w:rPr>
        <w:t>escription of the interactions among all subsystems of the TSF.</w:t>
      </w:r>
    </w:p>
    <w:p w14:paraId="3119993D" w14:textId="77777777" w:rsidR="00EC240E" w:rsidRDefault="000B01EF">
      <w:pPr>
        <w:pStyle w:val="workunit"/>
      </w:pPr>
      <w:bookmarkStart w:id="767" w:name="adv_tds.2-7"/>
      <w:r>
        <w:rPr>
          <w:bCs/>
          <w:sz w:val="18"/>
        </w:rPr>
        <w:t>ADV_TDS.2-7</w:t>
      </w:r>
      <w:bookmarkEnd w:id="767"/>
      <w:r>
        <w:tab/>
        <w:t xml:space="preserve">The evaluator </w:t>
      </w:r>
      <w:r>
        <w:rPr>
          <w:b/>
          <w:bCs/>
        </w:rPr>
        <w:t>shall examine</w:t>
      </w:r>
      <w:r>
        <w:t xml:space="preserve"> the TOE design to determine that interactions between the subsystems of the TSF are described.</w:t>
      </w:r>
    </w:p>
    <w:p w14:paraId="3E18855D" w14:textId="77777777" w:rsidR="00EC240E" w:rsidRDefault="000B01EF">
      <w:pPr>
        <w:pStyle w:val="BodyText"/>
      </w:pPr>
      <w:r>
        <w:t>The goal of describing the interactions between the subsy</w:t>
      </w:r>
      <w:r>
        <w:t>stems is to help provide the reader a better understanding of how the TSF performs it functions. These interactions do not need to be characterised at the implementation level (e.g., parameters passed from one routine in a subsystem to a routine in a diffe</w:t>
      </w:r>
      <w:r>
        <w:t>rent subsystem; global variables; hardware signals (e.g., interrupts) from a hardware subsystem to an interrupt-handling subsystem), but the data elements identified for a particular subsystem that are going to be used by another subsystem need to be cover</w:t>
      </w:r>
      <w:r>
        <w:t>ed in this discussion. Any control relationships between subsystems (e.g., a subsystem responsible for configuring a rule base for a firewall system and the subsystem that actually implements these rules) should also be described.</w:t>
      </w:r>
    </w:p>
    <w:p w14:paraId="4DC11035" w14:textId="77777777" w:rsidR="00EC240E" w:rsidRDefault="000B01EF">
      <w:pPr>
        <w:pStyle w:val="BodyText"/>
      </w:pPr>
      <w:r>
        <w:lastRenderedPageBreak/>
        <w:t xml:space="preserve">It should be noted while </w:t>
      </w:r>
      <w:r>
        <w:t>the developer should characterise all interactions between subsystems, the evaluators need to use their own judgement in assessing the completeness of the description. If the reason for an interaction is unclear, or if there are SFR-related interactions (d</w:t>
      </w:r>
      <w:r>
        <w:t>iscovered, for instance, in examining the descriptions of subsystem behaviour) that do not appear to be described, the evaluator ensures that this information is provided by the developer. However, if the evaluator can determine that interactions among a p</w:t>
      </w:r>
      <w:r>
        <w:t>articular set of subsystems, while incompletely described by the developer, will not aid in understanding the overall functionality nor security functionality provided by the TSF, then the evaluator may choose to consider the description sufficient, and no</w:t>
      </w:r>
      <w:r>
        <w:t>t pursue completeness for its own sake.</w:t>
      </w:r>
    </w:p>
    <w:p w14:paraId="0297AFC7" w14:textId="77777777" w:rsidR="00EC240E" w:rsidRDefault="000B01EF">
      <w:pPr>
        <w:pStyle w:val="content"/>
      </w:pPr>
      <w:bookmarkStart w:id="768" w:name="adv_tds.2.8c"/>
      <w:r>
        <w:rPr>
          <w:bCs/>
          <w:sz w:val="18"/>
        </w:rPr>
        <w:t>ADV_TDS.2.8C</w:t>
      </w:r>
      <w:bookmarkEnd w:id="768"/>
      <w:r>
        <w:rPr>
          <w:b/>
          <w:i/>
        </w:rPr>
        <w:tab/>
        <w:t>The mapping shall demonstrate that all TSFIs trace to the behaviour described in the TOE design that they invoke.</w:t>
      </w:r>
    </w:p>
    <w:p w14:paraId="103F15B3" w14:textId="77777777" w:rsidR="00EC240E" w:rsidRDefault="000B01EF">
      <w:pPr>
        <w:pStyle w:val="workunit"/>
      </w:pPr>
      <w:bookmarkStart w:id="769" w:name="adv_tds.2-8"/>
      <w:r>
        <w:rPr>
          <w:bCs/>
          <w:sz w:val="18"/>
        </w:rPr>
        <w:t>ADV_TDS.2-8</w:t>
      </w:r>
      <w:bookmarkEnd w:id="769"/>
      <w:r>
        <w:tab/>
        <w:t xml:space="preserve">The evaluator </w:t>
      </w:r>
      <w:r>
        <w:rPr>
          <w:b/>
          <w:bCs/>
        </w:rPr>
        <w:t>shall examine</w:t>
      </w:r>
      <w:r>
        <w:t xml:space="preserve"> the TOE design to determine that it contains a co</w:t>
      </w:r>
      <w:r>
        <w:t>mplete and accurate mapping from the TSFI described in the functional specification to the subsystems of the TSF described in the TOE design.</w:t>
      </w:r>
    </w:p>
    <w:p w14:paraId="5F30348B" w14:textId="77777777" w:rsidR="00EC240E" w:rsidRDefault="000B01EF">
      <w:pPr>
        <w:pStyle w:val="BodyText"/>
      </w:pPr>
      <w:r>
        <w:t>The subsystems described in the TOE design provide a description of how the TSF works at a detailed level for SFR-</w:t>
      </w:r>
      <w:r>
        <w:t>enforcing portions of the TSF, and at a higher level for other portions of the TSF. The TSFI provide a description of how the implementation is exercised. The evidence from the developer identifies the subsystem that is initially involved when an operation</w:t>
      </w:r>
      <w:r>
        <w:t xml:space="preserve"> is requested at the TSFI, and identify the various subsystems that are primarily responsible for implementing the functionality. Note that a complete “call tree” for each TSFI is not required for this work unit.</w:t>
      </w:r>
    </w:p>
    <w:p w14:paraId="575C9209" w14:textId="77777777" w:rsidR="00EC240E" w:rsidRDefault="000B01EF">
      <w:pPr>
        <w:pStyle w:val="BodyText"/>
      </w:pPr>
      <w:r>
        <w:t xml:space="preserve">The evaluator assesses the completeness of </w:t>
      </w:r>
      <w:r>
        <w:t>the mapping by ensuring that all of the TSFI map to at least one subsystem. The verification of accuracy is more complex.</w:t>
      </w:r>
    </w:p>
    <w:p w14:paraId="155B3F6F" w14:textId="77777777" w:rsidR="00EC240E" w:rsidRDefault="000B01EF">
      <w:pPr>
        <w:pStyle w:val="BodyText"/>
      </w:pPr>
      <w:r>
        <w:t>The first aspect of accuracy is that each TSFI is mapped to a subsystem at the TSF boundary. This determination can be made by reviewing the subsystem description and interactions, and from this information determining its place in the architecture. The ne</w:t>
      </w:r>
      <w:r>
        <w:t>xt aspect of accuracy is that the mapping makes sense. For instance, mapping a TSFI dealing with access control to a subsystem that checks passwords is not accurate. The evaluator should again use judgement in making this determination. The goal is that th</w:t>
      </w:r>
      <w:r>
        <w:t>is information aids the evaluator in understanding the system and implementation of the SFRs, and ways in which entities at the TSF boundary can interact with the TSF. The bulk of the assessment of whether the SFRs are described accurately by the subsystem</w:t>
      </w:r>
      <w:r>
        <w:t>s is performed in other work units.</w:t>
      </w:r>
    </w:p>
    <w:p w14:paraId="689D48D5" w14:textId="77777777" w:rsidR="00EC240E" w:rsidRDefault="000B01EF">
      <w:pPr>
        <w:pStyle w:val="Heading4"/>
      </w:pPr>
      <w:bookmarkStart w:id="770" w:name="adv_tds.2.2e"/>
      <w:bookmarkEnd w:id="753"/>
      <w:r>
        <w:t>Action ADV_TDS.2.2E</w:t>
      </w:r>
    </w:p>
    <w:p w14:paraId="75000677" w14:textId="77777777" w:rsidR="00EC240E" w:rsidRDefault="000B01EF">
      <w:pPr>
        <w:pStyle w:val="FirstParagraph"/>
      </w:pPr>
      <w:r>
        <w:t xml:space="preserve">The evaluator </w:t>
      </w:r>
      <w:r>
        <w:rPr>
          <w:b/>
          <w:bCs/>
        </w:rPr>
        <w:t>shall determine</w:t>
      </w:r>
      <w:r>
        <w:t xml:space="preserve"> that the design is an accurate and complete instantiation of all security functional requirements.</w:t>
      </w:r>
    </w:p>
    <w:p w14:paraId="1D05036F" w14:textId="77777777" w:rsidR="00EC240E" w:rsidRDefault="000B01EF">
      <w:pPr>
        <w:pStyle w:val="workunit"/>
      </w:pPr>
      <w:bookmarkStart w:id="771" w:name="adv_tds.2-9"/>
      <w:r>
        <w:rPr>
          <w:bCs/>
          <w:sz w:val="18"/>
        </w:rPr>
        <w:t>ADV_TDS.2-9</w:t>
      </w:r>
      <w:bookmarkEnd w:id="771"/>
      <w:r>
        <w:tab/>
        <w:t xml:space="preserve">The evaluator </w:t>
      </w:r>
      <w:r>
        <w:rPr>
          <w:b/>
          <w:bCs/>
        </w:rPr>
        <w:t>shall examine</w:t>
      </w:r>
      <w:r>
        <w:t xml:space="preserve"> the TOE security functional req</w:t>
      </w:r>
      <w:r>
        <w:t>uirements and the TOE design, to determine that all ST security functional requirements are covered by the TOE design.</w:t>
      </w:r>
    </w:p>
    <w:p w14:paraId="64618B12" w14:textId="77777777" w:rsidR="00EC240E" w:rsidRDefault="000B01EF">
      <w:pPr>
        <w:pStyle w:val="BodyText"/>
      </w:pPr>
      <w:r>
        <w:lastRenderedPageBreak/>
        <w:t>The evaluator may construct a map between the TOE security functional requirements and the TOE design. This map will likely be from a fun</w:t>
      </w:r>
      <w:r>
        <w:t>ctional requirement to a set of subsystems. Note that this map may have to be at a level of detail below the component or even element level of the requirements, because of operations (assignments, refinements, selections) performed on the functional requi</w:t>
      </w:r>
      <w:r>
        <w:t>rement by the ST author.</w:t>
      </w:r>
    </w:p>
    <w:p w14:paraId="0D2111E6" w14:textId="77777777" w:rsidR="00EC240E" w:rsidRDefault="000B01EF">
      <w:pPr>
        <w:pStyle w:val="BodyText"/>
      </w:pPr>
      <w:r>
        <w:t xml:space="preserve">For example, the </w:t>
      </w:r>
      <w:hyperlink w:anchor="fdp_acc.1">
        <w:r>
          <w:rPr>
            <w:rStyle w:val="Hyperlink"/>
          </w:rPr>
          <w:t>FDP_ACC.1</w:t>
        </w:r>
      </w:hyperlink>
      <w:r>
        <w:t xml:space="preserve"> component contains an element with assignments. If the ST contained, for instance, ten rules in the </w:t>
      </w:r>
      <w:hyperlink w:anchor="fdp_acc.1">
        <w:r>
          <w:rPr>
            <w:rStyle w:val="Hyperlink"/>
          </w:rPr>
          <w:t>FDP_ACC.</w:t>
        </w:r>
        <w:r>
          <w:rPr>
            <w:rStyle w:val="Hyperlink"/>
          </w:rPr>
          <w:t>1</w:t>
        </w:r>
      </w:hyperlink>
      <w:r>
        <w:t xml:space="preserve"> assignment, and these ten rules were implemented in specific places within fifteen modules, it would be inadequate for the evaluator to map </w:t>
      </w:r>
      <w:hyperlink w:anchor="fdp_acc.1">
        <w:r>
          <w:rPr>
            <w:rStyle w:val="Hyperlink"/>
          </w:rPr>
          <w:t>FDP_ACC.1</w:t>
        </w:r>
      </w:hyperlink>
      <w:r>
        <w:t xml:space="preserve"> to one subsystem and claim the work unit had been completed. Instead, the evaluator would map </w:t>
      </w:r>
      <w:hyperlink w:anchor="fdp_acc.1">
        <w:r>
          <w:rPr>
            <w:rStyle w:val="Hyperlink"/>
          </w:rPr>
          <w:t>FDP_ACC.1</w:t>
        </w:r>
      </w:hyperlink>
      <w:r>
        <w:t xml:space="preserve"> (rule 1) to subsystem A, behaviours x, y, and z; </w:t>
      </w:r>
      <w:hyperlink w:anchor="fdp_acc.1">
        <w:r>
          <w:rPr>
            <w:rStyle w:val="Hyperlink"/>
          </w:rPr>
          <w:t>FDP_ACC.1</w:t>
        </w:r>
      </w:hyperlink>
      <w:r>
        <w:t xml:space="preserve"> (rule 2) to subsystem A, behaviours x, p, and q; etc.</w:t>
      </w:r>
    </w:p>
    <w:p w14:paraId="48B86EA9" w14:textId="77777777" w:rsidR="00EC240E" w:rsidRDefault="000B01EF">
      <w:pPr>
        <w:pStyle w:val="workunit"/>
      </w:pPr>
      <w:bookmarkStart w:id="772" w:name="adv_tds.2-10"/>
      <w:r>
        <w:rPr>
          <w:bCs/>
          <w:sz w:val="18"/>
        </w:rPr>
        <w:t>ADV_TDS.2-10</w:t>
      </w:r>
      <w:bookmarkEnd w:id="772"/>
      <w:r>
        <w:tab/>
        <w:t xml:space="preserve">The evaluator </w:t>
      </w:r>
      <w:r>
        <w:rPr>
          <w:b/>
          <w:bCs/>
        </w:rPr>
        <w:t>shall examine</w:t>
      </w:r>
      <w:r>
        <w:t xml:space="preserve"> the TOE design to determine that it is an accurate instantiation of all security functi</w:t>
      </w:r>
      <w:r>
        <w:t>onal requirements.</w:t>
      </w:r>
    </w:p>
    <w:p w14:paraId="667A1585" w14:textId="77777777" w:rsidR="00EC240E" w:rsidRDefault="000B01EF">
      <w:pPr>
        <w:pStyle w:val="BodyText"/>
      </w:pPr>
      <w:r>
        <w:t>The evaluator ensures that each security requirement listed in the TOE security functional requirements subclause of the ST has a corresponding design description in the TOE design that accurately details how the TSF meets that requireme</w:t>
      </w:r>
      <w:r>
        <w:t xml:space="preserve">nt. This requires that the evaluator identify a collection of subsystems that are responsible for implementing a given functional requirement, and then examine those subsystems to understand how the requirement is implemented. Finally, the evaluator would </w:t>
      </w:r>
      <w:r>
        <w:t>assess whether the requirement was accurately implemented.</w:t>
      </w:r>
    </w:p>
    <w:p w14:paraId="74987E22" w14:textId="77777777" w:rsidR="00EC240E" w:rsidRDefault="000B01EF">
      <w:pPr>
        <w:pStyle w:val="BodyText"/>
      </w:pPr>
      <w:r>
        <w:t>As an example, if the ST requirements specified a role-based access control mechanism, the evaluator would first identify the subsystems that contribute to this mechanism’s implementation. This can</w:t>
      </w:r>
      <w:r>
        <w:t xml:space="preserve"> be done by in-depth knowledge or understanding of the TOE design or by work done in the previous work unit. Note that this trace is only to identify the subsystems, and is not the complete analysis.</w:t>
      </w:r>
    </w:p>
    <w:p w14:paraId="192BD0FF" w14:textId="77777777" w:rsidR="00EC240E" w:rsidRDefault="000B01EF">
      <w:pPr>
        <w:pStyle w:val="BodyText"/>
      </w:pPr>
      <w:r>
        <w:t xml:space="preserve">The next step would be to understand what mechanism the </w:t>
      </w:r>
      <w:r>
        <w:t>subsystems implemented. For instance, if the design described an implementation of access control based on UNIX-style protection bits, the design would not be an accurate instantiation of those access control requirements present in the ST example used abo</w:t>
      </w:r>
      <w:r>
        <w:t>ve. If the evaluator cannot determine that the mechanism was accurately implemented because of a lack of detail, the evaluator would have to assess whether all of the SFR-enforcing subsystems have been identified, or if adequate detail had been provided fo</w:t>
      </w:r>
      <w:r>
        <w:t>r those subsystems.</w:t>
      </w:r>
    </w:p>
    <w:p w14:paraId="40FD76D1" w14:textId="77777777" w:rsidR="00EC240E" w:rsidRDefault="000B01EF">
      <w:pPr>
        <w:pStyle w:val="Heading3"/>
      </w:pPr>
      <w:bookmarkStart w:id="773" w:name="adv_tds.3"/>
      <w:bookmarkStart w:id="774" w:name="_Toc132871300"/>
      <w:bookmarkEnd w:id="770"/>
      <w:bookmarkEnd w:id="750"/>
      <w:r>
        <w:t>Evaluation of subactivity (ADV_TDS.3)</w:t>
      </w:r>
      <w:bookmarkEnd w:id="774"/>
    </w:p>
    <w:p w14:paraId="56C401E5" w14:textId="77777777" w:rsidR="00EC240E" w:rsidRDefault="000B01EF">
      <w:pPr>
        <w:pStyle w:val="Heading4"/>
      </w:pPr>
      <w:bookmarkStart w:id="775" w:name="objectives-32"/>
      <w:r>
        <w:t>Objectives</w:t>
      </w:r>
    </w:p>
    <w:p w14:paraId="3889A374" w14:textId="77777777" w:rsidR="00EC240E" w:rsidRDefault="000B01EF">
      <w:pPr>
        <w:pStyle w:val="FirstParagraph"/>
      </w:pPr>
      <w:r>
        <w:t>The objective of this sub-activity is to determine whether the TOE design provides a description of the TOE in terms of subsystems sufficient to determine the TSF boundary, and provides a</w:t>
      </w:r>
      <w:r>
        <w:t xml:space="preserve"> description of the TSF internals in terms of modules (and optionally higher-level abstractions). It provides a detailed description of the SFR-enforcing modules and enough information about the SFR-supporting and SFR-non-interfering modules for the evalua</w:t>
      </w:r>
      <w:r>
        <w:t>tor to determine that the SFRs are completely and accurately implemented; as such, the TOE design provides an explanation of the implementation representation.</w:t>
      </w:r>
    </w:p>
    <w:p w14:paraId="13507D3F" w14:textId="77777777" w:rsidR="00EC240E" w:rsidRDefault="000B01EF">
      <w:pPr>
        <w:pStyle w:val="Heading4"/>
      </w:pPr>
      <w:bookmarkStart w:id="776" w:name="application-notes-18"/>
      <w:bookmarkEnd w:id="775"/>
      <w:r>
        <w:lastRenderedPageBreak/>
        <w:t>Application notes</w:t>
      </w:r>
    </w:p>
    <w:p w14:paraId="11E1A724" w14:textId="77777777" w:rsidR="00EC240E" w:rsidRDefault="000B01EF">
      <w:pPr>
        <w:pStyle w:val="FirstParagraph"/>
      </w:pPr>
      <w:r>
        <w:t>There are three types of activity that the evaluator must undertake with respe</w:t>
      </w:r>
      <w:r>
        <w:t>ct to the TOE design. First, the evaluator determines that the TSF boundary has been adequately described. Second, the evaluator determines that the developer has provided documentation that conforms to the content and presentation requirements for this su</w:t>
      </w:r>
      <w:r>
        <w:t>bsystem, and that is consistent with other documentation provided for the TOE. Finally, the evaluator must analyse the design information provided for the SFR-enforcing modules (at a detailed level) and the SFR-supporting and SFR-non-interfering modules (a</w:t>
      </w:r>
      <w:r>
        <w:t xml:space="preserve">t a less detailed level) to understand how the system is implemented, and with that knowledge ensure that the TSFI in the functional specification are adequately described, and that the test information adequately tests the TSF (done in </w:t>
      </w:r>
      <w:hyperlink w:anchor="ate">
        <w:r>
          <w:rPr>
            <w:rStyle w:val="Hyperlink"/>
          </w:rPr>
          <w:t>ATE</w:t>
        </w:r>
      </w:hyperlink>
      <w:r>
        <w:t xml:space="preserve"> work units).</w:t>
      </w:r>
    </w:p>
    <w:p w14:paraId="18D5CDF9" w14:textId="77777777" w:rsidR="00EC240E" w:rsidRDefault="000B01EF">
      <w:pPr>
        <w:pStyle w:val="BodyText"/>
      </w:pPr>
      <w:r>
        <w:t>It is important to note that while the developer is obligated to provide a complete description of the TSF (although SFR-enforcing modules will have more detail than the SFR-supporting or SFR-non-int</w:t>
      </w:r>
      <w:r>
        <w:t>erfering modules), the evaluator is expected to use their judgement in performing their analysis. While the evaluator is expected to look at every module, the detail to which they examine each module may vary. The evaluator analyses each module in order to</w:t>
      </w:r>
      <w:r>
        <w:t xml:space="preserve"> gain enough understanding to determine the effect of the functionality of the module on the security of the system, and the depth to which they need to analyse the module may vary depending on the module’s role in the system. An important aspect of this a</w:t>
      </w:r>
      <w:r>
        <w:t xml:space="preserve">nalysis is that the evaluator should use the other documentation provided (TSS, functional specification, security architecture description, and the TSF internal document) in order to determine that the functionality that is described is correct, and that </w:t>
      </w:r>
      <w:r>
        <w:t>the implicit designation of SFR-supporting or SFR-non-interfering modules (see below) is supported by their role in the system architecture.</w:t>
      </w:r>
    </w:p>
    <w:p w14:paraId="5D4B7E48" w14:textId="77777777" w:rsidR="00EC240E" w:rsidRDefault="000B01EF">
      <w:pPr>
        <w:pStyle w:val="BodyText"/>
      </w:pPr>
      <w:r>
        <w:t>The developer may designate modules as SFR-enforcing, SFR-supporting, and SFR non-interfering, but these “tags” are</w:t>
      </w:r>
      <w:r>
        <w:t xml:space="preserve"> used only to describe the amount and type of information the developer must provide, and can be used to limit the amount of information the developer has to develop if their engineering process does not produce the documentation required. Whether the modu</w:t>
      </w:r>
      <w:r>
        <w:t>les have been categorised by the developer or not, it is the evaluator’s responsibility to determine that the modules have the appropriate information for their role (SFR-enforcing, SFR-supporting, or SFR non-interfering) in the TOE, and to obtain the appr</w:t>
      </w:r>
      <w:r>
        <w:t>opriate information from the developer should the developer fail to provide the required information for a particular module.</w:t>
      </w:r>
    </w:p>
    <w:p w14:paraId="34386C2B" w14:textId="77777777" w:rsidR="00EC240E" w:rsidRDefault="000B01EF">
      <w:pPr>
        <w:pStyle w:val="Heading4"/>
      </w:pPr>
      <w:bookmarkStart w:id="777" w:name="input-34"/>
      <w:bookmarkEnd w:id="776"/>
      <w:r>
        <w:t>Input</w:t>
      </w:r>
    </w:p>
    <w:p w14:paraId="739A898E" w14:textId="77777777" w:rsidR="00EC240E" w:rsidRDefault="000B01EF">
      <w:pPr>
        <w:numPr>
          <w:ilvl w:val="0"/>
          <w:numId w:val="127"/>
        </w:numPr>
        <w:ind w:left="1944"/>
      </w:pPr>
      <w:r>
        <w:t>the ST;</w:t>
      </w:r>
    </w:p>
    <w:p w14:paraId="0A9C07EC" w14:textId="77777777" w:rsidR="00EC240E" w:rsidRDefault="000B01EF">
      <w:pPr>
        <w:numPr>
          <w:ilvl w:val="0"/>
          <w:numId w:val="127"/>
        </w:numPr>
        <w:ind w:left="1944"/>
      </w:pPr>
      <w:r>
        <w:t>the functional specification;</w:t>
      </w:r>
    </w:p>
    <w:p w14:paraId="1EE89B9D" w14:textId="77777777" w:rsidR="00EC240E" w:rsidRDefault="000B01EF">
      <w:pPr>
        <w:numPr>
          <w:ilvl w:val="0"/>
          <w:numId w:val="127"/>
        </w:numPr>
        <w:ind w:left="1944"/>
      </w:pPr>
      <w:r>
        <w:t>security architecture description;</w:t>
      </w:r>
    </w:p>
    <w:p w14:paraId="5CA69652" w14:textId="77777777" w:rsidR="00EC240E" w:rsidRDefault="000B01EF">
      <w:pPr>
        <w:numPr>
          <w:ilvl w:val="0"/>
          <w:numId w:val="127"/>
        </w:numPr>
        <w:ind w:left="1944"/>
      </w:pPr>
      <w:r>
        <w:t>the TOE design.</w:t>
      </w:r>
    </w:p>
    <w:p w14:paraId="7DE1C225" w14:textId="77777777" w:rsidR="00EC240E" w:rsidRDefault="000B01EF">
      <w:pPr>
        <w:pStyle w:val="Heading4"/>
      </w:pPr>
      <w:bookmarkStart w:id="778" w:name="adv_tds.3.1e"/>
      <w:bookmarkEnd w:id="777"/>
      <w:r>
        <w:t>Action ADV_TDS.3.1E</w:t>
      </w:r>
    </w:p>
    <w:p w14:paraId="58E1F708" w14:textId="77777777" w:rsidR="00EC240E" w:rsidRDefault="000B01EF">
      <w:pPr>
        <w:pStyle w:val="FirstParagraph"/>
      </w:pPr>
      <w:r>
        <w:t>The evaluator s</w:t>
      </w:r>
      <w:r>
        <w:t>hall confirm that the information provided meets all requirements for content and presentation of evidence.</w:t>
      </w:r>
    </w:p>
    <w:p w14:paraId="6FCED5D4" w14:textId="77777777" w:rsidR="00EC240E" w:rsidRDefault="000B01EF">
      <w:pPr>
        <w:pStyle w:val="content"/>
      </w:pPr>
      <w:bookmarkStart w:id="779" w:name="adv_tds.3.1c"/>
      <w:r>
        <w:rPr>
          <w:bCs/>
          <w:sz w:val="18"/>
        </w:rPr>
        <w:lastRenderedPageBreak/>
        <w:t>ADV_TDS.3.1C</w:t>
      </w:r>
      <w:bookmarkEnd w:id="779"/>
      <w:r>
        <w:rPr>
          <w:b/>
          <w:i/>
        </w:rPr>
        <w:tab/>
        <w:t>The design shall describe the structure of the TOE in terms of subsystems.</w:t>
      </w:r>
    </w:p>
    <w:p w14:paraId="6CEE23BE" w14:textId="77777777" w:rsidR="00EC240E" w:rsidRDefault="000B01EF">
      <w:pPr>
        <w:pStyle w:val="workunit"/>
      </w:pPr>
      <w:bookmarkStart w:id="780" w:name="adv_tds.3-1"/>
      <w:r>
        <w:rPr>
          <w:bCs/>
          <w:sz w:val="18"/>
        </w:rPr>
        <w:t>ADV_TDS.3-1</w:t>
      </w:r>
      <w:bookmarkEnd w:id="780"/>
      <w:r>
        <w:tab/>
        <w:t xml:space="preserve">The evaluator </w:t>
      </w:r>
      <w:r>
        <w:rPr>
          <w:b/>
          <w:bCs/>
        </w:rPr>
        <w:t>shall examine</w:t>
      </w:r>
      <w:r>
        <w:t xml:space="preserve"> the TOE design to de</w:t>
      </w:r>
      <w:r>
        <w:t>termine that the structure of the entire TOE is described in terms of subsystems.</w:t>
      </w:r>
    </w:p>
    <w:p w14:paraId="06DE2870" w14:textId="77777777" w:rsidR="00EC240E" w:rsidRDefault="000B01EF">
      <w:pPr>
        <w:pStyle w:val="BodyText"/>
      </w:pPr>
      <w:r>
        <w:t xml:space="preserve">The evaluator ensures that all of the subsystems of the TOE are identified. This description of the TOE will be used as input to work unit </w:t>
      </w:r>
      <w:hyperlink w:anchor="adv_tds.3-2">
        <w:r>
          <w:rPr>
            <w:rStyle w:val="Hyperlink"/>
          </w:rPr>
          <w:t>ADV</w:t>
        </w:r>
        <w:r>
          <w:rPr>
            <w:rStyle w:val="Hyperlink"/>
          </w:rPr>
          <w:t>_TDS.3-2</w:t>
        </w:r>
      </w:hyperlink>
      <w:r>
        <w:t>, where the parts of the TOE that make up the TSF are identified. That is, this requirement is on the entire TOE rather than on only the TSF.</w:t>
      </w:r>
    </w:p>
    <w:p w14:paraId="13C20045" w14:textId="77777777" w:rsidR="00EC240E" w:rsidRDefault="000B01EF">
      <w:pPr>
        <w:pStyle w:val="BodyText"/>
      </w:pPr>
      <w:r>
        <w:t xml:space="preserve">The TOE (and TSF) may be described in multiple layers of abstraction (i.e. subsystems and modules). Depending upon the complexity of the TOE, its design may be described in terms of subsystems and modules, as described in ISO/IEC 15408-3:2022 Annex A.4, </w:t>
      </w:r>
      <w:hyperlink w:anchor="adv_tds">
        <w:r>
          <w:rPr>
            <w:rStyle w:val="Hyperlink"/>
          </w:rPr>
          <w:t>ADV_TDS</w:t>
        </w:r>
      </w:hyperlink>
      <w:r>
        <w:t xml:space="preserve">. For a very simple TOE that can be described solely at the “module” level (see </w:t>
      </w:r>
      <w:hyperlink w:anchor="adv_tds.3-2">
        <w:r>
          <w:rPr>
            <w:rStyle w:val="Hyperlink"/>
          </w:rPr>
          <w:t>ADV_TDS.3-2</w:t>
        </w:r>
      </w:hyperlink>
      <w:r>
        <w:t>), this work unit is not appl</w:t>
      </w:r>
      <w:r>
        <w:t>icable and therefore considered to be satisfied.</w:t>
      </w:r>
    </w:p>
    <w:p w14:paraId="149117A8" w14:textId="77777777" w:rsidR="00EC240E" w:rsidRDefault="000B01EF">
      <w:pPr>
        <w:pStyle w:val="BodyText"/>
      </w:pPr>
      <w:r>
        <w:t>In performing this activity, the evaluator examines other evidence presented for the TOE (e.g., ST, operator user guidance) to determine that the description of the TOE in such evidence is consistent with th</w:t>
      </w:r>
      <w:r>
        <w:t>e description contained in the TOE design.</w:t>
      </w:r>
    </w:p>
    <w:p w14:paraId="1D45518A" w14:textId="77777777" w:rsidR="00EC240E" w:rsidRDefault="000B01EF">
      <w:pPr>
        <w:pStyle w:val="content"/>
      </w:pPr>
      <w:bookmarkStart w:id="781" w:name="adv_tds.3.2c"/>
      <w:r>
        <w:rPr>
          <w:bCs/>
          <w:sz w:val="18"/>
        </w:rPr>
        <w:t>ADV_TDS.3.2C</w:t>
      </w:r>
      <w:bookmarkEnd w:id="781"/>
      <w:r>
        <w:rPr>
          <w:b/>
          <w:i/>
        </w:rPr>
        <w:tab/>
        <w:t>The design shall describe the TSF in terms of modules.</w:t>
      </w:r>
    </w:p>
    <w:p w14:paraId="0755D5E1" w14:textId="77777777" w:rsidR="00EC240E" w:rsidRDefault="000B01EF">
      <w:pPr>
        <w:pStyle w:val="workunit"/>
      </w:pPr>
      <w:bookmarkStart w:id="782" w:name="adv_tds.3-2"/>
      <w:r>
        <w:rPr>
          <w:bCs/>
          <w:sz w:val="18"/>
        </w:rPr>
        <w:t>ADV_TDS.3-2</w:t>
      </w:r>
      <w:bookmarkEnd w:id="782"/>
      <w:r>
        <w:tab/>
        <w:t xml:space="preserve">The evaluator </w:t>
      </w:r>
      <w:r>
        <w:rPr>
          <w:b/>
          <w:bCs/>
        </w:rPr>
        <w:t>shall examine</w:t>
      </w:r>
      <w:r>
        <w:t xml:space="preserve"> the TOE design to determine that the entire TSF is described in terms of modules.</w:t>
      </w:r>
    </w:p>
    <w:p w14:paraId="02FADBCE" w14:textId="77777777" w:rsidR="00EC240E" w:rsidRDefault="000B01EF">
      <w:pPr>
        <w:pStyle w:val="BodyText"/>
      </w:pPr>
      <w:r>
        <w:t>The evaluator will exam</w:t>
      </w:r>
      <w:r>
        <w:t>ine the modules for specific properties in other work units; in this work unit the evaluator determines that the modular description covers the entire TSF, and not just a portion of the TSF. The evaluator uses other evidence provided for the evaluation (e.</w:t>
      </w:r>
      <w:r>
        <w:t>g., functional specification, security architecture description) in making this determination. For example, if the functional specification contains interfaces to functionality that does not appear to be described in the TOE design description, it may be t</w:t>
      </w:r>
      <w:r>
        <w:t>he case that a portion of the TSF has not been included appropriately. Making this determination will likely be an iterative process, whereas more analysis is done on the other evidence, more confidence can be gained with respect to the completeness of the</w:t>
      </w:r>
      <w:r>
        <w:t xml:space="preserve"> documentation.</w:t>
      </w:r>
    </w:p>
    <w:p w14:paraId="6CCF10C0" w14:textId="77777777" w:rsidR="00EC240E" w:rsidRDefault="000B01EF">
      <w:pPr>
        <w:pStyle w:val="BodyText"/>
      </w:pPr>
      <w:r>
        <w:t>Unlike subsystems, modules describe the implementation in a level of detail that can serve as a guide to reviewing the implementation representation. A description of a module should be such that one can create an implementation of the modu</w:t>
      </w:r>
      <w:r>
        <w:t>le from the description, and the resulting implementation would be 1) identical to the actual TSF implementation in terms of the interfaces presented, 2) identical in the use of interfaces that are mentioned in the design, and 3) functionally equivalent to</w:t>
      </w:r>
      <w:r>
        <w:t xml:space="preserve"> the description of the purpose of the TSF module. For instance, RFC 793 provides a high-level description of the TCP protocol. It is necessarily implementation independent. While it provides a wealth of detail, it is not a suitable design description beca</w:t>
      </w:r>
      <w:r>
        <w:t>use it is not specific to an implementation. An actual implementation can add to the protocol specified in the RFC, and implementation choices (for instance, the use of global data vs. local data in various parts of the implementation) may have an impact o</w:t>
      </w:r>
      <w:r>
        <w:t>n the analysis that is performed. The design description of the TCP module would list the interfaces presented by the implementation (rather than just those defined in RFC 793), as well as an algorithm description of the processing associated with the modu</w:t>
      </w:r>
      <w:r>
        <w:t>les implementing TCP (assuming it was part of the TSF).</w:t>
      </w:r>
    </w:p>
    <w:p w14:paraId="5EC28851" w14:textId="77777777" w:rsidR="00EC240E" w:rsidRDefault="000B01EF">
      <w:pPr>
        <w:pStyle w:val="content"/>
      </w:pPr>
      <w:bookmarkStart w:id="783" w:name="adv_tds.3.3c"/>
      <w:r>
        <w:rPr>
          <w:bCs/>
          <w:sz w:val="18"/>
        </w:rPr>
        <w:lastRenderedPageBreak/>
        <w:t>ADV_TDS.3.3C</w:t>
      </w:r>
      <w:bookmarkEnd w:id="783"/>
      <w:r>
        <w:rPr>
          <w:b/>
          <w:i/>
        </w:rPr>
        <w:tab/>
        <w:t>The design shall identify all subsystems of the TSF.</w:t>
      </w:r>
    </w:p>
    <w:p w14:paraId="67F471DA" w14:textId="77777777" w:rsidR="00EC240E" w:rsidRDefault="000B01EF">
      <w:pPr>
        <w:pStyle w:val="workunit"/>
      </w:pPr>
      <w:bookmarkStart w:id="784" w:name="adv_tds.3-3"/>
      <w:r>
        <w:rPr>
          <w:bCs/>
          <w:sz w:val="18"/>
        </w:rPr>
        <w:t>ADV_TDS.3-3</w:t>
      </w:r>
      <w:bookmarkEnd w:id="784"/>
      <w:r>
        <w:tab/>
        <w:t xml:space="preserve">The evaluator </w:t>
      </w:r>
      <w:r>
        <w:rPr>
          <w:b/>
          <w:bCs/>
        </w:rPr>
        <w:t>shall examine</w:t>
      </w:r>
      <w:r>
        <w:t xml:space="preserve"> the TOE design to determine that all subsystems of the TSF are identified.</w:t>
      </w:r>
    </w:p>
    <w:p w14:paraId="27C09DA6" w14:textId="77777777" w:rsidR="00EC240E" w:rsidRDefault="000B01EF">
      <w:pPr>
        <w:pStyle w:val="BodyText"/>
      </w:pPr>
      <w:r>
        <w:t>If the design is pr</w:t>
      </w:r>
      <w:r>
        <w:t>esented solely in terms of modules, then subsystems in these requirements are equivalent to modules and the activity should be performed at the module level.</w:t>
      </w:r>
    </w:p>
    <w:p w14:paraId="236CC0E6" w14:textId="77777777" w:rsidR="00EC240E" w:rsidRDefault="000B01EF">
      <w:pPr>
        <w:pStyle w:val="BodyText"/>
      </w:pPr>
      <w:r>
        <w:t xml:space="preserve">In work unit </w:t>
      </w:r>
      <w:hyperlink w:anchor="adv_tds.3-1">
        <w:r>
          <w:rPr>
            <w:rStyle w:val="Hyperlink"/>
          </w:rPr>
          <w:t>ADV_TDS.3-1</w:t>
        </w:r>
      </w:hyperlink>
      <w:r>
        <w:t xml:space="preserve"> all of</w:t>
      </w:r>
      <w:r>
        <w:t xml:space="preserve"> the subsystems of the TOE were identified, and a determination made that the non-TSF subsystems were correctly characterised. Building on that work, the subsystems that were not characterised as non-TSF subsystems should be precisely identified. The evalu</w:t>
      </w:r>
      <w:r>
        <w:t xml:space="preserve">ator determines that, of the hardware and software installed and configured according to the </w:t>
      </w:r>
      <w:hyperlink w:anchor="agd_pre">
        <w:r>
          <w:rPr>
            <w:rStyle w:val="Hyperlink"/>
          </w:rPr>
          <w:t>AGD_PRE</w:t>
        </w:r>
      </w:hyperlink>
      <w:r>
        <w:t xml:space="preserve"> guidance, each subsystem has been accounted for as either one that is part of the TSF, or on</w:t>
      </w:r>
      <w:r>
        <w:t>e that is not.</w:t>
      </w:r>
    </w:p>
    <w:p w14:paraId="1E30F7FF" w14:textId="77777777" w:rsidR="00EC240E" w:rsidRDefault="000B01EF">
      <w:pPr>
        <w:pStyle w:val="content"/>
      </w:pPr>
      <w:bookmarkStart w:id="785" w:name="adv_tds.3.4c"/>
      <w:r>
        <w:rPr>
          <w:bCs/>
          <w:sz w:val="18"/>
        </w:rPr>
        <w:t>ADV_TDS.3.4C</w:t>
      </w:r>
      <w:bookmarkEnd w:id="785"/>
      <w:r>
        <w:rPr>
          <w:b/>
          <w:i/>
        </w:rPr>
        <w:tab/>
        <w:t>The design shall provide a description of each subsystem of the TSF.</w:t>
      </w:r>
    </w:p>
    <w:p w14:paraId="57A6AD34" w14:textId="77777777" w:rsidR="00EC240E" w:rsidRDefault="000B01EF">
      <w:pPr>
        <w:pStyle w:val="workunit"/>
      </w:pPr>
      <w:bookmarkStart w:id="786" w:name="adv_tds.3-4"/>
      <w:r>
        <w:rPr>
          <w:bCs/>
          <w:sz w:val="18"/>
        </w:rPr>
        <w:t>ADV_TDS.3-4</w:t>
      </w:r>
      <w:bookmarkEnd w:id="786"/>
      <w:r>
        <w:tab/>
        <w:t xml:space="preserve">The evaluator </w:t>
      </w:r>
      <w:r>
        <w:rPr>
          <w:b/>
          <w:bCs/>
        </w:rPr>
        <w:t>shall examine</w:t>
      </w:r>
      <w:r>
        <w:t xml:space="preserve"> the TOE design to determine that each subsystem of the TSF describes its role in the enforcement of SFRs described in t</w:t>
      </w:r>
      <w:r>
        <w:t>he ST.</w:t>
      </w:r>
    </w:p>
    <w:p w14:paraId="304F8D3E" w14:textId="77777777" w:rsidR="00EC240E" w:rsidRDefault="000B01EF">
      <w:pPr>
        <w:pStyle w:val="BodyText"/>
      </w:pPr>
      <w:r>
        <w:t>If the design is presented solely in terms of modules, then this work unit will be considered satisfied by the assessment done in subsequent work units; no explicit action on the part of the evaluator is necessary in this case.</w:t>
      </w:r>
    </w:p>
    <w:p w14:paraId="76EA45D5" w14:textId="77777777" w:rsidR="00EC240E" w:rsidRDefault="000B01EF">
      <w:pPr>
        <w:pStyle w:val="BodyText"/>
      </w:pPr>
      <w:r>
        <w:t>On systems that are c</w:t>
      </w:r>
      <w:r>
        <w:t>omplex enough to warrant a subsystem-level description of the TSF in addition to the modular description, the goal of the subsystem-level description is to give the evaluator context for the modular description that follows. Therefore, the evaluator ensure</w:t>
      </w:r>
      <w:r>
        <w:t>s that the subsystem-level description contains a description of how the security functional requirements are achieved in the design, but at a level of abstraction above the modular description. This description should discuss the mechanisms used at a leve</w:t>
      </w:r>
      <w:r>
        <w:t>l that is aligned with the module description; this will provide the evaluators the road map needed to intelligently assess the information contained in the module description. A well-written set of subsystem descriptions will help guide the evaluator in d</w:t>
      </w:r>
      <w:r>
        <w:t>etermining the modules that are most important to examine, thus focusing the evaluation activity on the portions of the TSF that have the most relevance with respect to the enforcement of the SFRs.</w:t>
      </w:r>
    </w:p>
    <w:p w14:paraId="1485F311" w14:textId="77777777" w:rsidR="00EC240E" w:rsidRDefault="000B01EF">
      <w:pPr>
        <w:pStyle w:val="BodyText"/>
      </w:pPr>
      <w:r>
        <w:t xml:space="preserve">The evaluator ensures that all subsystems of the TSF have </w:t>
      </w:r>
      <w:r>
        <w:t>a description. While the description should focus on the role that the subsystem plays in enforcing or supporting the implementation of the SFRs, enough information must be present so that a context for understanding the SFR-related functionality is provid</w:t>
      </w:r>
      <w:r>
        <w:t>ed.</w:t>
      </w:r>
    </w:p>
    <w:p w14:paraId="71CAA239" w14:textId="77777777" w:rsidR="00EC240E" w:rsidRDefault="000B01EF">
      <w:pPr>
        <w:pStyle w:val="workunit"/>
      </w:pPr>
      <w:bookmarkStart w:id="787" w:name="adv_tds.3-5"/>
      <w:r>
        <w:rPr>
          <w:bCs/>
          <w:sz w:val="18"/>
        </w:rPr>
        <w:t>ADV_TDS.3-5</w:t>
      </w:r>
      <w:bookmarkEnd w:id="787"/>
      <w:r>
        <w:tab/>
        <w:t xml:space="preserve">The evaluator </w:t>
      </w:r>
      <w:r>
        <w:rPr>
          <w:b/>
          <w:bCs/>
        </w:rPr>
        <w:t>shall examine</w:t>
      </w:r>
      <w:r>
        <w:t xml:space="preserve"> the TOE design to determine that each SFR-non-interfering subsystem of the TSF is described such that the evaluator can determine that the subsystem is SFR-non-interfering.</w:t>
      </w:r>
    </w:p>
    <w:p w14:paraId="05BE56C0" w14:textId="77777777" w:rsidR="00EC240E" w:rsidRDefault="000B01EF">
      <w:pPr>
        <w:pStyle w:val="BodyText"/>
      </w:pPr>
      <w:r>
        <w:t>If the design is presented solely in te</w:t>
      </w:r>
      <w:r>
        <w:t>rms of modules, then this work unit will be considered satisfied by the assessment done in subsequent work units; no explicit action on the part of the evaluator is necessary in this case.</w:t>
      </w:r>
    </w:p>
    <w:p w14:paraId="7212C8E8" w14:textId="77777777" w:rsidR="00EC240E" w:rsidRDefault="000B01EF">
      <w:pPr>
        <w:pStyle w:val="BodyText"/>
      </w:pPr>
      <w:r>
        <w:lastRenderedPageBreak/>
        <w:t>An SFR-non-interfering subsystem is one on which the SFR-enforcing and SFR-supporting subsystems have no dependence; that is, they play no role in implementing SFR functionality.</w:t>
      </w:r>
    </w:p>
    <w:p w14:paraId="55B25F38" w14:textId="77777777" w:rsidR="00EC240E" w:rsidRDefault="000B01EF">
      <w:pPr>
        <w:pStyle w:val="BodyText"/>
      </w:pPr>
      <w:r>
        <w:t>The evaluator ensures that all subsystems of the TSF have a description. Whil</w:t>
      </w:r>
      <w:r>
        <w:t>e the description should focus on the role that the subsystem does not play in enforcing or supporting the implementation of the SFRs, enough information must be present so that a context for understanding the SFR-non-interfering functionality is provided.</w:t>
      </w:r>
    </w:p>
    <w:p w14:paraId="36FBD9C3" w14:textId="77777777" w:rsidR="00EC240E" w:rsidRDefault="000B01EF">
      <w:pPr>
        <w:pStyle w:val="content"/>
      </w:pPr>
      <w:bookmarkStart w:id="788" w:name="adv_tds.3.5c"/>
      <w:r>
        <w:rPr>
          <w:bCs/>
          <w:sz w:val="18"/>
        </w:rPr>
        <w:t>ADV_TDS.3.5C</w:t>
      </w:r>
      <w:bookmarkEnd w:id="788"/>
      <w:r>
        <w:rPr>
          <w:b/>
          <w:i/>
        </w:rPr>
        <w:tab/>
        <w:t>The design shall provide a description of the interactions among all subsystems of the TSF.</w:t>
      </w:r>
    </w:p>
    <w:p w14:paraId="76DDCF53" w14:textId="77777777" w:rsidR="00EC240E" w:rsidRDefault="000B01EF">
      <w:pPr>
        <w:pStyle w:val="workunit"/>
      </w:pPr>
      <w:bookmarkStart w:id="789" w:name="adv_tds.3-6"/>
      <w:r>
        <w:rPr>
          <w:bCs/>
          <w:sz w:val="18"/>
        </w:rPr>
        <w:t>ADV_TDS.3-6</w:t>
      </w:r>
      <w:bookmarkEnd w:id="789"/>
      <w:r>
        <w:tab/>
        <w:t xml:space="preserve">The evaluator </w:t>
      </w:r>
      <w:r>
        <w:rPr>
          <w:b/>
          <w:bCs/>
        </w:rPr>
        <w:t>shall examine</w:t>
      </w:r>
      <w:r>
        <w:t xml:space="preserve"> the TOE design to determine that interactions between the subsystems of the TSF are described.</w:t>
      </w:r>
    </w:p>
    <w:p w14:paraId="366799EA" w14:textId="77777777" w:rsidR="00EC240E" w:rsidRDefault="000B01EF">
      <w:pPr>
        <w:pStyle w:val="BodyText"/>
      </w:pPr>
      <w:r>
        <w:t>If the design i</w:t>
      </w:r>
      <w:r>
        <w:t>s presented solely in terms of modules, then this work unit will be considered satisfied by the assessment done in subsequent work units; no explicit action on the part of the evaluator is necessary in this case.</w:t>
      </w:r>
    </w:p>
    <w:p w14:paraId="3F887C1A" w14:textId="77777777" w:rsidR="00EC240E" w:rsidRDefault="000B01EF">
      <w:pPr>
        <w:pStyle w:val="BodyText"/>
      </w:pPr>
      <w:r>
        <w:t>On systems that are complex enough to warra</w:t>
      </w:r>
      <w:r>
        <w:t>nt a subsystem-level description of the TSF in addition to the modular description, the goal of describing the interactions between the subsystems is to help provide the reader a better understanding of how the TSF performs its functions. These interaction</w:t>
      </w:r>
      <w:r>
        <w:t>s do not need to be characterised at the implementation level (e.g., parameters passed from one routine in a subsystem to a routine in a different subsystem; global variables; hardware signals (e.g., interrupts) from a hardware subsystem to an interrupt-ha</w:t>
      </w:r>
      <w:r>
        <w:t xml:space="preserve">ndling subsystem), but the data elements identified for a particular subsystem that are going to be used by another subsystem should be covered in this discussion. Any control relationships between subsystems (e.g., a subsystem responsible for configuring </w:t>
      </w:r>
      <w:r>
        <w:t>a rule base for a firewall system and the subsystem that actually implements these rules) should also be described.</w:t>
      </w:r>
    </w:p>
    <w:p w14:paraId="720DBFF8" w14:textId="77777777" w:rsidR="00EC240E" w:rsidRDefault="000B01EF">
      <w:pPr>
        <w:pStyle w:val="BodyText"/>
      </w:pPr>
      <w:r>
        <w:t>It should be noted while the developer should characterise all interactions between subsystems, the evaluators need to use their own judgeme</w:t>
      </w:r>
      <w:r>
        <w:t>nt in assessing the completeness of the description. If the reason for an interaction is unclear, or if there are SFR-related interactions (discovered, for instance, in examining the module-level documentation) that do not appear to be described, the evalu</w:t>
      </w:r>
      <w:r>
        <w:t>ator ensures that this information is provided by the developer. However, if the evaluator can determine that interactions among a particular set of subsystems, while incompletely described by the developer, and a complete description will not aid in under</w:t>
      </w:r>
      <w:r>
        <w:t>standing the overall functionality nor security functionality provided by the TSF, then the evaluator may choose to consider the description sufficient, and not pursue completeness for its own sake.</w:t>
      </w:r>
    </w:p>
    <w:p w14:paraId="148A74B9" w14:textId="77777777" w:rsidR="00EC240E" w:rsidRDefault="000B01EF">
      <w:pPr>
        <w:pStyle w:val="content"/>
      </w:pPr>
      <w:bookmarkStart w:id="790" w:name="adv_tds.3.6c"/>
      <w:r>
        <w:rPr>
          <w:bCs/>
          <w:sz w:val="18"/>
        </w:rPr>
        <w:t>ADV_TDS.3.6C</w:t>
      </w:r>
      <w:bookmarkEnd w:id="790"/>
      <w:r>
        <w:rPr>
          <w:b/>
          <w:i/>
        </w:rPr>
        <w:tab/>
        <w:t xml:space="preserve">The design shall provide a mapping from the </w:t>
      </w:r>
      <w:r>
        <w:rPr>
          <w:b/>
          <w:i/>
        </w:rPr>
        <w:t>subsystems of the TSF to the modules of the TSF.</w:t>
      </w:r>
    </w:p>
    <w:p w14:paraId="1EAC98C7" w14:textId="77777777" w:rsidR="00EC240E" w:rsidRDefault="000B01EF">
      <w:pPr>
        <w:pStyle w:val="workunit"/>
      </w:pPr>
      <w:bookmarkStart w:id="791" w:name="adv_tds.3-7"/>
      <w:r>
        <w:rPr>
          <w:bCs/>
          <w:sz w:val="18"/>
        </w:rPr>
        <w:t>ADV_TDS.3-7</w:t>
      </w:r>
      <w:bookmarkEnd w:id="791"/>
      <w:r>
        <w:tab/>
        <w:t xml:space="preserve">The evaluator </w:t>
      </w:r>
      <w:r>
        <w:rPr>
          <w:b/>
          <w:bCs/>
        </w:rPr>
        <w:t>shall examine</w:t>
      </w:r>
      <w:r>
        <w:t xml:space="preserve"> the TOE design to determine that the mapping between the subsystems of the TSF and the modules of the TSF is complete.</w:t>
      </w:r>
    </w:p>
    <w:p w14:paraId="5E6DCD47" w14:textId="77777777" w:rsidR="00EC240E" w:rsidRDefault="000B01EF">
      <w:pPr>
        <w:pStyle w:val="BodyText"/>
      </w:pPr>
      <w:r>
        <w:t>If the design is presented solely in terms of mo</w:t>
      </w:r>
      <w:r>
        <w:t>dules, then this work unit is considered satisfied.</w:t>
      </w:r>
    </w:p>
    <w:p w14:paraId="35690578" w14:textId="77777777" w:rsidR="00EC240E" w:rsidRDefault="000B01EF">
      <w:pPr>
        <w:pStyle w:val="BodyText"/>
      </w:pPr>
      <w:r>
        <w:lastRenderedPageBreak/>
        <w:t xml:space="preserve">For TOEs that are complex enough to warrant a subsystem-level description of the TSF in addition to the modular description, the developer provides a simple mapping showing how the modules of the TSF are </w:t>
      </w:r>
      <w:r>
        <w:t>allocated to the subsystems. This will provide the evaluator a guide in performing their module-level assessment. To determine completeness, the evaluator examines each mapping and determines that all subsystems map to at least one module, and that all mod</w:t>
      </w:r>
      <w:r>
        <w:t>ules map to exactly one subsystem.</w:t>
      </w:r>
    </w:p>
    <w:p w14:paraId="19039CEB" w14:textId="77777777" w:rsidR="00EC240E" w:rsidRDefault="000B01EF">
      <w:pPr>
        <w:pStyle w:val="workunit"/>
      </w:pPr>
      <w:bookmarkStart w:id="792" w:name="adv_tds.3-8"/>
      <w:r>
        <w:rPr>
          <w:bCs/>
          <w:sz w:val="18"/>
        </w:rPr>
        <w:t>ADV_TDS.3-8</w:t>
      </w:r>
      <w:bookmarkEnd w:id="792"/>
      <w:r>
        <w:tab/>
        <w:t xml:space="preserve">The evaluator </w:t>
      </w:r>
      <w:r>
        <w:rPr>
          <w:b/>
          <w:bCs/>
        </w:rPr>
        <w:t>shall examine</w:t>
      </w:r>
      <w:r>
        <w:t xml:space="preserve"> the TOE design to determine that the mapping between the subsystems of the TSF and the modules of the TSF is accurate.</w:t>
      </w:r>
    </w:p>
    <w:p w14:paraId="3AA7B26C" w14:textId="77777777" w:rsidR="00EC240E" w:rsidRDefault="000B01EF">
      <w:pPr>
        <w:pStyle w:val="BodyText"/>
      </w:pPr>
      <w:r>
        <w:t>If the design is presented solely in terms of modules, then this work unit is considered satisfied.</w:t>
      </w:r>
    </w:p>
    <w:p w14:paraId="4E74A4E9" w14:textId="77777777" w:rsidR="00EC240E" w:rsidRDefault="000B01EF">
      <w:pPr>
        <w:pStyle w:val="BodyText"/>
      </w:pPr>
      <w:r>
        <w:t>For TOEs that are complex enough to warrant a subsystem-level description of the TSF in addition to the modular description, the developer provides a simple</w:t>
      </w:r>
      <w:r>
        <w:t xml:space="preserve"> mapping showing how the modules of the TSF are allocated to the subsystems. This will provide the evaluator a guide in performing their module-level assessment. The evaluator may choose to check the accuracy of the mapping in conjunction with performing o</w:t>
      </w:r>
      <w:r>
        <w:t>ther work units. An “inaccurate” mapping is one where the module is mistakenly associated with a subsystem where its functions are not used within the subsystem. Because the mapping is intended to be a guide supporting more detailed analysis, the evaluator</w:t>
      </w:r>
      <w:r>
        <w:t xml:space="preserve"> is cautioned to apply appropriate effort to this work unit. Expending extensive evaluator resources verifying the accuracy of the mapping is not necessary. Inaccuracies that lead to misunderstandings related to the design that are uncovered as part of thi</w:t>
      </w:r>
      <w:r>
        <w:t>s or other work units are the ones that should be associated with this work unit and corrected.</w:t>
      </w:r>
    </w:p>
    <w:p w14:paraId="6BE76A04" w14:textId="77777777" w:rsidR="00EC240E" w:rsidRDefault="000B01EF">
      <w:pPr>
        <w:pStyle w:val="content"/>
      </w:pPr>
      <w:bookmarkStart w:id="793" w:name="adv_tds.3.7c"/>
      <w:r>
        <w:rPr>
          <w:bCs/>
          <w:sz w:val="18"/>
        </w:rPr>
        <w:t>ADV_TDS.3.7C</w:t>
      </w:r>
      <w:bookmarkEnd w:id="793"/>
      <w:r>
        <w:rPr>
          <w:b/>
          <w:i/>
        </w:rPr>
        <w:tab/>
        <w:t>The design shall describe each SFR-enforcing module in terms of its purpose and relationship with other modules.</w:t>
      </w:r>
    </w:p>
    <w:p w14:paraId="27DB0075" w14:textId="77777777" w:rsidR="00EC240E" w:rsidRDefault="000B01EF">
      <w:pPr>
        <w:pStyle w:val="workunit"/>
      </w:pPr>
      <w:bookmarkStart w:id="794" w:name="adv_tds.3-9"/>
      <w:r>
        <w:rPr>
          <w:bCs/>
          <w:sz w:val="18"/>
        </w:rPr>
        <w:t>ADV_TDS.3-9</w:t>
      </w:r>
      <w:bookmarkEnd w:id="794"/>
      <w:r>
        <w:tab/>
        <w:t xml:space="preserve">The evaluator </w:t>
      </w:r>
      <w:r>
        <w:rPr>
          <w:b/>
          <w:bCs/>
        </w:rPr>
        <w:t>shall ex</w:t>
      </w:r>
      <w:r>
        <w:rPr>
          <w:b/>
          <w:bCs/>
        </w:rPr>
        <w:t>amine</w:t>
      </w:r>
      <w:r>
        <w:t xml:space="preserve"> the TOE design to determine that the description of the purpose of each SFR-enforcing module and relationship with other modules is complete and accurate.</w:t>
      </w:r>
    </w:p>
    <w:p w14:paraId="17AD5CA7" w14:textId="77777777" w:rsidR="00EC240E" w:rsidRDefault="000B01EF">
      <w:pPr>
        <w:pStyle w:val="BodyText"/>
      </w:pPr>
      <w:r>
        <w:t xml:space="preserve">The developer may designate modules as SFR-enforcing, SFR-supporting, and SFR non-interfering, </w:t>
      </w:r>
      <w:r>
        <w:t>but these “tags” are used only to describe the amount and type of information the developer must provide, and can be used to limit the amount of information the developer has to develop if their engineering process does not produce the documentation requir</w:t>
      </w:r>
      <w:r>
        <w:t>ed. Whether the modules have been categorised by the developer or not, it is the evaluator’s responsibility to determine that the modules have the appropriate information for their role (SFR-enforcing, SFR-supporting, or SFR non-interfering) in the TOE, an</w:t>
      </w:r>
      <w:r>
        <w:t>d to obtain the appropriate information from the developer should the developer fail to provide the required information for a particular module.</w:t>
      </w:r>
    </w:p>
    <w:p w14:paraId="70C82577" w14:textId="77777777" w:rsidR="00EC240E" w:rsidRDefault="000B01EF">
      <w:pPr>
        <w:pStyle w:val="BodyText"/>
      </w:pPr>
      <w:r>
        <w:lastRenderedPageBreak/>
        <w:t>The purpose of a module provides a description indicating what function the module is fulfilling. A word of ca</w:t>
      </w:r>
      <w:r>
        <w:t>ution to evaluator is in order. The focus of this work unit should be to provide the evaluator an understanding of how the module works so that determinations can be made about the soundness of the implementation of the SFRs, as well as to support architec</w:t>
      </w:r>
      <w:r>
        <w:t xml:space="preserve">tural analysis performed for </w:t>
      </w:r>
      <w:hyperlink w:anchor="adv_arc">
        <w:r>
          <w:rPr>
            <w:rStyle w:val="Hyperlink"/>
          </w:rPr>
          <w:t>ADV_ARC</w:t>
        </w:r>
      </w:hyperlink>
      <w:r>
        <w:t xml:space="preserve"> component. As long as the evaluator has a sound understanding of the module’s operation, and its relationship to other modules and the TOE as a whole, the e</w:t>
      </w:r>
      <w:r>
        <w:t>valuator should consider the objective of the work achieved and not engage in a documentation exercise for the developer (by requiring, for example, a complete algorithmic description for a self-evident implementation representation).</w:t>
      </w:r>
    </w:p>
    <w:p w14:paraId="49524C47" w14:textId="77777777" w:rsidR="00EC240E" w:rsidRDefault="000B01EF">
      <w:pPr>
        <w:pStyle w:val="BodyText"/>
      </w:pPr>
      <w:r>
        <w:t>Because the modules a</w:t>
      </w:r>
      <w:r>
        <w:t>re at such a low level, it may be difficult determine completeness and accuracy impacts from other documentation, such as operational user guidance, the functional specification, the TSF internals, or the security architecture description. However, the eva</w:t>
      </w:r>
      <w:r>
        <w:t xml:space="preserve">luator uses the information present in those documents to the extent possible to help ensure that the purpose is accurately and completely described. This analysis can be aided by the analysis performed for the work units for the </w:t>
      </w:r>
      <w:hyperlink w:anchor="adv_tds.3.10c">
        <w:r>
          <w:rPr>
            <w:rStyle w:val="Hyperlink"/>
          </w:rPr>
          <w:t>ADV_TDS.3.10C</w:t>
        </w:r>
      </w:hyperlink>
      <w:r>
        <w:t xml:space="preserve"> element, which maps the TSFI in the functional specification to the modules of the TSF.</w:t>
      </w:r>
    </w:p>
    <w:p w14:paraId="754517FB" w14:textId="77777777" w:rsidR="00EC240E" w:rsidRDefault="000B01EF">
      <w:pPr>
        <w:pStyle w:val="content"/>
      </w:pPr>
      <w:bookmarkStart w:id="795" w:name="adv_tds.3.8c"/>
      <w:r>
        <w:rPr>
          <w:bCs/>
          <w:sz w:val="18"/>
        </w:rPr>
        <w:t>ADV_TDS.3.8C</w:t>
      </w:r>
      <w:bookmarkEnd w:id="795"/>
      <w:r>
        <w:rPr>
          <w:b/>
          <w:i/>
        </w:rPr>
        <w:tab/>
        <w:t>The design shall describe each SFR-enforcing module in terms of its SFR-related interfaces, retur</w:t>
      </w:r>
      <w:r>
        <w:rPr>
          <w:b/>
          <w:i/>
        </w:rPr>
        <w:t>n values from those interfaces, interaction with other modules and called SFR-related interfaces to other SFR-enforcing modules.</w:t>
      </w:r>
    </w:p>
    <w:p w14:paraId="76B5F05E" w14:textId="77777777" w:rsidR="00EC240E" w:rsidRDefault="000B01EF">
      <w:pPr>
        <w:pStyle w:val="workunit"/>
      </w:pPr>
      <w:bookmarkStart w:id="796" w:name="adv_tds.3-10"/>
      <w:r>
        <w:rPr>
          <w:bCs/>
          <w:sz w:val="18"/>
        </w:rPr>
        <w:t>ADV_TDS.3-10</w:t>
      </w:r>
      <w:bookmarkEnd w:id="796"/>
      <w:r>
        <w:tab/>
        <w:t xml:space="preserve">The evaluator </w:t>
      </w:r>
      <w:r>
        <w:rPr>
          <w:b/>
          <w:bCs/>
        </w:rPr>
        <w:t>shall examine</w:t>
      </w:r>
      <w:r>
        <w:t xml:space="preserve"> the TOE design to determine that the description of the interfaces presented by each S</w:t>
      </w:r>
      <w:r>
        <w:t>FR-enforcing module contain an accurate and complete description of the SFR-related parameters, the calling conventions for each interface, and any values returned directly by the interface.</w:t>
      </w:r>
    </w:p>
    <w:p w14:paraId="3CD32D7A" w14:textId="77777777" w:rsidR="00EC240E" w:rsidRDefault="000B01EF">
      <w:pPr>
        <w:pStyle w:val="BodyText"/>
      </w:pPr>
      <w:r>
        <w:t xml:space="preserve">The SFR-related interfaces of a module are those interfaces used </w:t>
      </w:r>
      <w:r>
        <w:t>by other modules as a means to invoke the SFR-related operations provided, and to provide inputs to or receive outputs from the module. The purpose in the specification of these interfaces is to permit the exercise of them during testing. Inter-module inte</w:t>
      </w:r>
      <w:r>
        <w:t>rfaces that are not SFR-related need not be specified or described, since they are not a factor in testing. Likewise, other internal interfaces that are not a factor in traversing SFR-related paths of execution (such as those internal paths that are fixed)</w:t>
      </w:r>
      <w:r>
        <w:t xml:space="preserve"> need not be specified or described, since they are not a factor in testing.</w:t>
      </w:r>
    </w:p>
    <w:p w14:paraId="0C846762" w14:textId="77777777" w:rsidR="00EC240E" w:rsidRDefault="000B01EF">
      <w:pPr>
        <w:pStyle w:val="BodyText"/>
      </w:pPr>
      <w:r>
        <w:t>SFR-related interfaces are described in terms of how they are invoked, and any values that are returned. This description would include a list of SFR-related parameters, and descr</w:t>
      </w:r>
      <w:r>
        <w:t>iptions of these parameters. Note that global data would also be considered parameters if used by the module (either as inputs or outputs) when invoked. If a parameter were expected to take on a set of values (e.g., a “flag” parameter), the complete set of</w:t>
      </w:r>
      <w:r>
        <w:t xml:space="preserve"> values the parameter can take on that would have an effect on module processing would be specified. Likewise, parameters representing data structures are described such that each field of the data structure is identified and described. Note that different</w:t>
      </w:r>
      <w:r>
        <w:t xml:space="preserve"> programming languages may have additional “interfaces” that would be non-obvious; an example would be operator/function overloading in C++. This “implicit interface” in the class description would also be described as part of the low-level TOE design. Not</w:t>
      </w:r>
      <w:r>
        <w:t>e that although a module can present only one interface, it is more common that a module presents a small set of related interfaces.</w:t>
      </w:r>
    </w:p>
    <w:p w14:paraId="4E7EC7B5" w14:textId="77777777" w:rsidR="00EC240E" w:rsidRDefault="000B01EF">
      <w:pPr>
        <w:pStyle w:val="BodyText"/>
      </w:pPr>
      <w:r>
        <w:lastRenderedPageBreak/>
        <w:t xml:space="preserve">In terms of the assessment of parameters (inputs and outputs) to a module, any use of global data must also be considered. </w:t>
      </w:r>
      <w:r>
        <w:t>A module “uses” global data if it either reads or writes the data. In order to assure the description of such parameters (if used) is complete, the evaluator uses other information provided about the module in the TOE design (interfaces, algorithmic descri</w:t>
      </w:r>
      <w:r>
        <w:t xml:space="preserve">ption, etc.), as well as the description of the particular set of global data assessed in work unit </w:t>
      </w:r>
      <w:hyperlink w:anchor="adv_tds.3-10">
        <w:r>
          <w:rPr>
            <w:rStyle w:val="Hyperlink"/>
          </w:rPr>
          <w:t>ADV_TDS.3-10</w:t>
        </w:r>
      </w:hyperlink>
      <w:r>
        <w:t xml:space="preserve">. For instance, the evaluator can first determine the processing the module performs by examining its function and interfaces presented (particularly the parameters of the interfaces). They can then check to see if the processing appears to “touch” any of </w:t>
      </w:r>
      <w:r>
        <w:t>the global data areas identified in the TOE design. The evaluator then determines that, for each global data area that appears to be “touched”, that global data area is listed as a means of input or output by the module the evaluator is examining.</w:t>
      </w:r>
    </w:p>
    <w:p w14:paraId="70C051ED" w14:textId="77777777" w:rsidR="00EC240E" w:rsidRDefault="000B01EF">
      <w:pPr>
        <w:pStyle w:val="BodyText"/>
      </w:pPr>
      <w:r>
        <w:t>Invocati</w:t>
      </w:r>
      <w:r>
        <w:t>on conventions are a programming-reference-type description that one can use to correctly invoke a module’s interface if one were writing a program to make use of the module’s functionality through that interface. This includes necessary inputs and outputs</w:t>
      </w:r>
      <w:r>
        <w:t>, including any set-up that may need to be performed with respect to global variables.</w:t>
      </w:r>
    </w:p>
    <w:p w14:paraId="1D13F5DF" w14:textId="77777777" w:rsidR="00EC240E" w:rsidRDefault="000B01EF">
      <w:pPr>
        <w:pStyle w:val="BodyText"/>
      </w:pPr>
      <w:r>
        <w:t>Values returned through the interface refer to values that are either passed through parameters or messages; values that the function call itself returns in the style of</w:t>
      </w:r>
      <w:r>
        <w:t xml:space="preserve"> a “C” program function call; or values passed through global means (such as certain error routines in *ix-style operating systems).</w:t>
      </w:r>
    </w:p>
    <w:p w14:paraId="21CC40C2" w14:textId="77777777" w:rsidR="00EC240E" w:rsidRDefault="000B01EF">
      <w:pPr>
        <w:pStyle w:val="BodyText"/>
      </w:pPr>
      <w:r>
        <w:t>In order to assure the description is complete, the evaluator uses other information provided about the module in the TOE d</w:t>
      </w:r>
      <w:r>
        <w:t>esign (e.g., algorithmic description, global data used) to ensure that it appears all data necessary for performing the functions of the module is presented to the module, and that any values that other modules expect the module under examination to provid</w:t>
      </w:r>
      <w:r>
        <w:t>e are identified as being returned by the module. The evaluator determines accuracy by ensuring that the description of the processing matches the information listed as being passed to or from an interface.</w:t>
      </w:r>
    </w:p>
    <w:p w14:paraId="33DD16AA" w14:textId="77777777" w:rsidR="00EC240E" w:rsidRDefault="000B01EF">
      <w:pPr>
        <w:pStyle w:val="content"/>
      </w:pPr>
      <w:bookmarkStart w:id="797" w:name="adv_tds.3.9c"/>
      <w:r>
        <w:rPr>
          <w:bCs/>
          <w:sz w:val="18"/>
        </w:rPr>
        <w:t>ADV_TDS.3.9C</w:t>
      </w:r>
      <w:bookmarkEnd w:id="797"/>
      <w:r>
        <w:rPr>
          <w:b/>
          <w:i/>
        </w:rPr>
        <w:tab/>
        <w:t>The design shall describe each SFR-s</w:t>
      </w:r>
      <w:r>
        <w:rPr>
          <w:b/>
          <w:i/>
        </w:rPr>
        <w:t>upporting and SFR-non-interfering module in terms of its purpose and interaction with other modules.</w:t>
      </w:r>
    </w:p>
    <w:p w14:paraId="43BB3679" w14:textId="77777777" w:rsidR="00EC240E" w:rsidRDefault="000B01EF">
      <w:pPr>
        <w:pStyle w:val="workunit"/>
      </w:pPr>
      <w:bookmarkStart w:id="798" w:name="adv_tds.3-11"/>
      <w:r>
        <w:rPr>
          <w:bCs/>
          <w:sz w:val="18"/>
        </w:rPr>
        <w:t>ADV_TDS.3-11</w:t>
      </w:r>
      <w:bookmarkEnd w:id="798"/>
      <w:r>
        <w:tab/>
        <w:t xml:space="preserve">The evaluator </w:t>
      </w:r>
      <w:r>
        <w:rPr>
          <w:b/>
          <w:bCs/>
        </w:rPr>
        <w:t>shall examine</w:t>
      </w:r>
      <w:r>
        <w:t xml:space="preserve"> the TOE design to determine that SFR-supporting and SFR-non-interfering modules are correctly categorised.</w:t>
      </w:r>
    </w:p>
    <w:p w14:paraId="00259B13" w14:textId="77777777" w:rsidR="00EC240E" w:rsidRDefault="000B01EF">
      <w:pPr>
        <w:pStyle w:val="BodyText"/>
      </w:pPr>
      <w:r>
        <w:t xml:space="preserve">In the </w:t>
      </w:r>
      <w:r>
        <w:t xml:space="preserve">cases where the developer has provided different amounts of information for different modules, an implicit categorisation has been done. That is, modules (for instance) with detail presented on their SFR-related interfaces (see </w:t>
      </w:r>
      <w:hyperlink w:anchor="adv_tds.3.10c">
        <w:r>
          <w:rPr>
            <w:rStyle w:val="Hyperlink"/>
          </w:rPr>
          <w:t>ADV_TDS.3.10C</w:t>
        </w:r>
      </w:hyperlink>
      <w:r>
        <w:t>) are candidate SFR-enforcing modules, although examination by the evaluator may lead to a determination that some set of them are SFR-supporting or SFR-non-interfering. Those with only a description o</w:t>
      </w:r>
      <w:r>
        <w:t>f their purpose and interaction with other modules (for instance) are “implicitly categorised” as SFR-supporting or SFR-non-interfering.</w:t>
      </w:r>
    </w:p>
    <w:p w14:paraId="3DBAD695" w14:textId="77777777" w:rsidR="00EC240E" w:rsidRDefault="000B01EF">
      <w:pPr>
        <w:pStyle w:val="BodyText"/>
      </w:pPr>
      <w:r>
        <w:lastRenderedPageBreak/>
        <w:t>In these cases, a key focus of the evaluator for this work unit is attempting to determine from the evidence provided f</w:t>
      </w:r>
      <w:r>
        <w:t>or each module implicitly categorised as SFR-supporting or SFR-non-interfering and the evaluation information about other modules (in the TOE design, the functional specification, the security architecture description, and the operational user guidance), w</w:t>
      </w:r>
      <w:r>
        <w:t xml:space="preserve">hether the module is indeed SFR-supporting or SFR-non-interfering. At this level of assurance some error should be tolerated; the evaluator does not have to be absolutely sure that a given module is SFR-supporting or SFR-non-interfering, even though it is </w:t>
      </w:r>
      <w:r>
        <w:t>labelled as such. However, if the evidence provided indicates that a SFR-supporting or SFR-non-interfering module is SFR-enforcing, the evaluator requests additional information from the developer in order to resolve the apparent inconsistency. For instanc</w:t>
      </w:r>
      <w:r>
        <w:t>e, suppose the documentation for Module A (an SFR-enforcing module) indicates that it calls Module B to perform an access check on a certain type of construct. When the evaluator examines the information associated with Module B, they find that all the dev</w:t>
      </w:r>
      <w:r>
        <w:t xml:space="preserve">eloper has provided is a purpose and a set of interactions (thus implicitly categorising Module B as SFR-supporting or SFR-non-interfering). On examining the purpose and interactions from Module A, the evaluator finds no mention of Module B performing any </w:t>
      </w:r>
      <w:r>
        <w:t>access checks, and Module A is not listed as a module with which Module B interacts. At this point the evaluator should approach the developer to resolve the discrepancies between the information provided in Module A and that in Module B.</w:t>
      </w:r>
    </w:p>
    <w:p w14:paraId="43C6F230" w14:textId="77777777" w:rsidR="00EC240E" w:rsidRDefault="000B01EF">
      <w:pPr>
        <w:pStyle w:val="BodyText"/>
      </w:pPr>
      <w:r>
        <w:t>Another example w</w:t>
      </w:r>
      <w:r>
        <w:t xml:space="preserve">ould be where the evaluator examines the mapping of the TSFI to the modules as provided by </w:t>
      </w:r>
      <w:hyperlink w:anchor="adv_tds.3.2d">
        <w:r>
          <w:rPr>
            <w:rStyle w:val="Hyperlink"/>
          </w:rPr>
          <w:t>ADV_TDS.3.2D</w:t>
        </w:r>
      </w:hyperlink>
      <w:r>
        <w:t>. This examination shows that Module C is associated with an SFR requiring identifica</w:t>
      </w:r>
      <w:r>
        <w:t>tion of the user. Again, when the evaluator examines the information associated with Module C, they find that all the developer has provided is a purpose and a set of interactions (thus implicitly categorising Module C as SFR-supporting or SFR-non-interfer</w:t>
      </w:r>
      <w:r>
        <w:t>ing). Examining the purpose and interactions presented for Module C, the evaluator is unable to determine why Module C, listed as mapping to a TSFI concerned with user identification, would not be classified as SFR-enforcing. Again, the evaluator should ap</w:t>
      </w:r>
      <w:r>
        <w:t>proach the developer to resolve this discrepancy.</w:t>
      </w:r>
    </w:p>
    <w:p w14:paraId="4245FE6B" w14:textId="77777777" w:rsidR="00EC240E" w:rsidRDefault="000B01EF">
      <w:pPr>
        <w:pStyle w:val="BodyText"/>
      </w:pPr>
      <w:r>
        <w:t>A final example is from the opposite point of view. As before, the developer has provided information associated with Module D consisting of a purpose and a set of interactions (thus implicitly categorising</w:t>
      </w:r>
      <w:r>
        <w:t xml:space="preserve"> Module D as SFR-supporting or SFR-non-interfering). The evaluator examines all of the evidence provided, including the purpose and interactions for Module D. The purpose appears to give a meaningful description of Module D’s function in the TOE, the inter</w:t>
      </w:r>
      <w:r>
        <w:t>actions are consistent with that description, and there is nothing to indicate that Module D is SFR-enforcing. In this case, the evaluator should not demand more information about Module D “just to be sure” it is correctly categorised. The developer has me</w:t>
      </w:r>
      <w:r>
        <w:t>t their obligations and the resulting assurance the evaluator has in the implicit categorisation of Module D is (by definition) appropriate for this assurance level.</w:t>
      </w:r>
    </w:p>
    <w:p w14:paraId="123E26B1" w14:textId="77777777" w:rsidR="00EC240E" w:rsidRDefault="000B01EF">
      <w:pPr>
        <w:pStyle w:val="workunit"/>
      </w:pPr>
      <w:bookmarkStart w:id="799" w:name="adv_tds.3-12"/>
      <w:r>
        <w:rPr>
          <w:bCs/>
          <w:sz w:val="18"/>
        </w:rPr>
        <w:t>ADV_TDS.3-12</w:t>
      </w:r>
      <w:bookmarkEnd w:id="799"/>
      <w:r>
        <w:tab/>
        <w:t xml:space="preserve">The evaluator </w:t>
      </w:r>
      <w:r>
        <w:rPr>
          <w:b/>
          <w:bCs/>
        </w:rPr>
        <w:t>shall examine</w:t>
      </w:r>
      <w:r>
        <w:t xml:space="preserve"> the TOE design to determine that the description </w:t>
      </w:r>
      <w:r>
        <w:t>of the purpose of each SFR-supporting or SFR-non-interfering module is complete and accurate.</w:t>
      </w:r>
    </w:p>
    <w:p w14:paraId="755F0347" w14:textId="77777777" w:rsidR="00EC240E" w:rsidRDefault="000B01EF">
      <w:pPr>
        <w:pStyle w:val="BodyText"/>
      </w:pPr>
      <w:r>
        <w:lastRenderedPageBreak/>
        <w:t>The description of the purpose of a module indicates what function the module is fulfilling. From the description, the evaluator should be able to obtain a genera</w:t>
      </w:r>
      <w:r>
        <w:t>l idea of the module’s role. In order to assure the description is complete, the evaluator uses the information provided about the module’s interactions with other modules to assess whether the reasons for the module being called are consistent with the mo</w:t>
      </w:r>
      <w:r>
        <w:t xml:space="preserve">dule’s purpose. If the interaction description contains functionality that is not apparent from, or in conflict with, the module’s purpose, the evaluator needs to determine whether the problem is one of accuracy or of completeness. The evaluator should be </w:t>
      </w:r>
      <w:r>
        <w:t>wary of purposes that are too short, since meaningful analysis based on a one-sentence purpose is likely to be impossible.</w:t>
      </w:r>
    </w:p>
    <w:p w14:paraId="590DB6B9" w14:textId="77777777" w:rsidR="00EC240E" w:rsidRDefault="000B01EF">
      <w:pPr>
        <w:pStyle w:val="BodyText"/>
      </w:pPr>
      <w:r>
        <w:t>Because the modules are at such a low level, it may be difficult determine completeness and accuracy impacts from other documentation</w:t>
      </w:r>
      <w:r>
        <w:t>, such as administrative guidance, the functional specification, the security architecture description, or the TSF internals document. However, the evaluator uses the information present in those documents to the extent possible to help ensure that the fun</w:t>
      </w:r>
      <w:r>
        <w:t xml:space="preserve">ction is accurately and completely described. This analysis can be aided by the analysis performed for the work units for the </w:t>
      </w:r>
      <w:hyperlink w:anchor="adv_tds.3.10c">
        <w:r>
          <w:rPr>
            <w:rStyle w:val="Hyperlink"/>
          </w:rPr>
          <w:t>ADV_TDS.3.10C</w:t>
        </w:r>
      </w:hyperlink>
      <w:r>
        <w:t xml:space="preserve"> element, which maps the TSFI in the functional</w:t>
      </w:r>
      <w:r>
        <w:t xml:space="preserve"> specification to the modules of the TSF.</w:t>
      </w:r>
    </w:p>
    <w:p w14:paraId="7E27C1D4" w14:textId="77777777" w:rsidR="00EC240E" w:rsidRDefault="000B01EF">
      <w:pPr>
        <w:pStyle w:val="workunit"/>
      </w:pPr>
      <w:bookmarkStart w:id="800" w:name="adv_tds.3-13"/>
      <w:r>
        <w:rPr>
          <w:bCs/>
          <w:sz w:val="18"/>
        </w:rPr>
        <w:t>ADV_TDS.3-13</w:t>
      </w:r>
      <w:bookmarkEnd w:id="800"/>
      <w:r>
        <w:tab/>
        <w:t xml:space="preserve">The evaluator </w:t>
      </w:r>
      <w:r>
        <w:rPr>
          <w:b/>
          <w:bCs/>
        </w:rPr>
        <w:t>shall examine</w:t>
      </w:r>
      <w:r>
        <w:t xml:space="preserve"> the TOE design to determine that the description of an SFR-supporting or SFR-non-interfering module’s interaction with other modules is complete and accurate.</w:t>
      </w:r>
    </w:p>
    <w:p w14:paraId="5643CE10" w14:textId="77777777" w:rsidR="00EC240E" w:rsidRDefault="000B01EF">
      <w:pPr>
        <w:pStyle w:val="BodyText"/>
      </w:pPr>
      <w:r>
        <w:t>It is importan</w:t>
      </w:r>
      <w:r>
        <w:t>t to note that, in terms of the Part 3 requirement and this work unit, the term interaction is intended to convey less rigour than interface. An interaction does not need to be characterised at the implementation level (e.g., parameters passed from one rou</w:t>
      </w:r>
      <w:r>
        <w:t xml:space="preserve">tine in a module to a routine in a different module; global variables; hardware signals (e.g., interrupts) from a hardware subsystem to an interrupt-handling subsystem), but the data elements identified for a particular module that are going to be used by </w:t>
      </w:r>
      <w:r>
        <w:t>another module should be covered in this discussion. Any control relationships between modules (e.g., a module responsible for configuring a rule base for a firewall system and the module that actually implements these rules) should also be described.</w:t>
      </w:r>
    </w:p>
    <w:p w14:paraId="024512F5" w14:textId="77777777" w:rsidR="00EC240E" w:rsidRDefault="000B01EF">
      <w:pPr>
        <w:pStyle w:val="BodyText"/>
      </w:pPr>
      <w:r>
        <w:t>Beca</w:t>
      </w:r>
      <w:r>
        <w:t xml:space="preserve">use the modules are at such a low level, it may be difficult determine completeness and accuracy impacts from other documentation, such as operational user guidance, the functional specification, the security architecture description, or the TSF internals </w:t>
      </w:r>
      <w:r>
        <w:t>document. However, the evaluator uses the information present in those documents to the extent possible to help ensure that the function is accurately and completely described. This analysis can be aided by the analysis performed for the work units for the</w:t>
      </w:r>
      <w:r>
        <w:t xml:space="preserve"> </w:t>
      </w:r>
      <w:hyperlink w:anchor="adv_tds.3.10c">
        <w:r>
          <w:rPr>
            <w:rStyle w:val="Hyperlink"/>
          </w:rPr>
          <w:t>ADV_TDS.3.10C</w:t>
        </w:r>
      </w:hyperlink>
      <w:r>
        <w:t xml:space="preserve"> element, which maps the TSFI in the functional specification to the modules of the TSF.</w:t>
      </w:r>
    </w:p>
    <w:p w14:paraId="2EF4FDFF" w14:textId="77777777" w:rsidR="00EC240E" w:rsidRDefault="000B01EF">
      <w:pPr>
        <w:pStyle w:val="BodyText"/>
      </w:pPr>
      <w:r>
        <w:t>A module’s interaction with other modules goes beyond just a call-tree-type document</w:t>
      </w:r>
      <w:r>
        <w:t xml:space="preserve">. The interaction is described from a functional perspective of why a module interacts with other modules. The module’s purpose describes what functions the module provides to other modules; the interactions should describe what the module depends on from </w:t>
      </w:r>
      <w:r>
        <w:t>other modules in order to accomplish this function.</w:t>
      </w:r>
    </w:p>
    <w:p w14:paraId="07C0F3F0" w14:textId="77777777" w:rsidR="00EC240E" w:rsidRDefault="000B01EF">
      <w:pPr>
        <w:pStyle w:val="content"/>
      </w:pPr>
      <w:bookmarkStart w:id="801" w:name="adv_tds.3.10c"/>
      <w:r>
        <w:rPr>
          <w:bCs/>
          <w:sz w:val="18"/>
        </w:rPr>
        <w:t>ADV_TDS.3.10C</w:t>
      </w:r>
      <w:bookmarkEnd w:id="801"/>
      <w:r>
        <w:rPr>
          <w:b/>
          <w:i/>
        </w:rPr>
        <w:tab/>
        <w:t>The mapping shall demonstrate that all TSFIs trace to the behaviour described in the TOE design that they invoke.</w:t>
      </w:r>
    </w:p>
    <w:p w14:paraId="105AEF92" w14:textId="77777777" w:rsidR="00EC240E" w:rsidRDefault="000B01EF">
      <w:pPr>
        <w:pStyle w:val="workunit"/>
      </w:pPr>
      <w:bookmarkStart w:id="802" w:name="adv_tds.3-14"/>
      <w:r>
        <w:rPr>
          <w:bCs/>
          <w:sz w:val="18"/>
        </w:rPr>
        <w:lastRenderedPageBreak/>
        <w:t>ADV_TDS.3-14</w:t>
      </w:r>
      <w:bookmarkEnd w:id="802"/>
      <w:r>
        <w:tab/>
        <w:t xml:space="preserve">The evaluator </w:t>
      </w:r>
      <w:r>
        <w:rPr>
          <w:b/>
          <w:bCs/>
        </w:rPr>
        <w:t>shall examine</w:t>
      </w:r>
      <w:r>
        <w:t xml:space="preserve"> </w:t>
      </w:r>
      <w:r>
        <w:t>the TOE design to determine that it contains a complete and accurate mapping from the TSFI described in the functional specification to the modules of the TSF described in the TOE design.</w:t>
      </w:r>
    </w:p>
    <w:p w14:paraId="0BA55C0E" w14:textId="77777777" w:rsidR="00EC240E" w:rsidRDefault="000B01EF">
      <w:pPr>
        <w:pStyle w:val="BodyText"/>
      </w:pPr>
      <w:r>
        <w:t>The modules described in the TOE design provide a description of the</w:t>
      </w:r>
      <w:r>
        <w:t xml:space="preserve"> implementation of the TSF. The TSFI provide a description of how the implementation is exercised. The evidence from the developer identifies the module that is initially invoked when an operation is requested at the TSFI, and identifies the chain of modul</w:t>
      </w:r>
      <w:r>
        <w:t>es invoked up to the module that is primarily responsible for implementing the functionality. However, a complete call tree for each TSFI is not required for this work unit. The cases in which more than one module would have to be identified are where ther</w:t>
      </w:r>
      <w:r>
        <w:t>e are “entry point” modules or wrapper modules that have no functionality other than conditioning inputs or de-multiplexing an input. Mapping to one of these modules would not provide any useful information to the evaluator.</w:t>
      </w:r>
    </w:p>
    <w:p w14:paraId="61C93869" w14:textId="77777777" w:rsidR="00EC240E" w:rsidRDefault="000B01EF">
      <w:pPr>
        <w:pStyle w:val="BodyText"/>
      </w:pPr>
      <w:r>
        <w:t>The evaluator assesses the comp</w:t>
      </w:r>
      <w:r>
        <w:t>leteness of the mapping by ensuring that all of the TSFI map to at least one module. The verification of accuracy is more complex.</w:t>
      </w:r>
    </w:p>
    <w:p w14:paraId="7F85FE3D" w14:textId="77777777" w:rsidR="00EC240E" w:rsidRDefault="000B01EF">
      <w:pPr>
        <w:pStyle w:val="BodyText"/>
      </w:pPr>
      <w:r>
        <w:t>The first aspect of accuracy is that each TSFI is mapped to a module at the TSF boundary. This determination can be made by r</w:t>
      </w:r>
      <w:r>
        <w:t>eviewing the module description and its interfaces/interactions. The next aspect of accuracy is that each TSFI identifies a chain of modules between the initial module identified and a module that is primarily responsible for implementing the function pres</w:t>
      </w:r>
      <w:r>
        <w:t xml:space="preserve">ented at the TSF. Note that this may be the initial module, or there may be several modules, depending on how much pre-conditioning of the inputs is done. It should be noted that one indicator of a pre-conditioning module is that it is invoked for a large </w:t>
      </w:r>
      <w:r>
        <w:t>number of the TSFI, where the TSFI are all of similar type (e.g., system call). The final aspect of accuracy is that the mapping makes sense. For instance, mapping a TSFI dealing with access control to a module that checks passwords is not accurate. The ev</w:t>
      </w:r>
      <w:r>
        <w:t xml:space="preserve">aluator should again use judgement in making this determination. The goal is that this information aids the evaluator in understanding the system and implementation of the SFRs, and ways in which entities at the TSF boundary can interact with the TSF. The </w:t>
      </w:r>
      <w:r>
        <w:t>bulk of the assessment of whether the SFRs are described accurately by the modules is performed in other work units.</w:t>
      </w:r>
    </w:p>
    <w:p w14:paraId="52777227" w14:textId="77777777" w:rsidR="00EC240E" w:rsidRDefault="000B01EF">
      <w:pPr>
        <w:pStyle w:val="Heading4"/>
      </w:pPr>
      <w:bookmarkStart w:id="803" w:name="adv_tds.3.2e"/>
      <w:bookmarkEnd w:id="778"/>
      <w:r>
        <w:t>Action ADV_TDS.3.2E</w:t>
      </w:r>
    </w:p>
    <w:p w14:paraId="4B633615" w14:textId="77777777" w:rsidR="00EC240E" w:rsidRDefault="000B01EF">
      <w:pPr>
        <w:pStyle w:val="FirstParagraph"/>
      </w:pPr>
      <w:r>
        <w:t xml:space="preserve">The evaluator </w:t>
      </w:r>
      <w:r>
        <w:rPr>
          <w:b/>
          <w:bCs/>
        </w:rPr>
        <w:t>shall determine</w:t>
      </w:r>
      <w:r>
        <w:t xml:space="preserve"> that the design is an accurate and complete instantiation of all security functional requ</w:t>
      </w:r>
      <w:r>
        <w:t>irements.</w:t>
      </w:r>
    </w:p>
    <w:p w14:paraId="381E9D65" w14:textId="77777777" w:rsidR="00EC240E" w:rsidRDefault="000B01EF">
      <w:pPr>
        <w:pStyle w:val="workunit"/>
      </w:pPr>
      <w:bookmarkStart w:id="804" w:name="adv_tds.3-15"/>
      <w:r>
        <w:rPr>
          <w:bCs/>
          <w:sz w:val="18"/>
        </w:rPr>
        <w:t>ADV_TDS.3-15</w:t>
      </w:r>
      <w:bookmarkEnd w:id="804"/>
      <w:r>
        <w:tab/>
        <w:t xml:space="preserve">The evaluator </w:t>
      </w:r>
      <w:r>
        <w:rPr>
          <w:b/>
          <w:bCs/>
        </w:rPr>
        <w:t>shall examine</w:t>
      </w:r>
      <w:r>
        <w:t xml:space="preserve"> the TOE security functional requirements and the TOE design, to determine that all ST security functional requirements are covered by the TOE design.</w:t>
      </w:r>
    </w:p>
    <w:p w14:paraId="0988F666" w14:textId="77777777" w:rsidR="00EC240E" w:rsidRDefault="000B01EF">
      <w:pPr>
        <w:pStyle w:val="BodyText"/>
      </w:pPr>
      <w:r>
        <w:t>The evaluator may construct a map between the TOE secur</w:t>
      </w:r>
      <w:r>
        <w:t>ity functional requirements and the TOE design. This map will likely be from a functional requirement to a set of subsystems, and later to modules. Note that this map may have to be at a level of detail below the component or even element level of the requ</w:t>
      </w:r>
      <w:r>
        <w:t>irements, because of operations (assignments, refinements, selections) performed on the functional requirement by the ST author.</w:t>
      </w:r>
    </w:p>
    <w:p w14:paraId="66615E33" w14:textId="77777777" w:rsidR="00EC240E" w:rsidRDefault="000B01EF">
      <w:pPr>
        <w:pStyle w:val="BodyText"/>
      </w:pPr>
      <w:r>
        <w:lastRenderedPageBreak/>
        <w:t xml:space="preserve">For example, the </w:t>
      </w:r>
      <w:hyperlink w:anchor="fdp_acc.1">
        <w:r>
          <w:rPr>
            <w:rStyle w:val="Hyperlink"/>
          </w:rPr>
          <w:t>FDP_ACC.1</w:t>
        </w:r>
      </w:hyperlink>
      <w:hyperlink w:anchor="fdp_acc.1">
        <w:r>
          <w:rPr>
            <w:rStyle w:val="Hyperlink"/>
          </w:rPr>
          <w:t>FDP_A</w:t>
        </w:r>
        <w:r>
          <w:rPr>
            <w:rStyle w:val="Hyperlink"/>
          </w:rPr>
          <w:t>CC.1</w:t>
        </w:r>
      </w:hyperlink>
      <w:r>
        <w:t xml:space="preserve"> component contains an element with assignments. If the ST contained, for instance, ten rules in the </w:t>
      </w:r>
      <w:hyperlink w:anchor="fdp_acc.1">
        <w:r>
          <w:rPr>
            <w:rStyle w:val="Hyperlink"/>
          </w:rPr>
          <w:t>FDP_ACC.1</w:t>
        </w:r>
      </w:hyperlink>
      <w:r>
        <w:t xml:space="preserve"> assignment, and these ten rules were imp</w:t>
      </w:r>
      <w:r>
        <w:t xml:space="preserve">lemented in specific places within fifteen modules, it would be inadequate for the evaluator to map </w:t>
      </w:r>
      <w:hyperlink w:anchor="fdp_acc.1">
        <w:r>
          <w:rPr>
            <w:rStyle w:val="Hyperlink"/>
          </w:rPr>
          <w:t>FDP_ACC.1</w:t>
        </w:r>
      </w:hyperlink>
      <w:r>
        <w:t xml:space="preserve"> to one subsystem and claim the work unit had been completed. Instead, the evalua</w:t>
      </w:r>
      <w:r>
        <w:t xml:space="preserve">tor would map </w:t>
      </w:r>
      <w:hyperlink w:anchor="fdp_acc.1">
        <w:r>
          <w:rPr>
            <w:rStyle w:val="Hyperlink"/>
          </w:rPr>
          <w:t>FDP_ACC.1</w:t>
        </w:r>
      </w:hyperlink>
      <w:r>
        <w:t xml:space="preserve"> (rule 1) to modules x, y, and z of subsystem A; </w:t>
      </w:r>
      <w:hyperlink w:anchor="fdp_acc.1">
        <w:r>
          <w:rPr>
            <w:rStyle w:val="Hyperlink"/>
          </w:rPr>
          <w:t>FDP_ACC.1</w:t>
        </w:r>
      </w:hyperlink>
      <w:r>
        <w:t xml:space="preserve"> (rule 2) to modules x, p, and q of subsyst</w:t>
      </w:r>
      <w:r>
        <w:t>em A; etc.</w:t>
      </w:r>
    </w:p>
    <w:p w14:paraId="4067BEBE" w14:textId="77777777" w:rsidR="00EC240E" w:rsidRDefault="000B01EF">
      <w:pPr>
        <w:pStyle w:val="workunit"/>
      </w:pPr>
      <w:bookmarkStart w:id="805" w:name="adv_tds.3-16"/>
      <w:r>
        <w:rPr>
          <w:bCs/>
          <w:sz w:val="18"/>
        </w:rPr>
        <w:t>ADV_TDS.3-16</w:t>
      </w:r>
      <w:bookmarkEnd w:id="805"/>
      <w:r>
        <w:tab/>
        <w:t xml:space="preserve">The evaluator </w:t>
      </w:r>
      <w:r>
        <w:rPr>
          <w:b/>
          <w:bCs/>
        </w:rPr>
        <w:t>shall examine</w:t>
      </w:r>
      <w:r>
        <w:t xml:space="preserve"> the TOE design to determine that it is an accurate instantiation of all security functional requirements.</w:t>
      </w:r>
    </w:p>
    <w:p w14:paraId="670D4E4C" w14:textId="77777777" w:rsidR="00EC240E" w:rsidRDefault="000B01EF">
      <w:pPr>
        <w:pStyle w:val="BodyText"/>
      </w:pPr>
      <w:r>
        <w:t>The evaluator may construct a map between the TOE security functional requirements and the TOE des</w:t>
      </w:r>
      <w:r>
        <w:t>ign. This map will likely be from a functional requirement to a set of subsystems. Note that this map may have to be at a level of detail below the component or even element level of the requirements, because of operations (assignments, refinements, select</w:t>
      </w:r>
      <w:r>
        <w:t>ions) performed on the functional requirement by the ST author.</w:t>
      </w:r>
    </w:p>
    <w:p w14:paraId="04819A32" w14:textId="77777777" w:rsidR="00EC240E" w:rsidRDefault="000B01EF">
      <w:pPr>
        <w:pStyle w:val="BodyText"/>
      </w:pPr>
      <w:r>
        <w:t>As an example, if the ST requirements specified a role-based access control mechanism, the evaluator would first identify the subsystems, and modules that contribute to this mechanism’s implem</w:t>
      </w:r>
      <w:r>
        <w:t>entation. This can be done by in-depth knowledge or understanding of the TOE design or by work done in the previous work unit. Note that this trace is only to identify the subsystems, and modules, and is not the complete analysis.</w:t>
      </w:r>
    </w:p>
    <w:p w14:paraId="7B0528CE" w14:textId="77777777" w:rsidR="00EC240E" w:rsidRDefault="000B01EF">
      <w:pPr>
        <w:pStyle w:val="BodyText"/>
      </w:pPr>
      <w:r>
        <w:t>The next step would be to</w:t>
      </w:r>
      <w:r>
        <w:t xml:space="preserve"> understand what mechanism the subsystems, and modules implemented. For instance, if the design described an implementation of access control based on UNIX-style protection bits, the design would not be an accurate instantiation of those access control req</w:t>
      </w:r>
      <w:r>
        <w:t>uirements present in the ST example used above. If the evaluator cannot determine that the mechanism was accurately implemented because of a lack of detail, the evaluator would have to assess whether all of the SFR-enforcing subsystems and modules have bee</w:t>
      </w:r>
      <w:r>
        <w:t>n identified, or if adequate detail had been provided for those subsystems and modules.</w:t>
      </w:r>
    </w:p>
    <w:p w14:paraId="0FFB7354" w14:textId="77777777" w:rsidR="00EC240E" w:rsidRDefault="000B01EF">
      <w:pPr>
        <w:pStyle w:val="Heading3"/>
      </w:pPr>
      <w:bookmarkStart w:id="806" w:name="adv_tds.4"/>
      <w:bookmarkStart w:id="807" w:name="_Toc132871301"/>
      <w:bookmarkEnd w:id="803"/>
      <w:bookmarkEnd w:id="773"/>
      <w:r>
        <w:t>Evaluation of subactivity (ADV_TDS.4)</w:t>
      </w:r>
      <w:bookmarkEnd w:id="807"/>
    </w:p>
    <w:p w14:paraId="3C84272C" w14:textId="77777777" w:rsidR="00EC240E" w:rsidRDefault="000B01EF">
      <w:pPr>
        <w:pStyle w:val="Heading4"/>
      </w:pPr>
      <w:bookmarkStart w:id="808" w:name="objectives-33"/>
      <w:r>
        <w:t>Objectives</w:t>
      </w:r>
    </w:p>
    <w:p w14:paraId="34DF8BAA" w14:textId="77777777" w:rsidR="00EC240E" w:rsidRDefault="000B01EF">
      <w:pPr>
        <w:pStyle w:val="FirstParagraph"/>
      </w:pPr>
      <w:r>
        <w:t>The objective of this sub-activity is to determine whether the TOE design provides a description of the TOE in terms of subsystems sufficient to determine the TSF boundary, and provides a description of the TSF internals in terms of modules (and optionally</w:t>
      </w:r>
      <w:r>
        <w:t xml:space="preserve"> higher-level abstractions). It provides a detailed description of the SFR-enforcing and SFR-supporting modules and enough information about the SFR-non-interfering modules for the evaluator to determine that the SFRs are completely and accurately implemen</w:t>
      </w:r>
      <w:r>
        <w:t>ted; as such, the TOE design provides an explanation of the implementation representation.</w:t>
      </w:r>
    </w:p>
    <w:p w14:paraId="7EFDD9F0" w14:textId="77777777" w:rsidR="00EC240E" w:rsidRDefault="000B01EF">
      <w:pPr>
        <w:pStyle w:val="Heading4"/>
      </w:pPr>
      <w:bookmarkStart w:id="809" w:name="application-notes-19"/>
      <w:bookmarkEnd w:id="808"/>
      <w:r>
        <w:lastRenderedPageBreak/>
        <w:t>Application notes</w:t>
      </w:r>
    </w:p>
    <w:p w14:paraId="6B9EBC94" w14:textId="77777777" w:rsidR="00EC240E" w:rsidRDefault="000B01EF">
      <w:pPr>
        <w:pStyle w:val="FirstParagraph"/>
      </w:pPr>
      <w:r>
        <w:t>There are three types of activity that the evaluator must undertake with respect to the TOE design. First, the evaluator determines that the TSF bo</w:t>
      </w:r>
      <w:r>
        <w:t>undary has been adequately described. Second, the evaluator determines that the developer has provided documentation that conforms to the content and presentation requirements this subsystem, and that is consistent with other documentation provided for the</w:t>
      </w:r>
      <w:r>
        <w:t xml:space="preserve"> TOE. Finally, the evaluator must analyse the design information provided for the SFR-enforcing modules (at a detailed level) and the SFR-supporting and SFR-non-interfering modules (at a less detailed level) to understand how the system is implemented, and</w:t>
      </w:r>
      <w:r>
        <w:t xml:space="preserve"> with that knowledge ensure that the TSFI in the functional specification are adequately described, and that the test information adequately tests the TSF (done in the </w:t>
      </w:r>
      <w:hyperlink w:anchor="ate">
        <w:r>
          <w:rPr>
            <w:rStyle w:val="Hyperlink"/>
          </w:rPr>
          <w:t>ATE</w:t>
        </w:r>
      </w:hyperlink>
      <w:r>
        <w:t xml:space="preserve"> work units).</w:t>
      </w:r>
    </w:p>
    <w:p w14:paraId="43B5654A" w14:textId="77777777" w:rsidR="00EC240E" w:rsidRDefault="000B01EF">
      <w:pPr>
        <w:pStyle w:val="Heading4"/>
      </w:pPr>
      <w:bookmarkStart w:id="810" w:name="input-35"/>
      <w:bookmarkEnd w:id="809"/>
      <w:r>
        <w:t>Input</w:t>
      </w:r>
    </w:p>
    <w:p w14:paraId="20FB9489" w14:textId="77777777" w:rsidR="00EC240E" w:rsidRDefault="000B01EF">
      <w:pPr>
        <w:numPr>
          <w:ilvl w:val="0"/>
          <w:numId w:val="128"/>
        </w:numPr>
        <w:ind w:left="1944"/>
      </w:pPr>
      <w:r>
        <w:t>the S</w:t>
      </w:r>
      <w:r>
        <w:t>T;</w:t>
      </w:r>
    </w:p>
    <w:p w14:paraId="6E7E1EA3" w14:textId="77777777" w:rsidR="00EC240E" w:rsidRDefault="000B01EF">
      <w:pPr>
        <w:numPr>
          <w:ilvl w:val="0"/>
          <w:numId w:val="128"/>
        </w:numPr>
        <w:ind w:left="1944"/>
      </w:pPr>
      <w:r>
        <w:t>the functional specification;</w:t>
      </w:r>
    </w:p>
    <w:p w14:paraId="776A4F5E" w14:textId="77777777" w:rsidR="00EC240E" w:rsidRDefault="000B01EF">
      <w:pPr>
        <w:numPr>
          <w:ilvl w:val="0"/>
          <w:numId w:val="128"/>
        </w:numPr>
        <w:ind w:left="1944"/>
      </w:pPr>
      <w:r>
        <w:t>security architecture description;</w:t>
      </w:r>
    </w:p>
    <w:p w14:paraId="4473C89A" w14:textId="77777777" w:rsidR="00EC240E" w:rsidRDefault="000B01EF">
      <w:pPr>
        <w:numPr>
          <w:ilvl w:val="0"/>
          <w:numId w:val="128"/>
        </w:numPr>
        <w:ind w:left="1944"/>
      </w:pPr>
      <w:r>
        <w:t>the TOE design.</w:t>
      </w:r>
    </w:p>
    <w:p w14:paraId="28E394BD" w14:textId="77777777" w:rsidR="00EC240E" w:rsidRDefault="000B01EF">
      <w:pPr>
        <w:pStyle w:val="Heading4"/>
      </w:pPr>
      <w:bookmarkStart w:id="811" w:name="adv_tds.4.1e"/>
      <w:bookmarkEnd w:id="810"/>
      <w:r>
        <w:t>Action ADV_TDS.4.1E</w:t>
      </w:r>
    </w:p>
    <w:p w14:paraId="3DCDD381" w14:textId="77777777" w:rsidR="00EC240E" w:rsidRDefault="000B01EF">
      <w:pPr>
        <w:pStyle w:val="FirstParagraph"/>
      </w:pPr>
      <w:r>
        <w:t>The evaluator shall confirm that the information provided meets all requirements for content and presentation of evidence.</w:t>
      </w:r>
    </w:p>
    <w:p w14:paraId="1C37C239" w14:textId="77777777" w:rsidR="00EC240E" w:rsidRDefault="000B01EF">
      <w:pPr>
        <w:pStyle w:val="content"/>
      </w:pPr>
      <w:bookmarkStart w:id="812" w:name="adv_tds.4.1c"/>
      <w:r>
        <w:rPr>
          <w:bCs/>
          <w:sz w:val="18"/>
        </w:rPr>
        <w:t>ADV_TDS.4.1C</w:t>
      </w:r>
      <w:bookmarkEnd w:id="812"/>
      <w:r>
        <w:rPr>
          <w:b/>
          <w:i/>
        </w:rPr>
        <w:tab/>
        <w:t>The design shall</w:t>
      </w:r>
      <w:r>
        <w:rPr>
          <w:b/>
          <w:i/>
        </w:rPr>
        <w:t xml:space="preserve"> describe the structure of the TOE in terms of subsystems.</w:t>
      </w:r>
    </w:p>
    <w:p w14:paraId="2222CDB0" w14:textId="77777777" w:rsidR="00EC240E" w:rsidRDefault="000B01EF">
      <w:pPr>
        <w:pStyle w:val="workunit"/>
      </w:pPr>
      <w:bookmarkStart w:id="813" w:name="adv_tds.4-1"/>
      <w:r>
        <w:rPr>
          <w:bCs/>
          <w:sz w:val="18"/>
        </w:rPr>
        <w:t>ADV_TDS.4-1</w:t>
      </w:r>
      <w:bookmarkEnd w:id="813"/>
      <w:r>
        <w:tab/>
        <w:t xml:space="preserve">The evaluator </w:t>
      </w:r>
      <w:r>
        <w:rPr>
          <w:b/>
          <w:bCs/>
        </w:rPr>
        <w:t>shall examine</w:t>
      </w:r>
      <w:r>
        <w:t xml:space="preserve"> the TOE design to determine that the structure of the entire TOE is described in terms of subsystems.</w:t>
      </w:r>
    </w:p>
    <w:p w14:paraId="2C39AFA2" w14:textId="77777777" w:rsidR="00EC240E" w:rsidRDefault="000B01EF">
      <w:pPr>
        <w:pStyle w:val="BodyText"/>
      </w:pPr>
      <w:r>
        <w:t xml:space="preserve">The evaluator ensures that all of the subsystems of the TOE are identified. This description of the TOE will be used as input to work unit </w:t>
      </w:r>
      <w:hyperlink w:anchor="adv_tds.4-4">
        <w:r>
          <w:rPr>
            <w:rStyle w:val="Hyperlink"/>
          </w:rPr>
          <w:t>ADV_TDS.4-4</w:t>
        </w:r>
      </w:hyperlink>
      <w:r>
        <w:t xml:space="preserve">, where the parts of the TOE that make </w:t>
      </w:r>
      <w:r>
        <w:t>up the TSF are identified. That is, this requirement is on the entire TOE rather than on only the TSF.</w:t>
      </w:r>
    </w:p>
    <w:p w14:paraId="3C139366" w14:textId="77777777" w:rsidR="00EC240E" w:rsidRDefault="000B01EF">
      <w:pPr>
        <w:pStyle w:val="BodyText"/>
      </w:pPr>
      <w:r>
        <w:t xml:space="preserve">The TOE (and TSF) may be described in multiple layers of abstraction (i.e. subsystems and modules). Depending upon the complexity of the TOE, its design </w:t>
      </w:r>
      <w:r>
        <w:t xml:space="preserve">may be described in terms of subsystems and modules, as described in ISO/IEC 15408-3:2022 Annex A.4, </w:t>
      </w:r>
      <w:hyperlink w:anchor="adv_tds">
        <w:r>
          <w:rPr>
            <w:rStyle w:val="Hyperlink"/>
          </w:rPr>
          <w:t>ADV_TDS</w:t>
        </w:r>
      </w:hyperlink>
      <w:r>
        <w:t xml:space="preserve">. For a very simple TOE that can be described solely at the “module” level (see </w:t>
      </w:r>
      <w:hyperlink w:anchor="adv_tds.4-2">
        <w:r>
          <w:rPr>
            <w:rStyle w:val="Hyperlink"/>
          </w:rPr>
          <w:t>ADV_TDS.4-2</w:t>
        </w:r>
      </w:hyperlink>
      <w:r>
        <w:t>), this work unit is not applicable and therefore considered to be satisfied.</w:t>
      </w:r>
    </w:p>
    <w:p w14:paraId="560A76B6" w14:textId="77777777" w:rsidR="00EC240E" w:rsidRDefault="000B01EF">
      <w:pPr>
        <w:pStyle w:val="BodyText"/>
      </w:pPr>
      <w:r>
        <w:t>In performing this activity, the evaluator examines other evidence presented for the TOE (e.g., ST, opera</w:t>
      </w:r>
      <w:r>
        <w:t>tor user guidance) to determine that the description of the TOE in such evidence is consistent with the description contained in the TOE design.</w:t>
      </w:r>
    </w:p>
    <w:p w14:paraId="6A7908F8" w14:textId="77777777" w:rsidR="00EC240E" w:rsidRDefault="000B01EF">
      <w:pPr>
        <w:pStyle w:val="content"/>
      </w:pPr>
      <w:bookmarkStart w:id="814" w:name="adv_tds.4.2c"/>
      <w:r>
        <w:rPr>
          <w:bCs/>
          <w:sz w:val="18"/>
        </w:rPr>
        <w:t>ADV_TDS.4.2C</w:t>
      </w:r>
      <w:bookmarkEnd w:id="814"/>
      <w:r>
        <w:rPr>
          <w:b/>
          <w:i/>
        </w:rPr>
        <w:tab/>
        <w:t>The design shall describe the TSF in terms of modules, designating each module as SFR-enforcing, S</w:t>
      </w:r>
      <w:r>
        <w:rPr>
          <w:b/>
          <w:i/>
        </w:rPr>
        <w:t>FR-supporting, or SFR-non-interfering.</w:t>
      </w:r>
    </w:p>
    <w:p w14:paraId="4059FEAA" w14:textId="77777777" w:rsidR="00EC240E" w:rsidRDefault="000B01EF">
      <w:pPr>
        <w:pStyle w:val="workunit"/>
      </w:pPr>
      <w:bookmarkStart w:id="815" w:name="adv_tds.4-2"/>
      <w:r>
        <w:rPr>
          <w:bCs/>
          <w:sz w:val="18"/>
        </w:rPr>
        <w:lastRenderedPageBreak/>
        <w:t>ADV_TDS.4-2</w:t>
      </w:r>
      <w:bookmarkEnd w:id="815"/>
      <w:r>
        <w:tab/>
        <w:t xml:space="preserve">The evaluator </w:t>
      </w:r>
      <w:r>
        <w:rPr>
          <w:b/>
          <w:bCs/>
        </w:rPr>
        <w:t>shall examine</w:t>
      </w:r>
      <w:r>
        <w:t xml:space="preserve"> the TOE design to determine that the entire TSF is described in terms of modules.</w:t>
      </w:r>
    </w:p>
    <w:p w14:paraId="578BA12A" w14:textId="77777777" w:rsidR="00EC240E" w:rsidRDefault="000B01EF">
      <w:pPr>
        <w:pStyle w:val="BodyText"/>
      </w:pPr>
      <w:r>
        <w:t>The evaluator will examine the modules for specific properties in other work units; in this wor</w:t>
      </w:r>
      <w:r>
        <w:t xml:space="preserve">k unit the evaluator determines that the modular description covers the entire TSF, and not just a portion of the TSF. The evaluator uses other evidence provided for the evaluation (e.g., functional specification, architectural description) in making this </w:t>
      </w:r>
      <w:r>
        <w:t>determination. For example, if the functional specification contains interfaces to functionality that does not appear to be described in the TOE design description, it may be the case that a portion of the TSF has not been included appropriately. Making th</w:t>
      </w:r>
      <w:r>
        <w:t>is determination will likely be an iterative process, whereas more analysis is done on the other evidence, more confidence can be gained with respect to the completeness of the documentation.</w:t>
      </w:r>
    </w:p>
    <w:p w14:paraId="22B2A732" w14:textId="77777777" w:rsidR="00EC240E" w:rsidRDefault="000B01EF">
      <w:pPr>
        <w:pStyle w:val="BodyText"/>
      </w:pPr>
      <w:r>
        <w:t>Unlike subsystems, modules describe the implementation in a leve</w:t>
      </w:r>
      <w:r>
        <w:t xml:space="preserve">l of detail that can serve as a guide to reviewing the implementation representation. A description of a module should be such that one can create an implementation of the module from the description, and the resulting implementation would be 1) identical </w:t>
      </w:r>
      <w:r>
        <w:t>to the actual TSF implementation in terms of the interfaces presented, 2) identical in the use of interfaces that are mentioned in the design, and 3) functionally equivalent to the description of the purpose of the TSF module. For instance, RFC 793 provide</w:t>
      </w:r>
      <w:r>
        <w:t>s a high-level description of the TCP protocol. It is necessarily implementation independent. While it provides a wealth of detail, it is not a suitable design description because it is not specific to an implementation. An actual implementation can add to</w:t>
      </w:r>
      <w:r>
        <w:t xml:space="preserve"> the protocol specified in the RFC, and implementation choices (for instance, the use of global data vs. local data in various parts of the implementation) may have an impact on the analysis that is performed. The design description of the TCP module would</w:t>
      </w:r>
      <w:r>
        <w:t xml:space="preserve"> list the interfaces presented by the implementation (rather than just those defined in RFC 793), as well as an algorithm description of the processing associated with the modules implementing TCP (assuming it was part of the TSF).</w:t>
      </w:r>
    </w:p>
    <w:p w14:paraId="3AC4E1F6" w14:textId="77777777" w:rsidR="00EC240E" w:rsidRDefault="000B01EF">
      <w:pPr>
        <w:pStyle w:val="workunit"/>
      </w:pPr>
      <w:bookmarkStart w:id="816" w:name="adv_tds.4-3"/>
      <w:r>
        <w:rPr>
          <w:bCs/>
          <w:sz w:val="18"/>
        </w:rPr>
        <w:t>ADV_TDS.4-3</w:t>
      </w:r>
      <w:bookmarkEnd w:id="816"/>
      <w:r>
        <w:tab/>
        <w:t>The evaluato</w:t>
      </w:r>
      <w:r>
        <w:t xml:space="preserve">r </w:t>
      </w:r>
      <w:r>
        <w:rPr>
          <w:b/>
          <w:bCs/>
        </w:rPr>
        <w:t>shall check</w:t>
      </w:r>
      <w:r>
        <w:t xml:space="preserve"> the TOE design to determine that the TSF modules are identified as either SFR-enforcing, SFR-supporting, or SFR-non-interfering.</w:t>
      </w:r>
    </w:p>
    <w:p w14:paraId="2E1D6812" w14:textId="77777777" w:rsidR="00EC240E" w:rsidRDefault="000B01EF">
      <w:pPr>
        <w:pStyle w:val="BodyText"/>
      </w:pPr>
      <w:r>
        <w:t>The purpose of designating each module (according to the role a particular module plays in the enforcement of the</w:t>
      </w:r>
      <w:r>
        <w:t xml:space="preserve"> SFRs) is to allow developers to provide less information about the parts of the TSF that have little role in security. It is always permissible for the developer to provide more information or detail than the requirements demand, as can occur when the inf</w:t>
      </w:r>
      <w:r>
        <w:t>ormation has been gathered outside the evaluation context. In such cases the developer must still designate the modules as either SFR-enforcing, SFR-supporting, or SFR-non-interfering.</w:t>
      </w:r>
    </w:p>
    <w:p w14:paraId="392E3BE1" w14:textId="77777777" w:rsidR="00EC240E" w:rsidRDefault="000B01EF">
      <w:pPr>
        <w:pStyle w:val="BodyText"/>
      </w:pPr>
      <w:r>
        <w:t>The accuracy of these designations is continuously reviewed as the eval</w:t>
      </w:r>
      <w:r>
        <w:t>uation progresses. The concern is the mis-designation of modules as being less important (and hence, having less information) than is really the case. While blatant mis-designations may be immediately apparent (e.g., designating an authentication module as</w:t>
      </w:r>
      <w:r>
        <w:t xml:space="preserve"> anything but SFR-enforcing when </w:t>
      </w:r>
      <w:hyperlink w:anchor="fia_uid">
        <w:r>
          <w:rPr>
            <w:rStyle w:val="Hyperlink"/>
          </w:rPr>
          <w:t>FIA_UID</w:t>
        </w:r>
      </w:hyperlink>
      <w:r>
        <w:t xml:space="preserve"> is one of the SFRs being claimed), other mis-designations might not be discovered until the TSF is better understood. The evaluator must therefore keep in mind that these designations are the developer’s initial best eff</w:t>
      </w:r>
      <w:r>
        <w:t xml:space="preserve">ort, but are subject to change. Further guidance is provided under work unit </w:t>
      </w:r>
      <w:hyperlink w:anchor="adv_tds.4-17">
        <w:r>
          <w:rPr>
            <w:rStyle w:val="Hyperlink"/>
          </w:rPr>
          <w:t>ADV_TDS.4-17</w:t>
        </w:r>
      </w:hyperlink>
      <w:r>
        <w:t>, which examines the accuracy of these designations.</w:t>
      </w:r>
    </w:p>
    <w:p w14:paraId="3DBBE933" w14:textId="77777777" w:rsidR="00EC240E" w:rsidRDefault="000B01EF">
      <w:pPr>
        <w:pStyle w:val="content"/>
      </w:pPr>
      <w:bookmarkStart w:id="817" w:name="adv_tds.4.3c"/>
      <w:r>
        <w:rPr>
          <w:bCs/>
          <w:sz w:val="18"/>
        </w:rPr>
        <w:t>ADV_TDS.4.3C</w:t>
      </w:r>
      <w:bookmarkEnd w:id="817"/>
      <w:r>
        <w:rPr>
          <w:b/>
          <w:i/>
        </w:rPr>
        <w:tab/>
        <w:t>The design shall identify all sub</w:t>
      </w:r>
      <w:r>
        <w:rPr>
          <w:b/>
          <w:i/>
        </w:rPr>
        <w:t>systems of the TSF.</w:t>
      </w:r>
    </w:p>
    <w:p w14:paraId="6CEE27C9" w14:textId="77777777" w:rsidR="00EC240E" w:rsidRDefault="000B01EF">
      <w:pPr>
        <w:pStyle w:val="workunit"/>
      </w:pPr>
      <w:bookmarkStart w:id="818" w:name="adv_tds.4-4"/>
      <w:r>
        <w:rPr>
          <w:bCs/>
          <w:sz w:val="18"/>
        </w:rPr>
        <w:lastRenderedPageBreak/>
        <w:t>ADV_TDS.4-4</w:t>
      </w:r>
      <w:bookmarkEnd w:id="818"/>
      <w:r>
        <w:tab/>
        <w:t xml:space="preserve">The evaluator </w:t>
      </w:r>
      <w:r>
        <w:rPr>
          <w:b/>
          <w:bCs/>
        </w:rPr>
        <w:t>shall examine</w:t>
      </w:r>
      <w:r>
        <w:t xml:space="preserve"> the TOE design to determine that all subsystems of the TSF are identified.</w:t>
      </w:r>
    </w:p>
    <w:p w14:paraId="07793732" w14:textId="77777777" w:rsidR="00EC240E" w:rsidRDefault="000B01EF">
      <w:pPr>
        <w:pStyle w:val="BodyText"/>
      </w:pPr>
      <w:r>
        <w:t>If the design is presented solely in terms of modules, then subsystems in these requirements are equivalent to modules an</w:t>
      </w:r>
      <w:r>
        <w:t>d the activity should be performed at the module level.</w:t>
      </w:r>
    </w:p>
    <w:p w14:paraId="50471F4D" w14:textId="77777777" w:rsidR="00EC240E" w:rsidRDefault="000B01EF">
      <w:pPr>
        <w:pStyle w:val="BodyText"/>
      </w:pPr>
      <w:r>
        <w:t xml:space="preserve">In work unit </w:t>
      </w:r>
      <w:hyperlink w:anchor="adv_tds.4-1">
        <w:r>
          <w:rPr>
            <w:rStyle w:val="Hyperlink"/>
          </w:rPr>
          <w:t>ADV_TDS.4-1</w:t>
        </w:r>
      </w:hyperlink>
      <w:r>
        <w:t xml:space="preserve"> all of the subsystems of the TOE were identified, and a determination made that the non-TSF subsystems were </w:t>
      </w:r>
      <w:r>
        <w:t xml:space="preserve">correctly characterised. Building on that work, the subsystems that were not characterised as non-TSF subsystems should be precisely identified. The evaluator determines that, of the hardware and software installed and configured according to the </w:t>
      </w:r>
      <w:hyperlink w:anchor="agd_pre">
        <w:r>
          <w:rPr>
            <w:rStyle w:val="Hyperlink"/>
          </w:rPr>
          <w:t>AGD_PRE</w:t>
        </w:r>
      </w:hyperlink>
      <w:r>
        <w:t xml:space="preserve"> guidance, each subsystem has been accounted for as either one that is part of the TSF, or one that is not.</w:t>
      </w:r>
    </w:p>
    <w:p w14:paraId="5388B845" w14:textId="77777777" w:rsidR="00EC240E" w:rsidRDefault="000B01EF">
      <w:pPr>
        <w:pStyle w:val="content"/>
      </w:pPr>
      <w:bookmarkStart w:id="819" w:name="adv_tds.4.4c"/>
      <w:r>
        <w:rPr>
          <w:bCs/>
          <w:sz w:val="18"/>
        </w:rPr>
        <w:t>ADV_TDS.4.4C</w:t>
      </w:r>
      <w:bookmarkEnd w:id="819"/>
      <w:r>
        <w:rPr>
          <w:b/>
          <w:i/>
        </w:rPr>
        <w:tab/>
        <w:t>The design shall provide a semiformal description of each subsystem of the</w:t>
      </w:r>
      <w:r>
        <w:rPr>
          <w:b/>
          <w:i/>
        </w:rPr>
        <w:t xml:space="preserve"> TSF, supported by informal, explanatory text where appropriate.</w:t>
      </w:r>
    </w:p>
    <w:p w14:paraId="3F120D1A" w14:textId="77777777" w:rsidR="00EC240E" w:rsidRDefault="000B01EF">
      <w:pPr>
        <w:pStyle w:val="workunit"/>
      </w:pPr>
      <w:bookmarkStart w:id="820" w:name="adv_tds.4-5"/>
      <w:r>
        <w:rPr>
          <w:bCs/>
          <w:sz w:val="18"/>
        </w:rPr>
        <w:t>ADV_TDS.4-5</w:t>
      </w:r>
      <w:bookmarkEnd w:id="820"/>
      <w:r>
        <w:tab/>
        <w:t xml:space="preserve">The evaluator </w:t>
      </w:r>
      <w:r>
        <w:rPr>
          <w:b/>
          <w:bCs/>
        </w:rPr>
        <w:t>shall examine</w:t>
      </w:r>
      <w:r>
        <w:t xml:space="preserve"> the TDS documentation to determine that the semiformal notation used for describing the subsystems, modules and their interfaces is defined or referenc</w:t>
      </w:r>
      <w:r>
        <w:t>ed.</w:t>
      </w:r>
    </w:p>
    <w:p w14:paraId="328D76B6" w14:textId="77777777" w:rsidR="00EC240E" w:rsidRDefault="000B01EF">
      <w:pPr>
        <w:pStyle w:val="BodyText"/>
      </w:pPr>
      <w:r>
        <w:t xml:space="preserve">A semiformal notation can be either defined by the sponsor or a corresponding standard be referenced. The evaluator should provide a mapping of security functions and their interfaces outlining in what part of the documentation a function or interface </w:t>
      </w:r>
      <w:r>
        <w:t>is semiformal described and what notation is used. The evaluator examines all semiformal notations used to make sure that they are of a semiformal style and to justify the appropriateness of the manner how the semiformal notations are used for the TOE.</w:t>
      </w:r>
    </w:p>
    <w:p w14:paraId="780FFCE7" w14:textId="77777777" w:rsidR="00EC240E" w:rsidRDefault="000B01EF">
      <w:pPr>
        <w:pStyle w:val="BodyText"/>
      </w:pPr>
      <w:r>
        <w:t>The</w:t>
      </w:r>
      <w:r>
        <w:t xml:space="preserve"> evaluator is reminded that a semi-formal presentation is characterised by a standardised format with a well-defined syntax that reduces ambiguity that may occur in informal presentations. The syntax of all semiformal notations used in the functional speci</w:t>
      </w:r>
      <w:r>
        <w:t xml:space="preserve">fication shall be defined or a corresponding standard be referenced. The evaluator verifies that the semiformal notations used for expressing the functional specification are capable of expressing features relevant to security. In order to determine this, </w:t>
      </w:r>
      <w:r>
        <w:t>the evaluator can refer to the SFR and compare the TSF security features stated in the ST and those described in the FSP using the semiformal notations.</w:t>
      </w:r>
    </w:p>
    <w:p w14:paraId="1866337D" w14:textId="77777777" w:rsidR="00EC240E" w:rsidRDefault="000B01EF">
      <w:pPr>
        <w:pStyle w:val="workunit"/>
      </w:pPr>
      <w:bookmarkStart w:id="821" w:name="adv_tds.4-6"/>
      <w:r>
        <w:rPr>
          <w:bCs/>
          <w:sz w:val="18"/>
        </w:rPr>
        <w:t>ADV_TDS.4-6</w:t>
      </w:r>
      <w:bookmarkEnd w:id="821"/>
      <w:r>
        <w:tab/>
        <w:t xml:space="preserve">The evaluator </w:t>
      </w:r>
      <w:r>
        <w:rPr>
          <w:b/>
          <w:bCs/>
        </w:rPr>
        <w:t>shall examine</w:t>
      </w:r>
      <w:r>
        <w:t xml:space="preserve"> the TOE design to determine that each subsystem of the TSF desc</w:t>
      </w:r>
      <w:r>
        <w:t>ribes its role in the enforcement of SFRs described in the ST.</w:t>
      </w:r>
    </w:p>
    <w:p w14:paraId="23D208C5" w14:textId="77777777" w:rsidR="00EC240E" w:rsidRDefault="000B01EF">
      <w:pPr>
        <w:pStyle w:val="BodyText"/>
      </w:pPr>
      <w:r>
        <w:t>If the design is presented solely in terms of modules, then this work unit will be considered satisfied by the assessment done in subsequent work units; no explicit action on the part of the ev</w:t>
      </w:r>
      <w:r>
        <w:t>aluator is necessary in this case.</w:t>
      </w:r>
    </w:p>
    <w:p w14:paraId="4BA7368C" w14:textId="77777777" w:rsidR="00EC240E" w:rsidRDefault="000B01EF">
      <w:pPr>
        <w:pStyle w:val="BodyText"/>
      </w:pPr>
      <w:r>
        <w:lastRenderedPageBreak/>
        <w:t>On systems that are complex enough to warrant a subsystem-level description of the TSF in addition to the modular description, the goal of the subsystem-level description is to give the evaluator context for the modular d</w:t>
      </w:r>
      <w:r>
        <w:t xml:space="preserve">escription that follows. Therefore, the evaluator ensures that the subsystem-level description contains a description of how the security functional requirements are achieved in the design, but at a level of abstraction above the modular description. This </w:t>
      </w:r>
      <w:r>
        <w:t>description should discuss the mechanisms used at a level that is aligned with the module description; this will provide the evaluators the road map needed to intelligently assess the information contained in the module description. A well-written set of s</w:t>
      </w:r>
      <w:r>
        <w:t>ubsystem descriptions will help guide the evaluator in determining the modules that are most important to examine, thus focusing the evaluation activity on the portions of the TSF that have the most relevance with respect to the enforcement of the SFRs.</w:t>
      </w:r>
    </w:p>
    <w:p w14:paraId="68E46F8D" w14:textId="77777777" w:rsidR="00EC240E" w:rsidRDefault="000B01EF">
      <w:pPr>
        <w:pStyle w:val="BodyText"/>
      </w:pPr>
      <w:r>
        <w:t>Th</w:t>
      </w:r>
      <w:r>
        <w:t>e evaluator ensures that all subsystems of the TSF have a description. While the description should focus on the role that the subsystem plays in enforcing or supporting the implementation of the SFRs, enough information must be present so that a context f</w:t>
      </w:r>
      <w:r>
        <w:t>or understanding the SFR-related functionality is provided.</w:t>
      </w:r>
    </w:p>
    <w:p w14:paraId="1E985422" w14:textId="77777777" w:rsidR="00EC240E" w:rsidRDefault="000B01EF">
      <w:pPr>
        <w:pStyle w:val="workunit"/>
      </w:pPr>
      <w:bookmarkStart w:id="822" w:name="adv_tds.4-7"/>
      <w:r>
        <w:rPr>
          <w:bCs/>
          <w:sz w:val="18"/>
        </w:rPr>
        <w:t>ADV_TDS.4-7</w:t>
      </w:r>
      <w:bookmarkEnd w:id="822"/>
      <w:r>
        <w:tab/>
        <w:t xml:space="preserve">The evaluator </w:t>
      </w:r>
      <w:r>
        <w:rPr>
          <w:b/>
          <w:bCs/>
        </w:rPr>
        <w:t>shall examine</w:t>
      </w:r>
      <w:r>
        <w:t xml:space="preserve"> the TOE design to determine that each SFR-non-interfering subsystem of the TSF is described such that the evaluator can determine that the subsystem is SFR-</w:t>
      </w:r>
      <w:r>
        <w:t>non-interfering.</w:t>
      </w:r>
    </w:p>
    <w:p w14:paraId="54E06302" w14:textId="77777777" w:rsidR="00EC240E" w:rsidRDefault="000B01EF">
      <w:pPr>
        <w:pStyle w:val="BodyText"/>
      </w:pPr>
      <w:r>
        <w:t>If the design is presented solely in terms of modules, then this work unit will be considered satisfied by the assessment done in subsequent work units; no explicit action on the part of the evaluator is necessary in this case.</w:t>
      </w:r>
    </w:p>
    <w:p w14:paraId="3F432895" w14:textId="77777777" w:rsidR="00EC240E" w:rsidRDefault="000B01EF">
      <w:pPr>
        <w:pStyle w:val="BodyText"/>
      </w:pPr>
      <w:r>
        <w:t>An SFR-non-</w:t>
      </w:r>
      <w:r>
        <w:t>interfering subsystem is one on which the SFR-enforcing and SFR-supporting subsystems have no dependence; that is, they play no role in implementing SFR functionality.</w:t>
      </w:r>
    </w:p>
    <w:p w14:paraId="0E78A257" w14:textId="77777777" w:rsidR="00EC240E" w:rsidRDefault="000B01EF">
      <w:pPr>
        <w:pStyle w:val="BodyText"/>
      </w:pPr>
      <w:r>
        <w:t>The evaluator ensures that all subsystems of the TSF have a description. While the descr</w:t>
      </w:r>
      <w:r>
        <w:t>iption should focus on the role that the subsystem does not play in enforcing or supporting the implementation of the SFRs, enough information must be present so that a context for understanding the SFR-non-interfering functionality is provided.</w:t>
      </w:r>
    </w:p>
    <w:p w14:paraId="44F89EA6" w14:textId="77777777" w:rsidR="00EC240E" w:rsidRDefault="000B01EF">
      <w:pPr>
        <w:pStyle w:val="content"/>
      </w:pPr>
      <w:bookmarkStart w:id="823" w:name="adv_tds.4.5c"/>
      <w:r>
        <w:rPr>
          <w:bCs/>
          <w:sz w:val="18"/>
        </w:rPr>
        <w:t>ADV_TDS.4.</w:t>
      </w:r>
      <w:r>
        <w:rPr>
          <w:bCs/>
          <w:sz w:val="18"/>
        </w:rPr>
        <w:t>5C</w:t>
      </w:r>
      <w:bookmarkEnd w:id="823"/>
      <w:r>
        <w:rPr>
          <w:b/>
          <w:i/>
        </w:rPr>
        <w:tab/>
        <w:t>The design shall provide a description of the interactions among all subsystems of the TSF.</w:t>
      </w:r>
    </w:p>
    <w:p w14:paraId="10EB253E" w14:textId="77777777" w:rsidR="00EC240E" w:rsidRDefault="000B01EF">
      <w:pPr>
        <w:pStyle w:val="workunit"/>
      </w:pPr>
      <w:bookmarkStart w:id="824" w:name="adv_tds.4-8"/>
      <w:r>
        <w:rPr>
          <w:bCs/>
          <w:sz w:val="18"/>
        </w:rPr>
        <w:t>ADV_TDS.4-8</w:t>
      </w:r>
      <w:bookmarkEnd w:id="824"/>
      <w:r>
        <w:tab/>
        <w:t xml:space="preserve">The evaluator </w:t>
      </w:r>
      <w:r>
        <w:rPr>
          <w:b/>
          <w:bCs/>
        </w:rPr>
        <w:t>shall examine</w:t>
      </w:r>
      <w:r>
        <w:t xml:space="preserve"> </w:t>
      </w:r>
      <w:r>
        <w:t>the TOE design to determine that interactions between the subsystems of the TSF are described.</w:t>
      </w:r>
    </w:p>
    <w:p w14:paraId="28007452" w14:textId="77777777" w:rsidR="00EC240E" w:rsidRDefault="000B01EF">
      <w:pPr>
        <w:pStyle w:val="BodyText"/>
      </w:pPr>
      <w:r>
        <w:t>If the design is presented solely in terms of modules, then this work unit will be considered satisfied by the assessment done in subsequent work units; no expli</w:t>
      </w:r>
      <w:r>
        <w:t>cit action on the part of the evaluator is necessary in this case.</w:t>
      </w:r>
    </w:p>
    <w:p w14:paraId="347B3B7E" w14:textId="77777777" w:rsidR="00EC240E" w:rsidRDefault="000B01EF">
      <w:pPr>
        <w:pStyle w:val="BodyText"/>
      </w:pPr>
      <w:r>
        <w:lastRenderedPageBreak/>
        <w:t>On systems that are complex enough to warrant a subsystem-level description of the TSF in addition to the modular description, the goal of describing the interactions between the subsystems is to help provide the reader a better understanding of how the TS</w:t>
      </w:r>
      <w:r>
        <w:t>F performs it functions. These interactions do not need to be characterised at the implementation level (e.g., parameters passed from one routine in a subsystem to a routine in a different subsystem; global variables; hardware signals (e.g., interrupts) fr</w:t>
      </w:r>
      <w:r>
        <w:t>om a hardware subsystem to an interrupt-handling subsystem), but the data elements identified for a particular subsystem that are going to be used by another subsystem need to be covered in this discussion. Any control relationships between subsystems (e.g</w:t>
      </w:r>
      <w:r>
        <w:t>., a subsystem responsible for configuring a rule base for a firewall system and the subsystem that actually implements these rules) should also be described.</w:t>
      </w:r>
    </w:p>
    <w:p w14:paraId="76A6121C" w14:textId="77777777" w:rsidR="00EC240E" w:rsidRDefault="000B01EF">
      <w:pPr>
        <w:pStyle w:val="BodyText"/>
      </w:pPr>
      <w:r>
        <w:t>It should be noted while the developer should characterise all interactions between subsystems, t</w:t>
      </w:r>
      <w:r>
        <w:t>he evaluators need to use their own judgement in assessing the completeness of the description. If the reason for an interaction is unclear, or if there are SFR-related interactions (discovered, for instance, in examining the module-level documentation) th</w:t>
      </w:r>
      <w:r>
        <w:t>at do not appear to be described, the evaluator ensures that this information is provided by the developer. However, if the evaluator can determine that interactions among a particular set of subsystems, while incompletely described by the developer, and a</w:t>
      </w:r>
      <w:r>
        <w:t xml:space="preserve"> complete description will not aid in understanding the overall functionality nor security functionality provided by the TSF, then the evaluator may choose to consider the description sufficient, and not pursue completeness for its own sake.</w:t>
      </w:r>
    </w:p>
    <w:p w14:paraId="5C11A4FF" w14:textId="77777777" w:rsidR="00EC240E" w:rsidRDefault="000B01EF">
      <w:pPr>
        <w:pStyle w:val="content"/>
      </w:pPr>
      <w:bookmarkStart w:id="825" w:name="adv_tds.4.6c"/>
      <w:r>
        <w:rPr>
          <w:bCs/>
          <w:sz w:val="18"/>
        </w:rPr>
        <w:t>ADV_TDS.4.6C</w:t>
      </w:r>
      <w:bookmarkEnd w:id="825"/>
      <w:r>
        <w:rPr>
          <w:b/>
          <w:i/>
        </w:rPr>
        <w:tab/>
        <w:t>T</w:t>
      </w:r>
      <w:r>
        <w:rPr>
          <w:b/>
          <w:i/>
        </w:rPr>
        <w:t>he design shall provide a mapping from the subsystems of the TSF to the modules of the TSF.</w:t>
      </w:r>
    </w:p>
    <w:p w14:paraId="2BF3A8F9" w14:textId="77777777" w:rsidR="00EC240E" w:rsidRDefault="000B01EF">
      <w:pPr>
        <w:pStyle w:val="workunit"/>
      </w:pPr>
      <w:bookmarkStart w:id="826" w:name="adv_tds.4-9"/>
      <w:r>
        <w:rPr>
          <w:bCs/>
          <w:sz w:val="18"/>
        </w:rPr>
        <w:t>ADV_TDS.4-9</w:t>
      </w:r>
      <w:bookmarkEnd w:id="826"/>
      <w:r>
        <w:tab/>
        <w:t xml:space="preserve">The evaluator </w:t>
      </w:r>
      <w:r>
        <w:rPr>
          <w:b/>
          <w:bCs/>
        </w:rPr>
        <w:t>shall examine</w:t>
      </w:r>
      <w:r>
        <w:t xml:space="preserve"> the TOE design to determine that the mapping between the subsystems of the TSF and the modules of the TSF is complete.</w:t>
      </w:r>
    </w:p>
    <w:p w14:paraId="3DA6263C" w14:textId="77777777" w:rsidR="00EC240E" w:rsidRDefault="000B01EF">
      <w:pPr>
        <w:pStyle w:val="BodyText"/>
      </w:pPr>
      <w:r>
        <w:t>If th</w:t>
      </w:r>
      <w:r>
        <w:t>e design is presented solely in terms of modules, then this work unit is considered satisfied.</w:t>
      </w:r>
    </w:p>
    <w:p w14:paraId="2A15941B" w14:textId="77777777" w:rsidR="00EC240E" w:rsidRDefault="000B01EF">
      <w:pPr>
        <w:pStyle w:val="BodyText"/>
      </w:pPr>
      <w:r>
        <w:t>For TOEs that are complex enough to warrant a subsystem-level description of the TSF in addition to the modular description, the developer provides a simple mapp</w:t>
      </w:r>
      <w:r>
        <w:t>ing showing how the modules of the TSF are allocated to the subsystems. This will provide the evaluator a guide in performing their module-level assessment. To determine completeness, the evaluator examines each mapping and determines that all subsystems m</w:t>
      </w:r>
      <w:r>
        <w:t>ap to at least one module, and that all modules map to exactly one subsystem.</w:t>
      </w:r>
    </w:p>
    <w:p w14:paraId="18DF8E27" w14:textId="77777777" w:rsidR="00EC240E" w:rsidRDefault="000B01EF">
      <w:pPr>
        <w:pStyle w:val="workunit"/>
      </w:pPr>
      <w:bookmarkStart w:id="827" w:name="adv_tds.4-10"/>
      <w:r>
        <w:rPr>
          <w:bCs/>
          <w:sz w:val="18"/>
        </w:rPr>
        <w:t>ADV_TDS.4-10</w:t>
      </w:r>
      <w:bookmarkEnd w:id="827"/>
      <w:r>
        <w:tab/>
        <w:t xml:space="preserve">The evaluator </w:t>
      </w:r>
      <w:r>
        <w:rPr>
          <w:b/>
          <w:bCs/>
        </w:rPr>
        <w:t>shall examine</w:t>
      </w:r>
      <w:r>
        <w:t xml:space="preserve"> the TOE design to determine that the mapping between the subsystems of the TSF to the modules of the TSF is accurate.</w:t>
      </w:r>
    </w:p>
    <w:p w14:paraId="535D2670" w14:textId="77777777" w:rsidR="00EC240E" w:rsidRDefault="000B01EF">
      <w:pPr>
        <w:pStyle w:val="BodyText"/>
      </w:pPr>
      <w:r>
        <w:t>If the design is pr</w:t>
      </w:r>
      <w:r>
        <w:t>esented solely in terms of modules, then this work unit is considered satisfied.</w:t>
      </w:r>
    </w:p>
    <w:p w14:paraId="37988056" w14:textId="77777777" w:rsidR="00EC240E" w:rsidRDefault="000B01EF">
      <w:pPr>
        <w:pStyle w:val="BodyText"/>
      </w:pPr>
      <w:r>
        <w:lastRenderedPageBreak/>
        <w:t>For TOEs that are complex enough to warrant a subsystem-level description of the TSF in addition to the modular description, the developer provides a simple mapping showing ho</w:t>
      </w:r>
      <w:r>
        <w:t>w the modules of the TSF are allocated to the subsystems. This will provide the evaluator a guide in performing their module-level assessment. The evaluator may choose to check the accuracy of the mapping in conjunction with performing other work units. An</w:t>
      </w:r>
      <w:r>
        <w:t xml:space="preserve"> “inaccurate” mapping is one where the module is mistakenly associated with a subsystem where its functions are not used within the subsystem. Because the mapping is intended to be a guide supporting more detailed analysis, the evaluator is cautioned to ap</w:t>
      </w:r>
      <w:r>
        <w:t>ply appropriate effort to this work unit. Expending extensive evaluator resources verifying the accuracy of the mapping is not necessary. Inaccuracies that lead to misunderstandings related to the design that are uncovered as part of this or other work uni</w:t>
      </w:r>
      <w:r>
        <w:t>ts are the ones that should be associated with this work unit and corrected.</w:t>
      </w:r>
    </w:p>
    <w:p w14:paraId="7080416D" w14:textId="77777777" w:rsidR="00EC240E" w:rsidRDefault="000B01EF">
      <w:pPr>
        <w:pStyle w:val="content"/>
      </w:pPr>
      <w:bookmarkStart w:id="828" w:name="adv_tds.4.7c"/>
      <w:r>
        <w:rPr>
          <w:bCs/>
          <w:sz w:val="18"/>
        </w:rPr>
        <w:t>ADV_TDS.4.7C</w:t>
      </w:r>
      <w:bookmarkEnd w:id="828"/>
      <w:r>
        <w:rPr>
          <w:b/>
          <w:i/>
        </w:rPr>
        <w:tab/>
        <w:t>The design shall describe each SFR-enforcing and SFR-supporting module in terms of its purpose and relationship with other modules.</w:t>
      </w:r>
    </w:p>
    <w:p w14:paraId="035AD8CE" w14:textId="77777777" w:rsidR="00EC240E" w:rsidRDefault="000B01EF">
      <w:pPr>
        <w:pStyle w:val="workunit"/>
      </w:pPr>
      <w:bookmarkStart w:id="829" w:name="adv_tds.4-11"/>
      <w:r>
        <w:rPr>
          <w:bCs/>
          <w:sz w:val="18"/>
        </w:rPr>
        <w:t>ADV_TDS.4-11</w:t>
      </w:r>
      <w:bookmarkEnd w:id="829"/>
      <w:r>
        <w:tab/>
        <w:t xml:space="preserve">The evaluator </w:t>
      </w:r>
      <w:r>
        <w:rPr>
          <w:b/>
          <w:bCs/>
        </w:rPr>
        <w:t>shall e</w:t>
      </w:r>
      <w:r>
        <w:rPr>
          <w:b/>
          <w:bCs/>
        </w:rPr>
        <w:t>xamine</w:t>
      </w:r>
      <w:r>
        <w:t xml:space="preserve"> the TOE design to determine that the description of the purpose of each SFR-enforcing and SFR-supporting module, and relationship with other modules is complete and accurate.</w:t>
      </w:r>
    </w:p>
    <w:p w14:paraId="4F3C0105" w14:textId="77777777" w:rsidR="00EC240E" w:rsidRDefault="000B01EF">
      <w:pPr>
        <w:pStyle w:val="BodyText"/>
      </w:pPr>
      <w:r>
        <w:t xml:space="preserve">The developer may designate modules as SFR-enforcing, SFR-supporting, and </w:t>
      </w:r>
      <w:r>
        <w:t>SFR non-interfering, but these “tags” are used only to describe the amount and type of information the developer must provide, and can be used to limit the amount of information the developer has to develop if their engineering process does not produce the</w:t>
      </w:r>
      <w:r>
        <w:t xml:space="preserve"> documentation required. Whether the modules have been categorised by the developer or not, it is the evaluator’s responsibility to determine that the modules have the appropriate information for their role (SFR-enforcing, SFR-supporting, or SFR non-interf</w:t>
      </w:r>
      <w:r>
        <w:t>ering) in the TOE, and to obtain the appropriate information from the developer should the developer fail to provide the required information for a particular module.</w:t>
      </w:r>
    </w:p>
    <w:p w14:paraId="4C0000C5" w14:textId="77777777" w:rsidR="00EC240E" w:rsidRDefault="000B01EF">
      <w:pPr>
        <w:pStyle w:val="BodyText"/>
      </w:pPr>
      <w:r>
        <w:t>The purpose of a module provides a description indicating what function the module is ful</w:t>
      </w:r>
      <w:r>
        <w:t>filling. A word of caution to evaluator is in order. The focus of this work unit should be to provide the evaluator an understanding of how the module works so that determinations can be made about the soundness of the implementation of the SFRs, as well a</w:t>
      </w:r>
      <w:r>
        <w:t xml:space="preserve">s to support architectural analysis performed for </w:t>
      </w:r>
      <w:hyperlink w:anchor="adv_arc">
        <w:r>
          <w:rPr>
            <w:rStyle w:val="Hyperlink"/>
          </w:rPr>
          <w:t>ADV_ARC</w:t>
        </w:r>
      </w:hyperlink>
      <w:r>
        <w:t xml:space="preserve"> subsystems. As long as the evaluator has a sound understanding of the module’s operation, and its relationship to other modules and th</w:t>
      </w:r>
      <w:r>
        <w:t>e TOE as a whole, the evaluator should consider the objective of the work achieved and not engage in a documentation exercise for the developer (by requiring, for example, a complete algorithmic description for a self-evident implementation representation)</w:t>
      </w:r>
      <w:r>
        <w:t>.</w:t>
      </w:r>
    </w:p>
    <w:p w14:paraId="372A6B3F" w14:textId="77777777" w:rsidR="00EC240E" w:rsidRDefault="000B01EF">
      <w:pPr>
        <w:pStyle w:val="BodyText"/>
      </w:pPr>
      <w:r>
        <w:t>Because the modules are at such a low level, it may be difficult determine completeness and accuracy impacts from other documentation, such as operational user guidance, the functional specification, the TSF internals, or the security architecture descri</w:t>
      </w:r>
      <w:r>
        <w:t xml:space="preserve">ption. However, the evaluator uses the information present in those documents to the extent possible to help ensure that the purpose is accurately and completely described. This analysis can be aided by the analysis performed for the work units for the </w:t>
      </w:r>
      <w:hyperlink w:anchor="adv_tds.4.10c">
        <w:r>
          <w:rPr>
            <w:rStyle w:val="Hyperlink"/>
          </w:rPr>
          <w:t>ADV_TDS.4.10C</w:t>
        </w:r>
      </w:hyperlink>
      <w:r>
        <w:t xml:space="preserve"> element, which maps the TSFI in the functional specification to the modules of the TSF.</w:t>
      </w:r>
    </w:p>
    <w:p w14:paraId="71611604" w14:textId="77777777" w:rsidR="00EC240E" w:rsidRDefault="000B01EF">
      <w:pPr>
        <w:pStyle w:val="content"/>
      </w:pPr>
      <w:bookmarkStart w:id="830" w:name="adv_tds.4.8c"/>
      <w:r>
        <w:rPr>
          <w:bCs/>
          <w:sz w:val="18"/>
        </w:rPr>
        <w:lastRenderedPageBreak/>
        <w:t>ADV_TDS.4.8C</w:t>
      </w:r>
      <w:bookmarkEnd w:id="830"/>
      <w:r>
        <w:rPr>
          <w:b/>
          <w:i/>
        </w:rPr>
        <w:tab/>
        <w:t>The design shall describe each SFR-enforcing and SFR-supporting module in t</w:t>
      </w:r>
      <w:r>
        <w:rPr>
          <w:b/>
          <w:i/>
        </w:rPr>
        <w:t>erms of its SFR-related interfaces, return values from those interfaces, interaction with other modules and called SFR-related interfaces to other SFR-enforcing or SFR-supporting modules.</w:t>
      </w:r>
    </w:p>
    <w:p w14:paraId="34969842" w14:textId="77777777" w:rsidR="00EC240E" w:rsidRDefault="000B01EF">
      <w:pPr>
        <w:pStyle w:val="workunit"/>
      </w:pPr>
      <w:bookmarkStart w:id="831" w:name="adv_tds.4-12"/>
      <w:r>
        <w:rPr>
          <w:bCs/>
          <w:sz w:val="18"/>
        </w:rPr>
        <w:t>ADV_TDS.4-12</w:t>
      </w:r>
      <w:bookmarkEnd w:id="831"/>
      <w:r>
        <w:tab/>
        <w:t xml:space="preserve">The evaluator </w:t>
      </w:r>
      <w:r>
        <w:rPr>
          <w:b/>
          <w:bCs/>
        </w:rPr>
        <w:t>shall examine</w:t>
      </w:r>
      <w:r>
        <w:t xml:space="preserve"> the TOE design to determine</w:t>
      </w:r>
      <w:r>
        <w:t xml:space="preserve"> that the description of the interfaces presented by each SFR-enforcing and SFR-supporting module contain an accurate and complete description of the SFR-related parameters, the invocation conventions for each interface, and any values returned directly by</w:t>
      </w:r>
      <w:r>
        <w:t xml:space="preserve"> the interface.</w:t>
      </w:r>
    </w:p>
    <w:p w14:paraId="105BD8BF" w14:textId="77777777" w:rsidR="00EC240E" w:rsidRDefault="000B01EF">
      <w:pPr>
        <w:pStyle w:val="BodyText"/>
      </w:pPr>
      <w:r>
        <w:t>The SFR-related interfaces of a module are those interfaces used by other modules as a means to invoke the SFR-related operations provided, and to provide inputs to or receive outputs from the module. The purpose in the specification of the</w:t>
      </w:r>
      <w:r>
        <w:t>se interfaces is to permit the exercise of them during testing. Inter-module interfaces that are not SFR-related need not be specified or described, since they are not a factor in testing. Likewise, other internal interfaces that are not a factor in traver</w:t>
      </w:r>
      <w:r>
        <w:t>sing SFR-related paths of execution (such as those internal paths that are fixed).</w:t>
      </w:r>
    </w:p>
    <w:p w14:paraId="2E96D6C7" w14:textId="77777777" w:rsidR="00EC240E" w:rsidRDefault="000B01EF">
      <w:pPr>
        <w:pStyle w:val="BodyText"/>
      </w:pPr>
      <w:r>
        <w:t>SFR-related interfaces of SFR-supporting modules are all interfaces of SFR-supporting modules that are called directly or indirectly from SFR-enforcing modules. Those interf</w:t>
      </w:r>
      <w:r>
        <w:t>aces need to be described with all the parameter used in such a call. This allows the evaluator to understand the purpose of the call to the SFR-supporting module in the context of operation of the SFR-enforcing modules.</w:t>
      </w:r>
    </w:p>
    <w:p w14:paraId="6BBA5D64" w14:textId="77777777" w:rsidR="00EC240E" w:rsidRDefault="000B01EF">
      <w:pPr>
        <w:pStyle w:val="BodyText"/>
      </w:pPr>
      <w:r>
        <w:t>SFR-related interfaces are describe</w:t>
      </w:r>
      <w:r>
        <w:t>d in terms of how they are invoked, and any values that are returned. This description would include a list of parameters, and descriptions of these parameters. Note that global data would also be considered parameters if used by the module (either as inpu</w:t>
      </w:r>
      <w:r>
        <w:t>ts or outputs) when invoked. If a parameter were expected to take on a set of values (e.g., a “flag” parameter), the complete set of values the parameter can take on that would have an effect on module processing would be specified. Likewise, parameters re</w:t>
      </w:r>
      <w:r>
        <w:t>presenting data structures are described such that each field of the data structure is identified and described. Note that different programming languages may have additional “interfaces” that would be non-obvious; an example would be operator/function ove</w:t>
      </w:r>
      <w:r>
        <w:t>rloading in C++. This “implicit interface” in the class description would also be described as part of the low-level TOE design. Note that although a module can present only one interface, it is more common that a module presents a small set of related int</w:t>
      </w:r>
      <w:r>
        <w:t>erfaces.</w:t>
      </w:r>
    </w:p>
    <w:p w14:paraId="679DC202" w14:textId="77777777" w:rsidR="00EC240E" w:rsidRDefault="000B01EF">
      <w:pPr>
        <w:pStyle w:val="BodyText"/>
      </w:pPr>
      <w:r>
        <w:t>In terms of the assessment of parameters (inputs and outputs) to a module, any use of global data must also be considered. A module “uses” global data if it either reads or writes the data. In order to assure the description of such parameters (if</w:t>
      </w:r>
      <w:r>
        <w:t xml:space="preserve"> used) is complete, the evaluator uses other information provided about the module in the TOE design (interfaces, algorithmic description, etc.), as well as the description of the particular set of global data assessed in work unit </w:t>
      </w:r>
      <w:hyperlink w:anchor="adv_tds.4-12">
        <w:r>
          <w:rPr>
            <w:rStyle w:val="Hyperlink"/>
          </w:rPr>
          <w:t>ADV_TDS.4-12</w:t>
        </w:r>
      </w:hyperlink>
      <w:r>
        <w:t xml:space="preserve">. For instance, the evaluator can first determine the processing the module performs by examining its function and interfaces presented (particularly the parameters of the interfaces). They can then </w:t>
      </w:r>
      <w:r>
        <w:t xml:space="preserve">check to see if the processing appears to “touch” any of the global data areas identified in the TDS design. The evaluator then determines that, for each global data area that appears to be “touched”, that global data area is listed as a means of input or </w:t>
      </w:r>
      <w:r>
        <w:t>output by the module the evaluator is examining.</w:t>
      </w:r>
    </w:p>
    <w:p w14:paraId="2A28AA28" w14:textId="77777777" w:rsidR="00EC240E" w:rsidRDefault="000B01EF">
      <w:pPr>
        <w:pStyle w:val="BodyText"/>
      </w:pPr>
      <w:r>
        <w:lastRenderedPageBreak/>
        <w:t>Invocation conventions are a programming-reference-type description that one can use to correctly invoke a module’s interface if one were writing a program to make use of the module’s functionality through t</w:t>
      </w:r>
      <w:r>
        <w:t>hat interface. This includes necessary inputs and outputs, including any set-up that may need to be performed with respect to global variables.</w:t>
      </w:r>
    </w:p>
    <w:p w14:paraId="75149BCA" w14:textId="77777777" w:rsidR="00EC240E" w:rsidRDefault="000B01EF">
      <w:pPr>
        <w:pStyle w:val="BodyText"/>
      </w:pPr>
      <w:r>
        <w:t>Values returned through the interface refer to values that are either passed through parameters or messages; val</w:t>
      </w:r>
      <w:r>
        <w:t>ues that the function call itself returns in the style of a “C” program function call; or values passed through global means (such as certain error routines in *ix-style operating systems).</w:t>
      </w:r>
    </w:p>
    <w:p w14:paraId="32A99DBA" w14:textId="77777777" w:rsidR="00EC240E" w:rsidRDefault="000B01EF">
      <w:pPr>
        <w:pStyle w:val="BodyText"/>
      </w:pPr>
      <w:r>
        <w:t xml:space="preserve">In order to assure the description is complete, the evaluator uses other information provided about the module in the TOE design (e.g., algorithmic description, global data used) to ensure that it appears all data necessary for performing the functions of </w:t>
      </w:r>
      <w:r>
        <w:t>the module is presented to the module, and that any values that other modules expect the module under examination to provide are identified as being returned by the module. The evaluator determines accuracy by ensuring that the description of the processin</w:t>
      </w:r>
      <w:r>
        <w:t>g matches the information listed as being passed to or from an interface.</w:t>
      </w:r>
    </w:p>
    <w:p w14:paraId="3014C076" w14:textId="77777777" w:rsidR="00EC240E" w:rsidRDefault="000B01EF">
      <w:pPr>
        <w:pStyle w:val="content"/>
      </w:pPr>
      <w:bookmarkStart w:id="832" w:name="adv_tds.4.9c"/>
      <w:r>
        <w:rPr>
          <w:bCs/>
          <w:sz w:val="18"/>
        </w:rPr>
        <w:t>ADV_TDS.4.9C</w:t>
      </w:r>
      <w:bookmarkEnd w:id="832"/>
      <w:r>
        <w:rPr>
          <w:b/>
          <w:i/>
        </w:rPr>
        <w:tab/>
        <w:t>The design shall describe each SFR-non-interfering module in terms of its purpose and interaction with other modules.</w:t>
      </w:r>
    </w:p>
    <w:p w14:paraId="27284B2E" w14:textId="77777777" w:rsidR="00EC240E" w:rsidRDefault="000B01EF">
      <w:pPr>
        <w:pStyle w:val="workunit"/>
      </w:pPr>
      <w:bookmarkStart w:id="833" w:name="adv_tds.4-13"/>
      <w:r>
        <w:rPr>
          <w:bCs/>
          <w:sz w:val="18"/>
        </w:rPr>
        <w:t>ADV_TDS.4-13</w:t>
      </w:r>
      <w:bookmarkEnd w:id="833"/>
      <w:r>
        <w:tab/>
        <w:t xml:space="preserve">The evaluator </w:t>
      </w:r>
      <w:r>
        <w:rPr>
          <w:b/>
          <w:bCs/>
        </w:rPr>
        <w:t>shall examine</w:t>
      </w:r>
      <w:r>
        <w:t xml:space="preserve"> the TOE de</w:t>
      </w:r>
      <w:r>
        <w:t>sign to determine that SFR-non-interfering modules are correctly categorised.</w:t>
      </w:r>
    </w:p>
    <w:p w14:paraId="4FD8F528" w14:textId="77777777" w:rsidR="00EC240E" w:rsidRDefault="000B01EF">
      <w:pPr>
        <w:pStyle w:val="BodyText"/>
      </w:pPr>
      <w:r>
        <w:t xml:space="preserve">As mentioned in work unit </w:t>
      </w:r>
      <w:hyperlink w:anchor="adv_tds.4-2">
        <w:r>
          <w:rPr>
            <w:rStyle w:val="Hyperlink"/>
          </w:rPr>
          <w:t>ADV_TDS.4-2</w:t>
        </w:r>
      </w:hyperlink>
      <w:r>
        <w:t>, less information is required about modules that are SFR-non-interfering</w:t>
      </w:r>
      <w:r>
        <w:t>. A key focus of the evaluator for this work unit is attempting to determine from the evidence provided for each module implicitly categorised as SFR-non-interfering and the evaluation (information about other modules in the TOE design, the functional spec</w:t>
      </w:r>
      <w:r>
        <w:t xml:space="preserve">ification, the security architecture description, the operational user guidance, the TSF internals document, and perhaps even the implementation representation) whether the module is indeed SFR-non-interfering. At this level of assurance some error should </w:t>
      </w:r>
      <w:r>
        <w:t>be tolerated; the evaluator does not have to be absolutely sure that a given module is SFR-non-interfering, even though it is labelled as such. However, if the evidence provided indicates that a SFR-non-interfering module is SFR-enforcing or SFR-supporting</w:t>
      </w:r>
      <w:r>
        <w:t xml:space="preserve">, the evaluator requests additional information from the developer in order to resolve the apparent inconsistency. For example, suppose the documentation for Module A (an SFR-enforcing module) indicates that it calls Module B to perform an access check on </w:t>
      </w:r>
      <w:r>
        <w:t>a certain type of construct. When the evaluator examines the information associated with Module B, it is discovered that the only information the developer has provided is a purpose and a set of interactions (thus implicitly categorising Module B as SFR-su</w:t>
      </w:r>
      <w:r>
        <w:t>pporting or SFR-non-interfering). On examining the purpose and interactions from Module A, the evaluator finds no mention of Module B performing any access checks, and Module A is not listed as a module with which Module B interacts. At this point the eval</w:t>
      </w:r>
      <w:r>
        <w:t>uator should approach the developer to resolve the discrepancies between the information provided in Module A and that in Module B.</w:t>
      </w:r>
    </w:p>
    <w:p w14:paraId="5141EA61" w14:textId="77777777" w:rsidR="00EC240E" w:rsidRDefault="000B01EF">
      <w:pPr>
        <w:pStyle w:val="BodyText"/>
      </w:pPr>
      <w:r>
        <w:lastRenderedPageBreak/>
        <w:t xml:space="preserve">Another example would be where the evaluator examines the mapping of the TSFI to the modules as provided by </w:t>
      </w:r>
      <w:hyperlink w:anchor="adv_tds.4.2d">
        <w:r>
          <w:rPr>
            <w:rStyle w:val="Hyperlink"/>
          </w:rPr>
          <w:t>ADV_TDS.4.2D</w:t>
        </w:r>
      </w:hyperlink>
      <w:r>
        <w:t>. This examination shows that Module C is associated with an SFR requiring identification of the user. Again, when the evaluator examines the information associated with Module C, they find t</w:t>
      </w:r>
      <w:r>
        <w:t>hat all the developer has provided is a purpose and a set of interactions (thus implicitly categorising Module C as SFR-non-interfering). Examining the purpose and interactions presented for Module C, the evaluator is unable to determine why Module C, list</w:t>
      </w:r>
      <w:r>
        <w:t>ed as mapping to a TSFI concerned with user identification, would not be classified as SFR-enforcing or SFR-supporting. Again, the evaluator should approach the developer to resolve this discrepancy.</w:t>
      </w:r>
    </w:p>
    <w:p w14:paraId="68C965D3" w14:textId="77777777" w:rsidR="00EC240E" w:rsidRDefault="000B01EF">
      <w:pPr>
        <w:pStyle w:val="BodyText"/>
      </w:pPr>
      <w:r>
        <w:t>A final example illustrates the opposite situation. As b</w:t>
      </w:r>
      <w:r>
        <w:t>efore, the developer has provided information associated with Module D consisting of a purpose and a set of interactions (thus implicitly categorising Module D as SFR-non-interfering). The evaluator examines all of the evidence provided, including the purp</w:t>
      </w:r>
      <w:r>
        <w:t>ose and interactions for Module D. The purpose appears to give a meaningful description of Module D’s function in the TOE, the interactions are consistent with that description, and there is nothing to indicate that Module D is SFR-enforcing or SFR-support</w:t>
      </w:r>
      <w:r>
        <w:t>ing. In this case, the evaluator should not demand more information about Module D “just to be sure” it is correctly categorised. The developer has met the obligations and the resulting assurance the evaluator has in the implicit categorisation of Module D</w:t>
      </w:r>
      <w:r>
        <w:t xml:space="preserve"> is (by definition) appropriate for this assurance level.</w:t>
      </w:r>
    </w:p>
    <w:p w14:paraId="115440A6" w14:textId="77777777" w:rsidR="00EC240E" w:rsidRDefault="000B01EF">
      <w:pPr>
        <w:pStyle w:val="workunit"/>
      </w:pPr>
      <w:bookmarkStart w:id="834" w:name="adv_tds.4-14"/>
      <w:r>
        <w:rPr>
          <w:bCs/>
          <w:sz w:val="18"/>
        </w:rPr>
        <w:t>ADV_TDS.4-14</w:t>
      </w:r>
      <w:bookmarkEnd w:id="834"/>
      <w:r>
        <w:tab/>
        <w:t xml:space="preserve">The evaluator </w:t>
      </w:r>
      <w:r>
        <w:rPr>
          <w:b/>
          <w:bCs/>
        </w:rPr>
        <w:t>shall examine</w:t>
      </w:r>
      <w:r>
        <w:t xml:space="preserve"> the TOE design to determine that the description of the purpose of each SFR-non-interfering module is complete and accurate.</w:t>
      </w:r>
    </w:p>
    <w:p w14:paraId="6840D07B" w14:textId="77777777" w:rsidR="00EC240E" w:rsidRDefault="000B01EF">
      <w:pPr>
        <w:pStyle w:val="BodyText"/>
      </w:pPr>
      <w:r>
        <w:t>The description of the purpose of a module indicates what function the module is fulfilling. From the description, the evaluator should be able to obtain a general idea of the module’s role. In order to assure the description is complete, the evaluator use</w:t>
      </w:r>
      <w:r>
        <w:t>s the information provided about the module’s interactions with other modules to assess whether the reasons for the module being called are consistent with the module’s purpose. If the interaction description contains functionality that is not apparent fro</w:t>
      </w:r>
      <w:r>
        <w:t>m, or in conflict with, the module’s purpose, the evaluator needs to determine whether the problem is one of accuracy or of completeness. The evaluator should be wary of purposes that are too short, since meaningful analysis based on a one-sentence purpose</w:t>
      </w:r>
      <w:r>
        <w:t xml:space="preserve"> is likely to be impossible.</w:t>
      </w:r>
    </w:p>
    <w:p w14:paraId="198AF705" w14:textId="77777777" w:rsidR="00EC240E" w:rsidRDefault="000B01EF">
      <w:pPr>
        <w:pStyle w:val="BodyText"/>
      </w:pPr>
      <w:r>
        <w:t>Because the modules are at such a low level, it may be difficult determine completeness and accuracy impacts from other documentation, such as operational user guidance, the functional specification, the security architecture d</w:t>
      </w:r>
      <w:r>
        <w:t>escription, or the TSF internals document. However, the evaluator uses the information present in those documents to the extent possible to help ensure that the function is accurately and completely described. This analysis can be aided by the analysis per</w:t>
      </w:r>
      <w:r>
        <w:t xml:space="preserve">formed for the work units for the </w:t>
      </w:r>
      <w:hyperlink w:anchor="adv_tds.4.10c">
        <w:r>
          <w:rPr>
            <w:rStyle w:val="Hyperlink"/>
          </w:rPr>
          <w:t>ADV_TDS.4.10C</w:t>
        </w:r>
      </w:hyperlink>
      <w:r>
        <w:t xml:space="preserve"> element, which maps the TSFI in the functional specification to the modules of the TSF.</w:t>
      </w:r>
    </w:p>
    <w:p w14:paraId="033349B8" w14:textId="77777777" w:rsidR="00EC240E" w:rsidRDefault="000B01EF">
      <w:pPr>
        <w:pStyle w:val="workunit"/>
      </w:pPr>
      <w:bookmarkStart w:id="835" w:name="adv_tds.4-15"/>
      <w:r>
        <w:rPr>
          <w:bCs/>
          <w:sz w:val="18"/>
        </w:rPr>
        <w:t>ADV_TDS.4-15</w:t>
      </w:r>
      <w:bookmarkEnd w:id="835"/>
      <w:r>
        <w:tab/>
        <w:t xml:space="preserve">The evaluator </w:t>
      </w:r>
      <w:r>
        <w:rPr>
          <w:b/>
          <w:bCs/>
        </w:rPr>
        <w:t>shall examine</w:t>
      </w:r>
      <w:r>
        <w:t xml:space="preserve"> the TOE d</w:t>
      </w:r>
      <w:r>
        <w:t>esign to determine that the description of an SFR-non-interfering module’s interaction with other modules is complete and accurate.</w:t>
      </w:r>
    </w:p>
    <w:p w14:paraId="619FD595" w14:textId="77777777" w:rsidR="00EC240E" w:rsidRDefault="000B01EF">
      <w:pPr>
        <w:pStyle w:val="BodyText"/>
      </w:pPr>
      <w:r>
        <w:lastRenderedPageBreak/>
        <w:t>It is important to note that, in terms of the Part 3 requirement and this work unit, the term interaction is intended to con</w:t>
      </w:r>
      <w:r>
        <w:t>vey less rigour than interface. An interaction does not need to be characterised at the implementation level (e.g., parameters passed from one routine in a module to a routine in a different module; global variables; hardware signals (e.g., interrupts) fro</w:t>
      </w:r>
      <w:r>
        <w:t>m a hardware subsystem to an interrupt-handling subsystem), but the data elements identified for a particular module that are going to be used by another module should be covered in this discussion. Any control relationships between modules (e.g., a module</w:t>
      </w:r>
      <w:r>
        <w:t xml:space="preserve"> responsible for configuring a rule base for a firewall system and the module that actually implements these rules) should also be described.</w:t>
      </w:r>
    </w:p>
    <w:p w14:paraId="4BD1A8BF" w14:textId="77777777" w:rsidR="00EC240E" w:rsidRDefault="000B01EF">
      <w:pPr>
        <w:pStyle w:val="BodyText"/>
      </w:pPr>
      <w:r>
        <w:t xml:space="preserve">A module’s interaction with other modules can be captured in many ways. The intent for the TOE design is to allow </w:t>
      </w:r>
      <w:r>
        <w:t xml:space="preserve">the evaluator to understand (in part through analysis of module interactions) the role of the SFR-supporting and SFR-non-interfering modules in the overall TOE design. Understanding of this role will aid the evaluator in performing work unit </w:t>
      </w:r>
      <w:hyperlink w:anchor="adv_tds.4-8">
        <w:r>
          <w:rPr>
            <w:rStyle w:val="Hyperlink"/>
          </w:rPr>
          <w:t>ADV_TDS.4-8</w:t>
        </w:r>
      </w:hyperlink>
      <w:r>
        <w:t>.</w:t>
      </w:r>
    </w:p>
    <w:p w14:paraId="45437C48" w14:textId="77777777" w:rsidR="00EC240E" w:rsidRDefault="000B01EF">
      <w:pPr>
        <w:pStyle w:val="BodyText"/>
      </w:pPr>
      <w:r>
        <w:t>A module’s interaction with other modules goes beyond just a call-tree-type document. The interaction is described from a functional perspective of why a module interacts with other modules</w:t>
      </w:r>
      <w:r>
        <w:t>. The module’s purpose describes what functions the module provides to other modules; the interactions should describe what the module depends on from other modules in order to accomplish this function.</w:t>
      </w:r>
    </w:p>
    <w:p w14:paraId="4903A847" w14:textId="77777777" w:rsidR="00EC240E" w:rsidRDefault="000B01EF">
      <w:pPr>
        <w:pStyle w:val="BodyText"/>
      </w:pPr>
      <w:r>
        <w:t>Because the modules are at such a low level, it may b</w:t>
      </w:r>
      <w:r>
        <w:t>e difficult determine completeness and accuracy impacts from other documentation, such as operational user guidance, the functional specification, the security architecture description, or the TSF internals document. However, the evaluator uses the informa</w:t>
      </w:r>
      <w:r>
        <w:t>tion present in those documents to the extent possible to help ensure that the interactions are accurately and completely described.</w:t>
      </w:r>
    </w:p>
    <w:p w14:paraId="2C5B88A1" w14:textId="77777777" w:rsidR="00EC240E" w:rsidRDefault="000B01EF">
      <w:pPr>
        <w:pStyle w:val="content"/>
      </w:pPr>
      <w:bookmarkStart w:id="836" w:name="adv_tds.4.10c"/>
      <w:r>
        <w:rPr>
          <w:bCs/>
          <w:sz w:val="18"/>
        </w:rPr>
        <w:t>ADV_TDS.4.10C</w:t>
      </w:r>
      <w:bookmarkEnd w:id="836"/>
      <w:r>
        <w:rPr>
          <w:b/>
          <w:i/>
        </w:rPr>
        <w:tab/>
        <w:t>The mapping shall demonstrate that all TSFIs trace to the behaviour described in the TOE design that they inv</w:t>
      </w:r>
      <w:r>
        <w:rPr>
          <w:b/>
          <w:i/>
        </w:rPr>
        <w:t>oke.</w:t>
      </w:r>
    </w:p>
    <w:p w14:paraId="4E95645A" w14:textId="77777777" w:rsidR="00EC240E" w:rsidRDefault="000B01EF">
      <w:pPr>
        <w:pStyle w:val="workunit"/>
      </w:pPr>
      <w:bookmarkStart w:id="837" w:name="adv_tds.4-16"/>
      <w:r>
        <w:rPr>
          <w:bCs/>
          <w:sz w:val="18"/>
        </w:rPr>
        <w:t>ADV_TDS.4-16</w:t>
      </w:r>
      <w:bookmarkEnd w:id="837"/>
      <w:r>
        <w:tab/>
        <w:t xml:space="preserve">The evaluator </w:t>
      </w:r>
      <w:r>
        <w:rPr>
          <w:b/>
          <w:bCs/>
        </w:rPr>
        <w:t>shall examine</w:t>
      </w:r>
      <w:r>
        <w:t xml:space="preserve"> the TOE design to determine that it contains a complete and accurate mapping from the TSFI described in the functional specification to the modules of the TSF described in the TOE design.</w:t>
      </w:r>
    </w:p>
    <w:p w14:paraId="54379EB2" w14:textId="77777777" w:rsidR="00EC240E" w:rsidRDefault="000B01EF">
      <w:pPr>
        <w:pStyle w:val="BodyText"/>
      </w:pPr>
      <w:r>
        <w:t xml:space="preserve">The modules described </w:t>
      </w:r>
      <w:r>
        <w:t xml:space="preserve">in the TOE design provide a description of the implementation of the TSF. The TSFI provide a description of how the implementation is exercised. The evidence from the developer identifies the module that is initially invoked when an operation is requested </w:t>
      </w:r>
      <w:r>
        <w:t>at the TSFI, and identify the chain of modules invoked up to the module that is primarily responsible for implementing the functionality. However, a complete call tree for each TSFI is not required for this work unit. The cases in which more than one modul</w:t>
      </w:r>
      <w:r>
        <w:t>e would have to be identified are where there are “entry point” modules or wrapper modules that have no functionality other than conditioning inputs or de-multiplexing an input. Mapping to one of these modules would not provide any useful information to th</w:t>
      </w:r>
      <w:r>
        <w:t>e evaluator.</w:t>
      </w:r>
    </w:p>
    <w:p w14:paraId="74CFEFDF" w14:textId="77777777" w:rsidR="00EC240E" w:rsidRDefault="000B01EF">
      <w:pPr>
        <w:pStyle w:val="BodyText"/>
      </w:pPr>
      <w:r>
        <w:t>The evaluator assesses the completeness of the mapping by ensuring that all of the TSFI map to at least one module. The verification of accuracy is more complex.</w:t>
      </w:r>
    </w:p>
    <w:p w14:paraId="68323CB7" w14:textId="77777777" w:rsidR="00EC240E" w:rsidRDefault="000B01EF">
      <w:pPr>
        <w:pStyle w:val="BodyText"/>
      </w:pPr>
      <w:r>
        <w:lastRenderedPageBreak/>
        <w:t>The first aspect of accuracy is that each TSFI is mapped to a module at the TSF b</w:t>
      </w:r>
      <w:r>
        <w:t>oundary. This determination can be made by reviewing the module description and its interfaces/interactions. The next aspect of accuracy is that each TSFI identifies a chain of modules between the initial module identified and a module that is primarily re</w:t>
      </w:r>
      <w:r>
        <w:t>sponsible for implementing the function presented at the TSF. Note that this may be the initial module, or there may be several modules, depending on how much pre-conditioning of the inputs is done. It should be noted that one indicator of a pre-conditioni</w:t>
      </w:r>
      <w:r>
        <w:t>ng module is that it is invoked for a large number of the TSFI, where the TSFI are all of similar type (e.g., system call). The final aspect of accuracy is that the mapping makes sense. For instance, mapping a TSFI dealing with access control to a module t</w:t>
      </w:r>
      <w:r>
        <w:t xml:space="preserve">hat checks passwords is not accurate. The evaluator should again use judgement in making this determination. The goal is that this information aids the evaluator in understanding the system and implementation of the SFRs, and ways in which entities at the </w:t>
      </w:r>
      <w:r>
        <w:t>TSF boundary can interact with the TSF. The bulk of the assessment of whether the SFRs are described accurately by the modules is performed in other work units.</w:t>
      </w:r>
    </w:p>
    <w:p w14:paraId="6A501850" w14:textId="77777777" w:rsidR="00EC240E" w:rsidRDefault="000B01EF">
      <w:pPr>
        <w:pStyle w:val="Heading4"/>
      </w:pPr>
      <w:bookmarkStart w:id="838" w:name="adv_tds.4.2e"/>
      <w:bookmarkEnd w:id="811"/>
      <w:r>
        <w:t>Action ADV_TDS.4.2E</w:t>
      </w:r>
    </w:p>
    <w:p w14:paraId="1DC19B1E" w14:textId="77777777" w:rsidR="00EC240E" w:rsidRDefault="000B01EF">
      <w:pPr>
        <w:pStyle w:val="FirstParagraph"/>
      </w:pPr>
      <w:r>
        <w:t xml:space="preserve">The evaluator </w:t>
      </w:r>
      <w:r>
        <w:rPr>
          <w:b/>
          <w:bCs/>
        </w:rPr>
        <w:t>shall determine</w:t>
      </w:r>
      <w:r>
        <w:t xml:space="preserve"> </w:t>
      </w:r>
      <w:r>
        <w:t>that the design is an accurate and complete instantiation of all security functional requirements.</w:t>
      </w:r>
    </w:p>
    <w:p w14:paraId="27689083" w14:textId="77777777" w:rsidR="00EC240E" w:rsidRDefault="000B01EF">
      <w:pPr>
        <w:pStyle w:val="workunit"/>
      </w:pPr>
      <w:bookmarkStart w:id="839" w:name="adv_tds.4-17"/>
      <w:r>
        <w:rPr>
          <w:bCs/>
          <w:sz w:val="18"/>
        </w:rPr>
        <w:t>ADV_TDS.4-17</w:t>
      </w:r>
      <w:bookmarkEnd w:id="839"/>
      <w:r>
        <w:tab/>
        <w:t xml:space="preserve">The evaluator </w:t>
      </w:r>
      <w:r>
        <w:rPr>
          <w:b/>
          <w:bCs/>
        </w:rPr>
        <w:t>shall examine</w:t>
      </w:r>
      <w:r>
        <w:t xml:space="preserve"> the TOE security functional requirements and the TOE design, to determine that all ST security functional requiremen</w:t>
      </w:r>
      <w:r>
        <w:t>ts are covered by the TOE design.</w:t>
      </w:r>
    </w:p>
    <w:p w14:paraId="717CB76C" w14:textId="77777777" w:rsidR="00EC240E" w:rsidRDefault="000B01EF">
      <w:pPr>
        <w:pStyle w:val="BodyText"/>
      </w:pPr>
      <w:r>
        <w:t xml:space="preserve">The evaluator may construct a map between the TOE security functional requirements and the TOE design. This map will likely be from a functional requirement to a set of subsystems, and later to modules. Note that this map </w:t>
      </w:r>
      <w:r>
        <w:t>may have to be at a level of detail below the component or even element level of the requirements, because of operations (assignments, refinements, selections) performed on the functional requirement by the ST author.</w:t>
      </w:r>
    </w:p>
    <w:p w14:paraId="58958F29" w14:textId="77777777" w:rsidR="00EC240E" w:rsidRDefault="000B01EF">
      <w:pPr>
        <w:pStyle w:val="BodyText"/>
      </w:pPr>
      <w:r>
        <w:t xml:space="preserve">For example, the </w:t>
      </w:r>
      <w:hyperlink w:anchor="fdp_acc.1">
        <w:r>
          <w:rPr>
            <w:rStyle w:val="Hyperlink"/>
          </w:rPr>
          <w:t>FDP_ACC.1</w:t>
        </w:r>
      </w:hyperlink>
      <w:r>
        <w:t xml:space="preserve"> component contains an element with assignments. If the ST contained, for instance, ten rules in the </w:t>
      </w:r>
      <w:hyperlink w:anchor="fdp_acc.1">
        <w:r>
          <w:rPr>
            <w:rStyle w:val="Hyperlink"/>
          </w:rPr>
          <w:t>FDP_ACC.1</w:t>
        </w:r>
      </w:hyperlink>
      <w:r>
        <w:t xml:space="preserve"> assignment, and these ten </w:t>
      </w:r>
      <w:r>
        <w:t xml:space="preserve">rules were implemented in specific places within fifteen modules, it would be inadequate for the evaluator to map </w:t>
      </w:r>
      <w:hyperlink w:anchor="fdp_acc.1">
        <w:r>
          <w:rPr>
            <w:rStyle w:val="Hyperlink"/>
          </w:rPr>
          <w:t>FDP_ACC.1</w:t>
        </w:r>
      </w:hyperlink>
      <w:r>
        <w:t xml:space="preserve"> to one subsystem and claim the work unit had been completed. Inste</w:t>
      </w:r>
      <w:r>
        <w:t xml:space="preserve">ad, the evaluator would map </w:t>
      </w:r>
      <w:hyperlink w:anchor="fdp_acc.1">
        <w:r>
          <w:rPr>
            <w:rStyle w:val="Hyperlink"/>
          </w:rPr>
          <w:t>FDP_ACC.1</w:t>
        </w:r>
      </w:hyperlink>
      <w:r>
        <w:t xml:space="preserve"> (rule 1) to modules x, y and z of subsystem A; </w:t>
      </w:r>
      <w:hyperlink w:anchor="fdp_acc.1">
        <w:r>
          <w:rPr>
            <w:rStyle w:val="Hyperlink"/>
          </w:rPr>
          <w:t>FDP_ACC.1</w:t>
        </w:r>
      </w:hyperlink>
      <w:r>
        <w:t xml:space="preserve"> (rule 2) to x, p, and q of sub</w:t>
      </w:r>
      <w:r>
        <w:t>system A; etc.</w:t>
      </w:r>
    </w:p>
    <w:p w14:paraId="7CA20B81" w14:textId="77777777" w:rsidR="00EC240E" w:rsidRDefault="000B01EF">
      <w:pPr>
        <w:pStyle w:val="workunit"/>
      </w:pPr>
      <w:bookmarkStart w:id="840" w:name="adv_tds.4-18"/>
      <w:r>
        <w:rPr>
          <w:bCs/>
          <w:sz w:val="18"/>
        </w:rPr>
        <w:t>ADV_TDS.4-18</w:t>
      </w:r>
      <w:bookmarkEnd w:id="840"/>
      <w:r>
        <w:tab/>
        <w:t xml:space="preserve">The evaluator </w:t>
      </w:r>
      <w:r>
        <w:rPr>
          <w:b/>
          <w:bCs/>
        </w:rPr>
        <w:t>shall examine</w:t>
      </w:r>
      <w:r>
        <w:t xml:space="preserve"> the TOE design to determine that it is an accurate instantiation of all security functional requirements.</w:t>
      </w:r>
    </w:p>
    <w:p w14:paraId="6FA05E7A" w14:textId="77777777" w:rsidR="00EC240E" w:rsidRDefault="000B01EF">
      <w:pPr>
        <w:pStyle w:val="BodyText"/>
      </w:pPr>
      <w:r>
        <w:t>The evaluator may construct a map between the TOE security functional requirements and the TOE</w:t>
      </w:r>
      <w:r>
        <w:t xml:space="preserve"> design. This map will likely be from a functional requirement to a set of subsystems. Note that this map may have to be at a level of detail below the component or even element level of the requirements, because of operations (assignments, refinements, se</w:t>
      </w:r>
      <w:r>
        <w:t>lections) performed on the functional requirement by the ST author.</w:t>
      </w:r>
    </w:p>
    <w:p w14:paraId="76557005" w14:textId="77777777" w:rsidR="00EC240E" w:rsidRDefault="000B01EF">
      <w:pPr>
        <w:pStyle w:val="BodyText"/>
      </w:pPr>
      <w:r>
        <w:lastRenderedPageBreak/>
        <w:t>As an example, if the ST requirements specified a role-based access control mechanism, the evaluator would first identify the subsystems, and modules that contribute to this mechanism’s im</w:t>
      </w:r>
      <w:r>
        <w:t>plementation. This can be done by in-depth knowledge or understanding of the TOE design or by work done in the previous work unit. Note that this trace is only to identify the subsystems, and modules, and is not the complete analysis.</w:t>
      </w:r>
    </w:p>
    <w:p w14:paraId="46B759D7" w14:textId="77777777" w:rsidR="00EC240E" w:rsidRDefault="000B01EF">
      <w:pPr>
        <w:pStyle w:val="BodyText"/>
      </w:pPr>
      <w:r>
        <w:t>The next step would b</w:t>
      </w:r>
      <w:r>
        <w:t>e to understand what mechanism the subsystems, and modules implemented. For instance, if the design described an implementation of access control based on UNIX-style protection bits, the design would not be an accurate instantiation of those access control</w:t>
      </w:r>
      <w:r>
        <w:t xml:space="preserve"> requirements present in the ST example used above. If the evaluator cannot determine that the mechanism was accurately implemented because of a lack of detail, the evaluator would have to assess whether all of the SFR-enforcing subsystems and modules have</w:t>
      </w:r>
      <w:r>
        <w:t xml:space="preserve"> been identified, or if adequate detail had been provided for those subsystems and modules.</w:t>
      </w:r>
    </w:p>
    <w:p w14:paraId="02FE67D9" w14:textId="77777777" w:rsidR="00EC240E" w:rsidRDefault="000B01EF">
      <w:pPr>
        <w:pStyle w:val="Heading3"/>
      </w:pPr>
      <w:bookmarkStart w:id="841" w:name="adv_tds.5"/>
      <w:bookmarkStart w:id="842" w:name="_Toc132871302"/>
      <w:bookmarkEnd w:id="838"/>
      <w:bookmarkEnd w:id="806"/>
      <w:r>
        <w:t>Evaluation of subactivity (ADV_TDS.5)</w:t>
      </w:r>
      <w:bookmarkEnd w:id="842"/>
    </w:p>
    <w:p w14:paraId="74E2A208" w14:textId="77777777" w:rsidR="00EC240E" w:rsidRDefault="000B01EF">
      <w:pPr>
        <w:pStyle w:val="Heading4"/>
      </w:pPr>
      <w:bookmarkStart w:id="843" w:name="objectives-34"/>
      <w:r>
        <w:t>Objectives</w:t>
      </w:r>
    </w:p>
    <w:p w14:paraId="356F0193" w14:textId="77777777" w:rsidR="00EC240E" w:rsidRDefault="000B01EF">
      <w:pPr>
        <w:pStyle w:val="FirstParagraph"/>
      </w:pPr>
      <w:r>
        <w:t>The objectives of this sub-activity are to determine whether the TOE design provides a description of the TOE in te</w:t>
      </w:r>
      <w:r>
        <w:t>rms of subsystems sufficient to determine the TSF boundary, and provides a description of the TSF internals in terms of modules (and optionally higher-level abstractions). It provides enough information about the modules for the evaluator to determine that</w:t>
      </w:r>
      <w:r>
        <w:t xml:space="preserve"> the SFRs are completely and accurately implemented; as such, the TOE design provides an explanation of the implementation representation.</w:t>
      </w:r>
    </w:p>
    <w:p w14:paraId="7E9C27C2" w14:textId="77777777" w:rsidR="00EC240E" w:rsidRDefault="000B01EF">
      <w:pPr>
        <w:pStyle w:val="Heading4"/>
      </w:pPr>
      <w:bookmarkStart w:id="844" w:name="application-notes-20"/>
      <w:bookmarkEnd w:id="843"/>
      <w:r>
        <w:t>Application notes</w:t>
      </w:r>
    </w:p>
    <w:p w14:paraId="47AE48FE" w14:textId="77777777" w:rsidR="00EC240E" w:rsidRDefault="000B01EF">
      <w:pPr>
        <w:pStyle w:val="FirstParagraph"/>
      </w:pPr>
      <w:r>
        <w:t>There are three types of activity that the evaluator must undertake with respect to the TOE design.</w:t>
      </w:r>
      <w:r>
        <w:t xml:space="preserve"> First, the evaluator determines that the TSF boundary has been adequately described. Second, the evaluator determines that the developer has provided documentation that conforms to the content and presentation requirements this subsystem, and that is cons</w:t>
      </w:r>
      <w:r>
        <w:t>istent with other documentation provided for the TOE. Finally, the evaluator must analyse the design information provided for the modules (at a detailed level) to understand how the system is implemented, and with that knowledge ensure that the TSFI in the</w:t>
      </w:r>
      <w:r>
        <w:t xml:space="preserve"> functional specification are adequately described, and that the test information adequately tests the TSF (done in the </w:t>
      </w:r>
      <w:hyperlink w:anchor="ate">
        <w:r>
          <w:rPr>
            <w:rStyle w:val="Hyperlink"/>
          </w:rPr>
          <w:t>ATE</w:t>
        </w:r>
      </w:hyperlink>
      <w:r>
        <w:t xml:space="preserve"> work units).</w:t>
      </w:r>
    </w:p>
    <w:p w14:paraId="04331A82" w14:textId="77777777" w:rsidR="00EC240E" w:rsidRDefault="000B01EF">
      <w:pPr>
        <w:pStyle w:val="Heading4"/>
      </w:pPr>
      <w:bookmarkStart w:id="845" w:name="input-36"/>
      <w:bookmarkEnd w:id="844"/>
      <w:r>
        <w:t>Input</w:t>
      </w:r>
    </w:p>
    <w:p w14:paraId="378CA5B9" w14:textId="77777777" w:rsidR="00EC240E" w:rsidRDefault="000B01EF">
      <w:pPr>
        <w:numPr>
          <w:ilvl w:val="0"/>
          <w:numId w:val="129"/>
        </w:numPr>
        <w:ind w:left="1944"/>
      </w:pPr>
      <w:r>
        <w:t>the ST;</w:t>
      </w:r>
    </w:p>
    <w:p w14:paraId="29BE8266" w14:textId="77777777" w:rsidR="00EC240E" w:rsidRDefault="000B01EF">
      <w:pPr>
        <w:numPr>
          <w:ilvl w:val="0"/>
          <w:numId w:val="129"/>
        </w:numPr>
        <w:ind w:left="1944"/>
      </w:pPr>
      <w:r>
        <w:t>the functional specification;</w:t>
      </w:r>
    </w:p>
    <w:p w14:paraId="0C9D54E1" w14:textId="77777777" w:rsidR="00EC240E" w:rsidRDefault="000B01EF">
      <w:pPr>
        <w:numPr>
          <w:ilvl w:val="0"/>
          <w:numId w:val="129"/>
        </w:numPr>
        <w:ind w:left="1944"/>
      </w:pPr>
      <w:r>
        <w:t>security architecture description;</w:t>
      </w:r>
    </w:p>
    <w:p w14:paraId="0ACDFCB4" w14:textId="77777777" w:rsidR="00EC240E" w:rsidRDefault="000B01EF">
      <w:pPr>
        <w:numPr>
          <w:ilvl w:val="0"/>
          <w:numId w:val="129"/>
        </w:numPr>
        <w:ind w:left="1944"/>
      </w:pPr>
      <w:r>
        <w:t>the TOE design.</w:t>
      </w:r>
    </w:p>
    <w:p w14:paraId="1B644B60" w14:textId="77777777" w:rsidR="00EC240E" w:rsidRDefault="000B01EF">
      <w:pPr>
        <w:pStyle w:val="Heading4"/>
      </w:pPr>
      <w:bookmarkStart w:id="846" w:name="adv_tds.5.1e"/>
      <w:bookmarkEnd w:id="845"/>
      <w:r>
        <w:lastRenderedPageBreak/>
        <w:t>Action ADV_TDS.5.1E</w:t>
      </w:r>
    </w:p>
    <w:p w14:paraId="71AC6E60" w14:textId="77777777" w:rsidR="00EC240E" w:rsidRDefault="000B01EF">
      <w:pPr>
        <w:pStyle w:val="FirstParagraph"/>
      </w:pPr>
      <w:r>
        <w:t>The evaluator shall confirm that the information provided meets all requirements for content and presentation of evidence.</w:t>
      </w:r>
    </w:p>
    <w:p w14:paraId="7F13442B" w14:textId="77777777" w:rsidR="00EC240E" w:rsidRDefault="000B01EF">
      <w:pPr>
        <w:pStyle w:val="content"/>
      </w:pPr>
      <w:bookmarkStart w:id="847" w:name="adv_tds.5.1c"/>
      <w:r>
        <w:rPr>
          <w:bCs/>
          <w:sz w:val="18"/>
        </w:rPr>
        <w:t>ADV_TDS.5.1C</w:t>
      </w:r>
      <w:bookmarkEnd w:id="847"/>
      <w:r>
        <w:rPr>
          <w:b/>
          <w:i/>
        </w:rPr>
        <w:tab/>
        <w:t>The design shall de</w:t>
      </w:r>
      <w:r>
        <w:rPr>
          <w:b/>
          <w:i/>
        </w:rPr>
        <w:t>scribe the structure of the TOE in terms of subsystems.</w:t>
      </w:r>
    </w:p>
    <w:p w14:paraId="212B2A06" w14:textId="77777777" w:rsidR="00EC240E" w:rsidRDefault="000B01EF">
      <w:pPr>
        <w:pStyle w:val="workunit"/>
      </w:pPr>
      <w:bookmarkStart w:id="848" w:name="adv_tds.5-1"/>
      <w:r>
        <w:rPr>
          <w:bCs/>
          <w:sz w:val="18"/>
        </w:rPr>
        <w:t>ADV_TDS.5-1</w:t>
      </w:r>
      <w:bookmarkEnd w:id="848"/>
      <w:r>
        <w:tab/>
        <w:t xml:space="preserve">The evaluator </w:t>
      </w:r>
      <w:r>
        <w:rPr>
          <w:b/>
          <w:bCs/>
        </w:rPr>
        <w:t>shall examine</w:t>
      </w:r>
      <w:r>
        <w:t xml:space="preserve"> the TOE design to determine that the structure of the entire TOE is described in terms of subsystems.</w:t>
      </w:r>
    </w:p>
    <w:p w14:paraId="0FF7DA29" w14:textId="77777777" w:rsidR="00EC240E" w:rsidRDefault="000B01EF">
      <w:pPr>
        <w:pStyle w:val="BodyText"/>
      </w:pPr>
      <w:r>
        <w:t>The evaluator ensures that all of the subsystems of the TO</w:t>
      </w:r>
      <w:r>
        <w:t xml:space="preserve">E are identified. This description of the TOE will be used as input to work unit </w:t>
      </w:r>
      <w:hyperlink w:anchor="adv_tds.5-4">
        <w:r>
          <w:rPr>
            <w:rStyle w:val="Hyperlink"/>
          </w:rPr>
          <w:t>ADV_TDS.5-4</w:t>
        </w:r>
      </w:hyperlink>
      <w:r>
        <w:t>, where the parts of the TOE that make up the TSF are identified. That is, this requirement is on</w:t>
      </w:r>
      <w:r>
        <w:t xml:space="preserve"> the entire TOE rather than on only the TSF.</w:t>
      </w:r>
    </w:p>
    <w:p w14:paraId="3279104A" w14:textId="77777777" w:rsidR="00EC240E" w:rsidRDefault="000B01EF">
      <w:pPr>
        <w:pStyle w:val="BodyText"/>
      </w:pPr>
      <w:r>
        <w:t>The TOE (and TSF) may be described in multiple layers of abstraction (i.e. subsystems and modules). Depending upon the complexity of the TOE, its design may be described in terms of subsystems and modules, as de</w:t>
      </w:r>
      <w:r>
        <w:t xml:space="preserve">scribed in CC Part 3 Annex A.4, </w:t>
      </w:r>
      <w:hyperlink w:anchor="adv_tds">
        <w:r>
          <w:rPr>
            <w:rStyle w:val="Hyperlink"/>
          </w:rPr>
          <w:t>ADV_TDS</w:t>
        </w:r>
      </w:hyperlink>
      <w:r>
        <w:t xml:space="preserve">. For a very simple TOE that can be described solely at the “module” level (see </w:t>
      </w:r>
      <w:hyperlink w:anchor="adv_tds.5-2">
        <w:r>
          <w:rPr>
            <w:rStyle w:val="Hyperlink"/>
          </w:rPr>
          <w:t>ADV_TDS.5-2</w:t>
        </w:r>
      </w:hyperlink>
      <w:r>
        <w:t>), this work unit is not applicable and therefore considered to be satisfied.</w:t>
      </w:r>
    </w:p>
    <w:p w14:paraId="6972C5F7" w14:textId="77777777" w:rsidR="00EC240E" w:rsidRDefault="000B01EF">
      <w:pPr>
        <w:pStyle w:val="BodyText"/>
      </w:pPr>
      <w:r>
        <w:t>In performing this activity, the evaluator examines other evidence presented for the TOE (e.g., ST, operator user guidance) to determine that the description of the TOE in s</w:t>
      </w:r>
      <w:r>
        <w:t>uch evidence is consistent with the description contained in the TOE design.</w:t>
      </w:r>
    </w:p>
    <w:p w14:paraId="732181D3" w14:textId="77777777" w:rsidR="00EC240E" w:rsidRDefault="000B01EF">
      <w:pPr>
        <w:pStyle w:val="content"/>
      </w:pPr>
      <w:bookmarkStart w:id="849" w:name="adv_tds.5.2c"/>
      <w:r>
        <w:rPr>
          <w:bCs/>
          <w:sz w:val="18"/>
        </w:rPr>
        <w:t>ADV_TDS.5.2C</w:t>
      </w:r>
      <w:bookmarkEnd w:id="849"/>
      <w:r>
        <w:rPr>
          <w:b/>
          <w:i/>
        </w:rPr>
        <w:tab/>
        <w:t>The design shall describe the TSF in terms of modules, designating each module as SFR-enforcing, SFR-supporting, or SFR-non-interfering.</w:t>
      </w:r>
    </w:p>
    <w:p w14:paraId="677E6779" w14:textId="77777777" w:rsidR="00EC240E" w:rsidRDefault="000B01EF">
      <w:pPr>
        <w:pStyle w:val="workunit"/>
      </w:pPr>
      <w:bookmarkStart w:id="850" w:name="adv_tds.5-2"/>
      <w:r>
        <w:rPr>
          <w:bCs/>
          <w:sz w:val="18"/>
        </w:rPr>
        <w:t>ADV_TDS.5-2</w:t>
      </w:r>
      <w:bookmarkEnd w:id="850"/>
      <w:r>
        <w:tab/>
        <w:t xml:space="preserve">The evaluator </w:t>
      </w:r>
      <w:r>
        <w:rPr>
          <w:b/>
          <w:bCs/>
        </w:rPr>
        <w:t>sha</w:t>
      </w:r>
      <w:r>
        <w:rPr>
          <w:b/>
          <w:bCs/>
        </w:rPr>
        <w:t>ll examine</w:t>
      </w:r>
      <w:r>
        <w:t xml:space="preserve"> the TOE design to determine that the entire TSF is described in terms of modules.</w:t>
      </w:r>
    </w:p>
    <w:p w14:paraId="7754757B" w14:textId="77777777" w:rsidR="00EC240E" w:rsidRDefault="000B01EF">
      <w:pPr>
        <w:pStyle w:val="BodyText"/>
      </w:pPr>
      <w:r>
        <w:t xml:space="preserve">The evaluator will examine the modules for specific properties in other work units; in this work unit the evaluator determines that the modular description covers </w:t>
      </w:r>
      <w:r>
        <w:t>the entire TSF, and not just a portion of the TSF. The evaluator uses other evidence provided for the evaluation (e.g., functional specification, architectural description) in making this determination. For example, if the functional specification contains</w:t>
      </w:r>
      <w:r>
        <w:t xml:space="preserve"> interfaces to functionality that does not appear to be described in the TOE design description, it may be the case that a portion of the TSF has not been included appropriately. Making this determination will likely be an iterative process, whereas more a</w:t>
      </w:r>
      <w:r>
        <w:t>nalysis is done on the other evidence, more confidence can be gained with respect to the completeness of the documentation.</w:t>
      </w:r>
    </w:p>
    <w:p w14:paraId="7E2BD86E" w14:textId="77777777" w:rsidR="00EC240E" w:rsidRDefault="000B01EF">
      <w:pPr>
        <w:pStyle w:val="BodyText"/>
      </w:pPr>
      <w:r>
        <w:lastRenderedPageBreak/>
        <w:t>Unlike subsystems, modules describe the implementation in a level of detail that can serve as a guide to reviewing the implementatio</w:t>
      </w:r>
      <w:r>
        <w:t>n representation. A description of a module should be such that one can create an implementation of the module from the description, and the resulting implementation would be 1) identical to the actual TSF implementation in terms of the interfaces presente</w:t>
      </w:r>
      <w:r>
        <w:t>d, 2) identical in the use of interfaces that are mentioned in the design, and 3) functionally equivalent to the description of the purpose of the TSF module. For instance, RFC 793 provides a high-level description of the TCP protocol. It is necessarily im</w:t>
      </w:r>
      <w:r>
        <w:t xml:space="preserve">plementation independent. While it provides a wealth of detail, it is not a suitable design description because it is not specific to an implementation. An actual implementation can add to the protocol specified in the RFC, and implementation choices (for </w:t>
      </w:r>
      <w:r>
        <w:t>instance, the use of global data vs. local data in various parts of the implementation) may have an impact on the analysis that is performed. The design description of the TCP module would list the interfaces presented by the implementation (rather than ju</w:t>
      </w:r>
      <w:r>
        <w:t>st those defined in RFC 793), as well as an algorithm description of the processing associated with the modules implementing TCP (assuming it was part of the TSF).</w:t>
      </w:r>
    </w:p>
    <w:p w14:paraId="731AF1C3" w14:textId="77777777" w:rsidR="00EC240E" w:rsidRDefault="000B01EF">
      <w:pPr>
        <w:pStyle w:val="workunit"/>
      </w:pPr>
      <w:bookmarkStart w:id="851" w:name="adv_tds.5-3"/>
      <w:r>
        <w:rPr>
          <w:bCs/>
          <w:sz w:val="18"/>
        </w:rPr>
        <w:t>ADV_TDS.5-3</w:t>
      </w:r>
      <w:bookmarkEnd w:id="851"/>
      <w:r>
        <w:tab/>
        <w:t xml:space="preserve">The evaluator </w:t>
      </w:r>
      <w:r>
        <w:rPr>
          <w:b/>
          <w:bCs/>
        </w:rPr>
        <w:t>shall check</w:t>
      </w:r>
      <w:r>
        <w:t xml:space="preserve"> the TOE design to determine that the TSF modules are i</w:t>
      </w:r>
      <w:r>
        <w:t>dentified as either SFR-enforcing, SFR-supporting, or SFR-non-interfering.</w:t>
      </w:r>
    </w:p>
    <w:p w14:paraId="6BB9C524" w14:textId="77777777" w:rsidR="00EC240E" w:rsidRDefault="000B01EF">
      <w:pPr>
        <w:pStyle w:val="BodyText"/>
      </w:pPr>
      <w:r>
        <w:t xml:space="preserve">The purpose of designating each module (according to the role a particular module plays in the enforcement of the SFRs) is to allow developers to provide less information about the </w:t>
      </w:r>
      <w:r>
        <w:t>parts of the TSF that have little role in security. It is always permissible for the developer to provide more information or detail than the requirements demand, as can occur when the information has been gathered outside the evaluation context. In such c</w:t>
      </w:r>
      <w:r>
        <w:t>ases the developer must still designate the modules as either SFR-enforcing, SFR-supporting, or SFR-non-interfering.</w:t>
      </w:r>
    </w:p>
    <w:p w14:paraId="50CCE74B" w14:textId="77777777" w:rsidR="00EC240E" w:rsidRDefault="000B01EF">
      <w:pPr>
        <w:pStyle w:val="BodyText"/>
      </w:pPr>
      <w:r>
        <w:t xml:space="preserve">The accuracy of these designations is continuously reviewed as the evaluation progresses. The concern is the mis-designation of modules as </w:t>
      </w:r>
      <w:r>
        <w:t xml:space="preserve">being less important (and hence, having less information) than is really the case. While blatant mis-designations may be immediately apparent (e.g., designating an authentication module as anything but SFR-enforcing when </w:t>
      </w:r>
      <w:hyperlink w:anchor="fia_uid">
        <w:r>
          <w:rPr>
            <w:rStyle w:val="Hyperlink"/>
          </w:rPr>
          <w:t>FIA_UID</w:t>
        </w:r>
      </w:hyperlink>
      <w:r>
        <w:t xml:space="preserve"> is one of the SFRs being claimed), other mis-designations might not be discovered until the TSF is better understood. The evaluator must therefore keep in mind that these designations are the developer’s initial best eff</w:t>
      </w:r>
      <w:r>
        <w:t xml:space="preserve">ort, but are subject to change. Further guidance is provided under work unit </w:t>
      </w:r>
      <w:hyperlink w:anchor="adv_tds.5-1">
        <w:r>
          <w:rPr>
            <w:rStyle w:val="Hyperlink"/>
          </w:rPr>
          <w:t>ADV_TDS.5-1</w:t>
        </w:r>
      </w:hyperlink>
      <w:r>
        <w:t>6, which examines the accuracy of these designations.</w:t>
      </w:r>
    </w:p>
    <w:p w14:paraId="5FD213C4" w14:textId="77777777" w:rsidR="00EC240E" w:rsidRDefault="000B01EF">
      <w:pPr>
        <w:pStyle w:val="content"/>
      </w:pPr>
      <w:bookmarkStart w:id="852" w:name="adv_tds.5.3c"/>
      <w:r>
        <w:rPr>
          <w:bCs/>
          <w:sz w:val="18"/>
        </w:rPr>
        <w:t>ADV_TDS.5.3C</w:t>
      </w:r>
      <w:bookmarkEnd w:id="852"/>
      <w:r>
        <w:rPr>
          <w:b/>
          <w:i/>
        </w:rPr>
        <w:tab/>
      </w:r>
      <w:r>
        <w:rPr>
          <w:b/>
          <w:i/>
        </w:rPr>
        <w:t>The design shall identify all subsystems of the TSF.</w:t>
      </w:r>
    </w:p>
    <w:p w14:paraId="194D3925" w14:textId="77777777" w:rsidR="00EC240E" w:rsidRDefault="000B01EF">
      <w:pPr>
        <w:pStyle w:val="workunit"/>
      </w:pPr>
      <w:bookmarkStart w:id="853" w:name="adv_tds.5-4"/>
      <w:r>
        <w:rPr>
          <w:bCs/>
          <w:sz w:val="18"/>
        </w:rPr>
        <w:t>ADV_TDS.5-4</w:t>
      </w:r>
      <w:bookmarkEnd w:id="853"/>
      <w:r>
        <w:tab/>
        <w:t xml:space="preserve">The evaluator </w:t>
      </w:r>
      <w:r>
        <w:rPr>
          <w:b/>
          <w:bCs/>
        </w:rPr>
        <w:t>shall examine</w:t>
      </w:r>
      <w:r>
        <w:t xml:space="preserve"> the TOE design to determine that all subsystems of the TSF are identified.</w:t>
      </w:r>
    </w:p>
    <w:p w14:paraId="42960C58" w14:textId="77777777" w:rsidR="00EC240E" w:rsidRDefault="000B01EF">
      <w:pPr>
        <w:pStyle w:val="BodyText"/>
      </w:pPr>
      <w:r>
        <w:t>If the design is presented solely in terms of modules, then subsystems in these requirem</w:t>
      </w:r>
      <w:r>
        <w:t>ents are equivalent to modules and the activity should be performed at the module level.</w:t>
      </w:r>
    </w:p>
    <w:p w14:paraId="116465E3" w14:textId="77777777" w:rsidR="00EC240E" w:rsidRDefault="000B01EF">
      <w:pPr>
        <w:pStyle w:val="BodyText"/>
      </w:pPr>
      <w:r>
        <w:lastRenderedPageBreak/>
        <w:t xml:space="preserve">In work unit </w:t>
      </w:r>
      <w:hyperlink w:anchor="adv_tds.5-1">
        <w:r>
          <w:rPr>
            <w:rStyle w:val="Hyperlink"/>
          </w:rPr>
          <w:t>ADV_TDS.5-1</w:t>
        </w:r>
      </w:hyperlink>
      <w:r>
        <w:t xml:space="preserve"> all of the subsystems of the TOE were identified, and a determination made</w:t>
      </w:r>
      <w:r>
        <w:t xml:space="preserve"> that the non-TSF subsystems were correctly characterised. Building on that work, the subsystems that were not characterised as non-TSF subsystems should be precisely identified. The evaluator determines that, of the hardware and software installed and con</w:t>
      </w:r>
      <w:r>
        <w:t xml:space="preserve">figured according to the </w:t>
      </w:r>
      <w:hyperlink w:anchor="agd_pre">
        <w:r>
          <w:rPr>
            <w:rStyle w:val="Hyperlink"/>
          </w:rPr>
          <w:t>AGD_PRE</w:t>
        </w:r>
      </w:hyperlink>
      <w:r>
        <w:t xml:space="preserve"> guidance, each subsystem has been accounted for as either one that is part of the TSF, or one that is not.</w:t>
      </w:r>
    </w:p>
    <w:p w14:paraId="53A567BE" w14:textId="77777777" w:rsidR="00EC240E" w:rsidRDefault="000B01EF">
      <w:pPr>
        <w:pStyle w:val="content"/>
      </w:pPr>
      <w:bookmarkStart w:id="854" w:name="adv_tds.5.4c"/>
      <w:r>
        <w:rPr>
          <w:bCs/>
          <w:sz w:val="18"/>
        </w:rPr>
        <w:t>ADV_TDS.5.4C</w:t>
      </w:r>
      <w:bookmarkEnd w:id="854"/>
      <w:r>
        <w:rPr>
          <w:b/>
          <w:i/>
        </w:rPr>
        <w:tab/>
        <w:t>The design shall provide a semiformal de</w:t>
      </w:r>
      <w:r>
        <w:rPr>
          <w:b/>
          <w:i/>
        </w:rPr>
        <w:t>scription of each subsystem of the TSF, supported by informal, explanatory text where appropriate.</w:t>
      </w:r>
    </w:p>
    <w:p w14:paraId="0B89B94C" w14:textId="77777777" w:rsidR="00EC240E" w:rsidRDefault="000B01EF">
      <w:pPr>
        <w:pStyle w:val="workunit"/>
      </w:pPr>
      <w:bookmarkStart w:id="855" w:name="adv_tds.5-5"/>
      <w:r>
        <w:rPr>
          <w:bCs/>
          <w:sz w:val="18"/>
        </w:rPr>
        <w:t>ADV_TDS.5-5</w:t>
      </w:r>
      <w:bookmarkEnd w:id="855"/>
      <w:r>
        <w:tab/>
        <w:t xml:space="preserve">The evaluator </w:t>
      </w:r>
      <w:r>
        <w:rPr>
          <w:b/>
          <w:bCs/>
        </w:rPr>
        <w:t>shall examine</w:t>
      </w:r>
      <w:r>
        <w:t xml:space="preserve"> the TDS documentation to determine that the semiformal notation used for describing the subsystems, modules and their</w:t>
      </w:r>
      <w:r>
        <w:t xml:space="preserve"> interfaces is defined or referenced.</w:t>
      </w:r>
    </w:p>
    <w:p w14:paraId="3D9640D9" w14:textId="77777777" w:rsidR="00EC240E" w:rsidRDefault="000B01EF">
      <w:pPr>
        <w:pStyle w:val="BodyText"/>
      </w:pPr>
      <w:r>
        <w:t>A semiformal notation can be either defined by the sponsor or a corresponding standard be referenced. The evaluator should provide a mapping of security functions and their interfaces outlining in what part of the docu</w:t>
      </w:r>
      <w:r>
        <w:t>mentation a function or interface is semiformal described and what notation is used. The evaluator examines all semiformal notations used to make sure that they are of a semiformal style and to justify the appropriateness of the manner how the semiformal n</w:t>
      </w:r>
      <w:r>
        <w:t>otations are used for the TOE.</w:t>
      </w:r>
    </w:p>
    <w:p w14:paraId="48428D10" w14:textId="77777777" w:rsidR="00EC240E" w:rsidRDefault="000B01EF">
      <w:pPr>
        <w:pStyle w:val="BodyText"/>
      </w:pPr>
      <w:r>
        <w:t>The evaluator is reminded that a semi-formal presentation is characterised by a standardised format with a well-defined syntax that reduces ambiguity that may occur in informal presentations. The syntax of all semiformal nota</w:t>
      </w:r>
      <w:r>
        <w:t>tions used in the functional specification shall be defined or a corresponding standard be referenced. The evaluator verifies that the semiformal notations used for expressing the functional specification are capable of expressing features relevant to secu</w:t>
      </w:r>
      <w:r>
        <w:t>rity. In order to determine this, the evaluator can refer to the SFR and compare the TSF security features stated in the ST and those described in the FSP using the semiformal notations.</w:t>
      </w:r>
    </w:p>
    <w:p w14:paraId="3C2A7C8C" w14:textId="77777777" w:rsidR="00EC240E" w:rsidRDefault="000B01EF">
      <w:pPr>
        <w:pStyle w:val="BodyText"/>
      </w:pPr>
      <w:r>
        <w:t xml:space="preserve">Note that </w:t>
      </w:r>
      <w:hyperlink w:anchor="adv_tds.5.7c">
        <w:r>
          <w:rPr>
            <w:rStyle w:val="Hyperlink"/>
          </w:rPr>
          <w:t>ADV_TDS.5.7C</w:t>
        </w:r>
      </w:hyperlink>
      <w:r>
        <w:t xml:space="preserve"> requires the module description to be semiformal. This work unit therefore applies also to that description.</w:t>
      </w:r>
    </w:p>
    <w:p w14:paraId="44F8E99D" w14:textId="77777777" w:rsidR="00EC240E" w:rsidRDefault="000B01EF">
      <w:pPr>
        <w:pStyle w:val="workunit"/>
      </w:pPr>
      <w:bookmarkStart w:id="856" w:name="adv_tds.5-6"/>
      <w:r>
        <w:rPr>
          <w:bCs/>
          <w:sz w:val="18"/>
        </w:rPr>
        <w:t>ADV_TDS.5-6</w:t>
      </w:r>
      <w:bookmarkEnd w:id="856"/>
      <w:r>
        <w:tab/>
        <w:t xml:space="preserve">The evaluator </w:t>
      </w:r>
      <w:r>
        <w:rPr>
          <w:b/>
          <w:bCs/>
        </w:rPr>
        <w:t>shall examine</w:t>
      </w:r>
      <w:r>
        <w:t xml:space="preserve"> </w:t>
      </w:r>
      <w:r>
        <w:t>the TOE design to determine that each subsystem of the TSF describes its role in the enforcement of SFRs described in the ST.</w:t>
      </w:r>
    </w:p>
    <w:p w14:paraId="1C271550" w14:textId="77777777" w:rsidR="00EC240E" w:rsidRDefault="000B01EF">
      <w:pPr>
        <w:pStyle w:val="BodyText"/>
      </w:pPr>
      <w:r>
        <w:t xml:space="preserve">If the design is presented solely in terms of modules, then this work unit will be considered satisfied by the assessment done in </w:t>
      </w:r>
      <w:r>
        <w:t>subsequent work units; no explicit action on the part of the evaluator is necessary in this case.</w:t>
      </w:r>
    </w:p>
    <w:p w14:paraId="22695968" w14:textId="77777777" w:rsidR="00EC240E" w:rsidRDefault="000B01EF">
      <w:pPr>
        <w:pStyle w:val="BodyText"/>
      </w:pPr>
      <w:r>
        <w:lastRenderedPageBreak/>
        <w:t>On systems that are complex enough to warrant a subsystem-level description of the TSF in addition to the modular description, the goal of the subsystem-level</w:t>
      </w:r>
      <w:r>
        <w:t xml:space="preserve"> description is to give the evaluator context for the modular description that follows. Therefore, the evaluator ensures that the subsystem-level description contains a description of how the security functional requirements are achieved in the design, but</w:t>
      </w:r>
      <w:r>
        <w:t xml:space="preserve"> at a level of abstraction above the modular description. This description should discuss the mechanisms used at a level that is aligned with the module description; this will provide the evaluators the road map needed to intelligently assess the informati</w:t>
      </w:r>
      <w:r>
        <w:t>on contained in the module description. A well-written set of subsystem descriptions will help guide the evaluator in determining the modules that are most important to examine, thus focusing the evaluation activity on the portions of the TSF that have the</w:t>
      </w:r>
      <w:r>
        <w:t xml:space="preserve"> most relevance with respect to the enforcement of the SFRs.</w:t>
      </w:r>
    </w:p>
    <w:p w14:paraId="3E97BF3A" w14:textId="77777777" w:rsidR="00EC240E" w:rsidRDefault="000B01EF">
      <w:pPr>
        <w:pStyle w:val="BodyText"/>
      </w:pPr>
      <w:r>
        <w:t>The evaluator ensures that all subsystems of the TSF have a description. While the description should focus on the role that the subsystem plays in enforcing or supporting the implementation of t</w:t>
      </w:r>
      <w:r>
        <w:t>he SFRs, enough information must be present so that a context for understanding the SFR-related functionality is provided.</w:t>
      </w:r>
    </w:p>
    <w:p w14:paraId="5E8FE2BE" w14:textId="77777777" w:rsidR="00EC240E" w:rsidRDefault="000B01EF">
      <w:pPr>
        <w:pStyle w:val="workunit"/>
      </w:pPr>
      <w:bookmarkStart w:id="857" w:name="adv_tds.5-7"/>
      <w:r>
        <w:rPr>
          <w:bCs/>
          <w:sz w:val="18"/>
        </w:rPr>
        <w:t>ADV_TDS.5-7</w:t>
      </w:r>
      <w:bookmarkEnd w:id="857"/>
      <w:r>
        <w:tab/>
        <w:t xml:space="preserve">The evaluator </w:t>
      </w:r>
      <w:r>
        <w:rPr>
          <w:b/>
          <w:bCs/>
        </w:rPr>
        <w:t>shall examine</w:t>
      </w:r>
      <w:r>
        <w:t xml:space="preserve"> the TOE design to determine that each SFR-non-interfering subsystem of the TSF is described s</w:t>
      </w:r>
      <w:r>
        <w:t>uch that the evaluator can determine that the subsystem is SFR-non-interfering.</w:t>
      </w:r>
    </w:p>
    <w:p w14:paraId="50FA8896" w14:textId="77777777" w:rsidR="00EC240E" w:rsidRDefault="000B01EF">
      <w:pPr>
        <w:pStyle w:val="BodyText"/>
      </w:pPr>
      <w:r>
        <w:t>If the design is presented solely in terms of modules, then this work unit will be considered satisfied by the assessment done in subsequent work units; no explicit action on t</w:t>
      </w:r>
      <w:r>
        <w:t>he part of the evaluator is necessary in this case.</w:t>
      </w:r>
    </w:p>
    <w:p w14:paraId="3656BC1B" w14:textId="77777777" w:rsidR="00EC240E" w:rsidRDefault="000B01EF">
      <w:pPr>
        <w:pStyle w:val="BodyText"/>
      </w:pPr>
      <w:r>
        <w:t>An SFR-non-interfering subsystem is one on which the SFR-enforcing and SFR-supporting subsystems have no dependence; that is, they play no role in implementing SFR functionality.</w:t>
      </w:r>
    </w:p>
    <w:p w14:paraId="387B3AF1" w14:textId="77777777" w:rsidR="00EC240E" w:rsidRDefault="000B01EF">
      <w:pPr>
        <w:pStyle w:val="BodyText"/>
      </w:pPr>
      <w:r>
        <w:t>The evaluator ensures tha</w:t>
      </w:r>
      <w:r>
        <w:t>t all subsystems of the TSF have a description. While the description should focus on the role that the subsystem does not play in enforcing or supporting the implementation of the SFRs, enough information must be present so that a context for understandin</w:t>
      </w:r>
      <w:r>
        <w:t>g the SFR-non-interfering functionality is provided.</w:t>
      </w:r>
    </w:p>
    <w:p w14:paraId="6A90EEF0" w14:textId="77777777" w:rsidR="00EC240E" w:rsidRDefault="000B01EF">
      <w:pPr>
        <w:pStyle w:val="content"/>
      </w:pPr>
      <w:bookmarkStart w:id="858" w:name="adv_tds.5.5c"/>
      <w:r>
        <w:rPr>
          <w:bCs/>
          <w:sz w:val="18"/>
        </w:rPr>
        <w:t>ADV_TDS.5.5C</w:t>
      </w:r>
      <w:bookmarkEnd w:id="858"/>
      <w:r>
        <w:rPr>
          <w:b/>
          <w:i/>
        </w:rPr>
        <w:tab/>
        <w:t>The design shall provide a description of the interactions among all subsystems of the TSF.</w:t>
      </w:r>
    </w:p>
    <w:p w14:paraId="552B60A7" w14:textId="77777777" w:rsidR="00EC240E" w:rsidRDefault="000B01EF">
      <w:pPr>
        <w:pStyle w:val="workunit"/>
      </w:pPr>
      <w:bookmarkStart w:id="859" w:name="adv_tds.5-8"/>
      <w:r>
        <w:rPr>
          <w:bCs/>
          <w:sz w:val="18"/>
        </w:rPr>
        <w:t>ADV_TDS.5-8</w:t>
      </w:r>
      <w:bookmarkEnd w:id="859"/>
      <w:r>
        <w:tab/>
        <w:t xml:space="preserve">The evaluator </w:t>
      </w:r>
      <w:r>
        <w:rPr>
          <w:b/>
          <w:bCs/>
        </w:rPr>
        <w:t>shall examine</w:t>
      </w:r>
      <w:r>
        <w:t xml:space="preserve"> the TOE design to determine that interactions between the </w:t>
      </w:r>
      <w:r>
        <w:t>subsystems of the TSF are described.</w:t>
      </w:r>
    </w:p>
    <w:p w14:paraId="7C27BCFB" w14:textId="77777777" w:rsidR="00EC240E" w:rsidRDefault="000B01EF">
      <w:pPr>
        <w:pStyle w:val="BodyText"/>
      </w:pPr>
      <w:r>
        <w:t>If the design is presented solely in terms of modules, then this work unit will be considered satisfied by the assessment done in subsequent work units; no explicit action on the part of the evaluator is necessary in th</w:t>
      </w:r>
      <w:r>
        <w:t>is case.</w:t>
      </w:r>
    </w:p>
    <w:p w14:paraId="1B89F2FB" w14:textId="77777777" w:rsidR="00EC240E" w:rsidRDefault="000B01EF">
      <w:pPr>
        <w:pStyle w:val="BodyText"/>
      </w:pPr>
      <w:r>
        <w:lastRenderedPageBreak/>
        <w:t>On systems that are complex enough to warrant a subsystem-level description of the TSF in addition to the modular description, the goal of describing the interactions between the subsystems is to help provide the reader a better understanding of how the TS</w:t>
      </w:r>
      <w:r>
        <w:t>F performs it functions. These interactions do not need to be characterised at the implementation level (e.g., parameters passed from one routine in a subsystem to a routine in a different subsystem; global variables; hardware signals (e.g., interrupts) fr</w:t>
      </w:r>
      <w:r>
        <w:t>om a hardware subsystem to an interrupt-handling subsystem), but the data elements identified for a particular subsystem that are going to be used by another subsystem need to be covered in this discussion. Any control relationships between subsystems (e.g</w:t>
      </w:r>
      <w:r>
        <w:t>., a subsystem responsible for configuring a rule base for a firewall system and the subsystem that actually implements these rules) should also be described.</w:t>
      </w:r>
    </w:p>
    <w:p w14:paraId="163B3C29" w14:textId="77777777" w:rsidR="00EC240E" w:rsidRDefault="000B01EF">
      <w:pPr>
        <w:pStyle w:val="BodyText"/>
      </w:pPr>
      <w:r>
        <w:t>It should be noted while the developer should characterise all interactions between subsystems, t</w:t>
      </w:r>
      <w:r>
        <w:t>he evaluators need to use their own judgement in assessing the completeness of the description. If the reason for an interaction is unclear, or if there are SFR-related interactions (discovered, for instance, in examining the module-level documentation) th</w:t>
      </w:r>
      <w:r>
        <w:t>at do not appear to be described, the evaluator ensures that this information is provided by the developer. However, if the evaluator can determine that interactions among a particular set of subsystems, while incompletely described by the developer, and a</w:t>
      </w:r>
      <w:r>
        <w:t xml:space="preserve"> complete description will not aid in understanding the overall functionality nor security functionality provided by the TSF, then the evaluator may choose to consider the description sufficient, and not pursue completeness for its own sake.</w:t>
      </w:r>
    </w:p>
    <w:p w14:paraId="797FB47A" w14:textId="77777777" w:rsidR="00EC240E" w:rsidRDefault="000B01EF">
      <w:pPr>
        <w:pStyle w:val="content"/>
      </w:pPr>
      <w:bookmarkStart w:id="860" w:name="adv_tds.5.6c"/>
      <w:r>
        <w:rPr>
          <w:bCs/>
          <w:sz w:val="18"/>
        </w:rPr>
        <w:t>ADV_TDS.5.6C</w:t>
      </w:r>
      <w:bookmarkEnd w:id="860"/>
      <w:r>
        <w:rPr>
          <w:b/>
          <w:i/>
        </w:rPr>
        <w:tab/>
        <w:t>T</w:t>
      </w:r>
      <w:r>
        <w:rPr>
          <w:b/>
          <w:i/>
        </w:rPr>
        <w:t>he design shall provide a mapping from the subsystems of the TSF to the modules of the TSF.</w:t>
      </w:r>
    </w:p>
    <w:p w14:paraId="333BA661" w14:textId="77777777" w:rsidR="00EC240E" w:rsidRDefault="000B01EF">
      <w:pPr>
        <w:pStyle w:val="workunit"/>
      </w:pPr>
      <w:bookmarkStart w:id="861" w:name="adv_tds.5-9"/>
      <w:r>
        <w:rPr>
          <w:bCs/>
          <w:sz w:val="18"/>
        </w:rPr>
        <w:t>ADV_TDS.5-9</w:t>
      </w:r>
      <w:bookmarkEnd w:id="861"/>
      <w:r>
        <w:tab/>
        <w:t xml:space="preserve">The evaluator </w:t>
      </w:r>
      <w:r>
        <w:rPr>
          <w:b/>
          <w:bCs/>
        </w:rPr>
        <w:t>shall examine</w:t>
      </w:r>
      <w:r>
        <w:t xml:space="preserve"> the TOE design to determine that the mapping between the subsystems of the TSF and the modules of the TSF is complete.</w:t>
      </w:r>
    </w:p>
    <w:p w14:paraId="126AAD09" w14:textId="77777777" w:rsidR="00EC240E" w:rsidRDefault="000B01EF">
      <w:pPr>
        <w:pStyle w:val="BodyText"/>
      </w:pPr>
      <w:r>
        <w:t>If th</w:t>
      </w:r>
      <w:r>
        <w:t>e design is presented solely in terms of modules, then this work unit is considered satisfied.</w:t>
      </w:r>
    </w:p>
    <w:p w14:paraId="217CE4EC" w14:textId="77777777" w:rsidR="00EC240E" w:rsidRDefault="000B01EF">
      <w:pPr>
        <w:pStyle w:val="BodyText"/>
      </w:pPr>
      <w:r>
        <w:t>For TOEs that are complex enough to warrant a subsystem-level description of the TSF in addition to the modular description, the developer provides a simple mapp</w:t>
      </w:r>
      <w:r>
        <w:t>ing showing how the modules of the TSF are allocated to the subsystems. This will provide the evaluator a guide in performing their module-level assessment. To determine completeness, the evaluator examines each mapping and determines that all subsystems m</w:t>
      </w:r>
      <w:r>
        <w:t>ap to at least one module, and that all modules map to exactly one subsystem.</w:t>
      </w:r>
    </w:p>
    <w:p w14:paraId="4F67037B" w14:textId="77777777" w:rsidR="00EC240E" w:rsidRDefault="000B01EF">
      <w:pPr>
        <w:pStyle w:val="workunit"/>
      </w:pPr>
      <w:bookmarkStart w:id="862" w:name="adv_tds.5-10"/>
      <w:r>
        <w:rPr>
          <w:bCs/>
          <w:sz w:val="18"/>
        </w:rPr>
        <w:t>ADV_TDS.5-10</w:t>
      </w:r>
      <w:bookmarkEnd w:id="862"/>
      <w:r>
        <w:tab/>
        <w:t xml:space="preserve">The evaluator </w:t>
      </w:r>
      <w:r>
        <w:rPr>
          <w:b/>
          <w:bCs/>
        </w:rPr>
        <w:t>shall examine</w:t>
      </w:r>
      <w:r>
        <w:t xml:space="preserve"> the TOE design to determine that the mapping between the subsystems of the TSF to the modules of the TSF is accurate.</w:t>
      </w:r>
    </w:p>
    <w:p w14:paraId="3DFD660B" w14:textId="77777777" w:rsidR="00EC240E" w:rsidRDefault="000B01EF">
      <w:pPr>
        <w:pStyle w:val="BodyText"/>
      </w:pPr>
      <w:r>
        <w:t>If the design is pr</w:t>
      </w:r>
      <w:r>
        <w:t>esented solely in terms of modules, then this work unit is considered satisfied.</w:t>
      </w:r>
    </w:p>
    <w:p w14:paraId="3D407E1A" w14:textId="77777777" w:rsidR="00EC240E" w:rsidRDefault="000B01EF">
      <w:pPr>
        <w:pStyle w:val="BodyText"/>
      </w:pPr>
      <w:r>
        <w:lastRenderedPageBreak/>
        <w:t>For TOEs that are complex enough to warrant a subsystem-level description of the TSF in addition to the modular description, the developer provides a simple mapping showing ho</w:t>
      </w:r>
      <w:r>
        <w:t>w the modules of the TSF are allocated to the subsystems. This will provide the evaluator a guide in performing their module-level assessment. The evaluator may choose to check the accuracy of the mapping in conjunction with performing other work units. An</w:t>
      </w:r>
      <w:r>
        <w:t xml:space="preserve"> “inaccurate” mapping is one where the module is mistakenly associated with a subsystem where its functions are not used within the subsystem. Because the mapping is intended to be a guide supporting more detailed analysis, the evaluator is cautioned to ap</w:t>
      </w:r>
      <w:r>
        <w:t>ply appropriate effort to this work unit. Expending extensive evaluator resources verifying the accuracy of the mapping is not necessary. Inaccuracies that lead to misunderstandings related to the design that are uncovered as part of this or other work uni</w:t>
      </w:r>
      <w:r>
        <w:t>ts are the ones that should be associated with this work unit and corrected.</w:t>
      </w:r>
    </w:p>
    <w:p w14:paraId="6E327792" w14:textId="77777777" w:rsidR="00EC240E" w:rsidRDefault="000B01EF">
      <w:pPr>
        <w:pStyle w:val="content"/>
      </w:pPr>
      <w:bookmarkStart w:id="863" w:name="adv_tds.5.7c"/>
      <w:r>
        <w:rPr>
          <w:bCs/>
          <w:sz w:val="18"/>
        </w:rPr>
        <w:t>ADV_TDS.5.7C</w:t>
      </w:r>
      <w:bookmarkEnd w:id="863"/>
      <w:r>
        <w:rPr>
          <w:b/>
          <w:i/>
        </w:rPr>
        <w:tab/>
        <w:t>The design shall provide a semiformal description of each module in terms of its purpose, interaction, interfaces, return values from those interfaces, and called int</w:t>
      </w:r>
      <w:r>
        <w:rPr>
          <w:b/>
          <w:i/>
        </w:rPr>
        <w:t>erfaces to other modules, supported by informal, explanatory text where appropriate.</w:t>
      </w:r>
    </w:p>
    <w:p w14:paraId="21220ADC" w14:textId="77777777" w:rsidR="00EC240E" w:rsidRDefault="000B01EF">
      <w:pPr>
        <w:pStyle w:val="workunit"/>
      </w:pPr>
      <w:bookmarkStart w:id="864" w:name="adv_tds.5-11"/>
      <w:r>
        <w:rPr>
          <w:bCs/>
          <w:sz w:val="18"/>
        </w:rPr>
        <w:t>ADV_TDS.5-11</w:t>
      </w:r>
      <w:bookmarkEnd w:id="864"/>
      <w:r>
        <w:tab/>
        <w:t xml:space="preserve">The evaluator </w:t>
      </w:r>
      <w:r>
        <w:rPr>
          <w:b/>
          <w:bCs/>
        </w:rPr>
        <w:t>shall examine</w:t>
      </w:r>
      <w:r>
        <w:t xml:space="preserve"> the TOE design to determine that the semiformal description of the purpose of each module, and its relationship with other modules</w:t>
      </w:r>
      <w:r>
        <w:t xml:space="preserve"> is complete and accurate.</w:t>
      </w:r>
    </w:p>
    <w:p w14:paraId="32076646" w14:textId="77777777" w:rsidR="00EC240E" w:rsidRDefault="000B01EF">
      <w:pPr>
        <w:pStyle w:val="BodyText"/>
      </w:pPr>
      <w:r>
        <w:t>The developer may designate modules as SFR-enforcing, SFR-supporting, and SFR non-interfering, but these “tags” are used only to describe the amount and type of information the developer must provide, and can be used to limit the</w:t>
      </w:r>
      <w:r>
        <w:t xml:space="preserve"> amount of information the developer has to develop if their engineering process does not produce the documentation required. Whether the modules have been categorised by the developer or not, it is the evaluator’s responsibility to determine that the modu</w:t>
      </w:r>
      <w:r>
        <w:t>les have the appropriate information for their role (SFR-enforcing, SFR-supporting, or SFR non-interfering) in the TOE, and to obtain the appropriate information from the developer should the developer fail to provide the required information for a particu</w:t>
      </w:r>
      <w:r>
        <w:t>lar module.</w:t>
      </w:r>
    </w:p>
    <w:p w14:paraId="60EB68CA" w14:textId="77777777" w:rsidR="00EC240E" w:rsidRDefault="000B01EF">
      <w:pPr>
        <w:pStyle w:val="BodyText"/>
      </w:pPr>
      <w:r>
        <w:t xml:space="preserve">The purpose of a module provides a description indicating what function the module is fulfilling. A word of caution to the evaluator is in order. The focus of this work unit should be to provide the evaluator an understanding of how the module </w:t>
      </w:r>
      <w:r>
        <w:t xml:space="preserve">works so that determinations can be made about the soundness of the implementation of the SFRs, as well as to support architectural analysis performed for </w:t>
      </w:r>
      <w:hyperlink w:anchor="adv_arc">
        <w:r>
          <w:rPr>
            <w:rStyle w:val="Hyperlink"/>
          </w:rPr>
          <w:t>ADV_ARC</w:t>
        </w:r>
      </w:hyperlink>
      <w:r>
        <w:t xml:space="preserve"> subsystems. As long as the eva</w:t>
      </w:r>
      <w:r>
        <w:t>luator has a sound understanding of the module’s operation, and its relationship to other modules and the TOE as a whole, the evaluator should consider the objective of the work achieved and not engage in a documentation exercise for the developer (by requ</w:t>
      </w:r>
      <w:r>
        <w:t>iring, for example, a complete algorithmic description for a self-evident implementation representation).</w:t>
      </w:r>
    </w:p>
    <w:p w14:paraId="421FF3A9" w14:textId="77777777" w:rsidR="00EC240E" w:rsidRDefault="000B01EF">
      <w:pPr>
        <w:pStyle w:val="BodyText"/>
      </w:pPr>
      <w:r>
        <w:t>Because the modules are at such a low level, it may be difficult determine completeness and accuracy impacts from other documentation, such as operati</w:t>
      </w:r>
      <w:r>
        <w:t>onal user guidance, the functional specification, the TSF internals, or the security architecture description. However, the evaluator uses the information present in those documents to the extent possible to help ensure that the purpose is accurately and c</w:t>
      </w:r>
      <w:r>
        <w:t xml:space="preserve">ompletely described. This analysis can be aided by the analysis performed for the work units for the </w:t>
      </w:r>
      <w:hyperlink w:anchor="adv_tds.5.8c">
        <w:r>
          <w:rPr>
            <w:rStyle w:val="Hyperlink"/>
          </w:rPr>
          <w:t>ADV_TDS.5.8C</w:t>
        </w:r>
      </w:hyperlink>
      <w:r>
        <w:t xml:space="preserve"> element, which maps the TSFI in the functional specification to the module</w:t>
      </w:r>
      <w:r>
        <w:t>s of the TSF.</w:t>
      </w:r>
    </w:p>
    <w:p w14:paraId="5ED371E9" w14:textId="77777777" w:rsidR="00EC240E" w:rsidRDefault="000B01EF">
      <w:pPr>
        <w:pStyle w:val="workunit"/>
      </w:pPr>
      <w:bookmarkStart w:id="865" w:name="adv_tds.5-12"/>
      <w:r>
        <w:rPr>
          <w:bCs/>
          <w:sz w:val="18"/>
        </w:rPr>
        <w:lastRenderedPageBreak/>
        <w:t>ADV_TDS.5-12</w:t>
      </w:r>
      <w:bookmarkEnd w:id="865"/>
      <w:r>
        <w:tab/>
        <w:t xml:space="preserve">The evaluator </w:t>
      </w:r>
      <w:r>
        <w:rPr>
          <w:b/>
          <w:bCs/>
        </w:rPr>
        <w:t>shall examine</w:t>
      </w:r>
      <w:r>
        <w:t xml:space="preserve"> the TOE design to determine that the semiformal description of the interfaces presented by each module contain an accurate and complete description of the related parameters, the invocation conventions</w:t>
      </w:r>
      <w:r>
        <w:t xml:space="preserve"> for each interface, and any values returned directly by the interface.</w:t>
      </w:r>
    </w:p>
    <w:p w14:paraId="70C5D77A" w14:textId="77777777" w:rsidR="00EC240E" w:rsidRDefault="000B01EF">
      <w:pPr>
        <w:pStyle w:val="BodyText"/>
      </w:pPr>
      <w:r>
        <w:t>The interfaces of a module are those interfaces used by other modules as a means to invoke the operations provided, and to provide inputs to or receive outputs from the module. The pur</w:t>
      </w:r>
      <w:r>
        <w:t>pose in the specification of these interfaces is to permit the exercise of them during testing. Inter-module interfaces that are not SFR-related need not be specified or described, since they are not a factor in testing. Likewise, other internal interfaces</w:t>
      </w:r>
      <w:r>
        <w:t xml:space="preserve"> that are not a factor in traversing SFR-related paths of execution (such as those internal paths that are fixed).</w:t>
      </w:r>
    </w:p>
    <w:p w14:paraId="70E8495F" w14:textId="77777777" w:rsidR="00EC240E" w:rsidRDefault="000B01EF">
      <w:pPr>
        <w:pStyle w:val="BodyText"/>
      </w:pPr>
      <w:r>
        <w:t>SFR-related interfaces are all interfaces that are called directly or indirectly from SFR-enforcing modules. Those interfaces need to be desc</w:t>
      </w:r>
      <w:r>
        <w:t>ribed with all the parameter used in such a call. This allows the evaluator to understand the purpose of the call in the context of operation of the SFR-enforcing modules.</w:t>
      </w:r>
    </w:p>
    <w:p w14:paraId="1A53AAA4" w14:textId="77777777" w:rsidR="00EC240E" w:rsidRDefault="000B01EF">
      <w:pPr>
        <w:pStyle w:val="BodyText"/>
      </w:pPr>
      <w:r>
        <w:t>SFR-related interfaces are described in terms of how they are invoked, and any value</w:t>
      </w:r>
      <w:r>
        <w:t xml:space="preserve">s that are returned. This description would include a list of parameters, and descriptions of these parameters. Note that global data would also be considered parameters if used by the module (either as inputs or outputs) when invoked. If a parameter were </w:t>
      </w:r>
      <w:r>
        <w:t>expected to take on a set of values (e.g., a “flag” parameter), the complete set of values the parameter can take on, that would have an effect on module processing, would be specified. Likewise, parameters representing data structures are described such t</w:t>
      </w:r>
      <w:r>
        <w:t>hat each field of the data structure is identified and described. Note that different programming languages may have additional “interfaces” that would be non-obvious; an example would be operator/function overloading in C++. This “implicit interface” in t</w:t>
      </w:r>
      <w:r>
        <w:t>he class description would also be described as part of the low-level TOE design. Note that although a module can present only one interface, it is more common that a module presents a small set of related interfaces.</w:t>
      </w:r>
    </w:p>
    <w:p w14:paraId="16C60310" w14:textId="77777777" w:rsidR="00EC240E" w:rsidRDefault="000B01EF">
      <w:pPr>
        <w:pStyle w:val="BodyText"/>
      </w:pPr>
      <w:r>
        <w:t>In terms of the assessment of parameters (inputs and outputs) to a module, any use of global data must also be considered. A module “uses” global data if it either reads or writes the data. In order to assure the description of such parameters (if used) is</w:t>
      </w:r>
      <w:r>
        <w:t xml:space="preserve"> complete, the evaluator uses other information provided about the module in the TOE design (interfaces, algorithmic description, etc.), as well as the description of the particular set of global data assessed in work unit </w:t>
      </w:r>
      <w:hyperlink w:anchor="adv_tds.5-10">
        <w:r>
          <w:rPr>
            <w:rStyle w:val="Hyperlink"/>
          </w:rPr>
          <w:t>ADV_TDS.5-10</w:t>
        </w:r>
      </w:hyperlink>
      <w:r>
        <w:t>. For instance, the evaluator can first determine the processing the module performs by examining its function and interfaces presented (particularly the parameters of the interfaces). They can then check to s</w:t>
      </w:r>
      <w:r>
        <w:t xml:space="preserve">ee if the processing appears to “touch” any of the global data areas identified in the TDS design. The evaluator then determines that, for each global data area that appears to be “touched”, that global data area is listed as a means of input or output by </w:t>
      </w:r>
      <w:r>
        <w:t>the module the evaluator is examining.</w:t>
      </w:r>
    </w:p>
    <w:p w14:paraId="45703A1B" w14:textId="77777777" w:rsidR="00EC240E" w:rsidRDefault="000B01EF">
      <w:pPr>
        <w:pStyle w:val="BodyText"/>
      </w:pPr>
      <w:r>
        <w:t>Invocation conventions are a programming-reference-type description that one can use to correctly invoke a module’s interface if one were writing a program to make use of the module’s functionality through that interf</w:t>
      </w:r>
      <w:r>
        <w:t>ace. This includes necessary inputs and outputs, including any set-up that may need to be performed with respect to global variables.</w:t>
      </w:r>
    </w:p>
    <w:p w14:paraId="7D71E79C" w14:textId="77777777" w:rsidR="00EC240E" w:rsidRDefault="000B01EF">
      <w:pPr>
        <w:pStyle w:val="BodyText"/>
      </w:pPr>
      <w:r>
        <w:lastRenderedPageBreak/>
        <w:t>Values returned through the interface refer to values that are either passed through parameters or messages; values that t</w:t>
      </w:r>
      <w:r>
        <w:t>he function call itself returns in the style of a “C” program function call; or values passed through global means (such as certain error routines in *ix-style operating systems).</w:t>
      </w:r>
    </w:p>
    <w:p w14:paraId="15CF48A8" w14:textId="77777777" w:rsidR="00EC240E" w:rsidRDefault="000B01EF">
      <w:pPr>
        <w:pStyle w:val="BodyText"/>
      </w:pPr>
      <w:r>
        <w:t>In order to assure the description is complete, the evaluator uses other inf</w:t>
      </w:r>
      <w:r>
        <w:t>ormation provided about the module in the TOE design (e.g., algorithmic description, global data used) to ensure that it appears all data necessary for performing the functions of the module is presented to the module, and that any values that other module</w:t>
      </w:r>
      <w:r>
        <w:t>s expect the module under examination to provide are identified as being returned by the module. The evaluator determines accuracy by ensuring that the description of the processing matches the information listed as being passed to or from an interface.</w:t>
      </w:r>
    </w:p>
    <w:p w14:paraId="4C23079C" w14:textId="77777777" w:rsidR="00EC240E" w:rsidRDefault="000B01EF">
      <w:pPr>
        <w:pStyle w:val="content"/>
      </w:pPr>
      <w:bookmarkStart w:id="866" w:name="adv_tds.5.8c"/>
      <w:r>
        <w:rPr>
          <w:bCs/>
          <w:sz w:val="18"/>
        </w:rPr>
        <w:t>AD</w:t>
      </w:r>
      <w:r>
        <w:rPr>
          <w:bCs/>
          <w:sz w:val="18"/>
        </w:rPr>
        <w:t>V_TDS.5.8C</w:t>
      </w:r>
      <w:bookmarkEnd w:id="866"/>
      <w:r>
        <w:rPr>
          <w:b/>
          <w:i/>
        </w:rPr>
        <w:tab/>
        <w:t>The mapping shall demonstrate that all TSFIs trace to the behaviour described in the TOE design that they invoke.</w:t>
      </w:r>
    </w:p>
    <w:p w14:paraId="76E7B673" w14:textId="77777777" w:rsidR="00EC240E" w:rsidRDefault="000B01EF">
      <w:pPr>
        <w:pStyle w:val="workunit"/>
      </w:pPr>
      <w:bookmarkStart w:id="867" w:name="adv_tds.5-13"/>
      <w:r>
        <w:rPr>
          <w:bCs/>
          <w:sz w:val="18"/>
        </w:rPr>
        <w:t>ADV_TDS.5-13</w:t>
      </w:r>
      <w:bookmarkEnd w:id="867"/>
      <w:r>
        <w:tab/>
        <w:t xml:space="preserve">The evaluator </w:t>
      </w:r>
      <w:r>
        <w:rPr>
          <w:b/>
          <w:bCs/>
        </w:rPr>
        <w:t>shall examine</w:t>
      </w:r>
      <w:r>
        <w:t xml:space="preserve"> </w:t>
      </w:r>
      <w:r>
        <w:t>the TOE design to determine that it contains a complete and accurate mapping from the TSFI described in the functional specification to the modules of the TSF described in the TOE design.</w:t>
      </w:r>
    </w:p>
    <w:p w14:paraId="324F3E42" w14:textId="77777777" w:rsidR="00EC240E" w:rsidRDefault="000B01EF">
      <w:pPr>
        <w:pStyle w:val="BodyText"/>
      </w:pPr>
      <w:r>
        <w:t>The modules described in the TOE design provide a description of the</w:t>
      </w:r>
      <w:r>
        <w:t xml:space="preserve"> implementation of the TSF. The TSFI provide a description of how the implementation is exercised. The evidence from the developer identifies the module that is initially invoked when an operation is requested at the TSFI, and identify the chain of modules</w:t>
      </w:r>
      <w:r>
        <w:t xml:space="preserve"> invoked up to the module that is primarily responsible for implementing the functionality. However, a complete call tree for each TSFI is not required for this work unit. The cases in which more than one module would have to be identified are where there </w:t>
      </w:r>
      <w:r>
        <w:t>are “entry point” modules or wrapper modules that have no functionality other than conditioning inputs or de-multiplexing an input. Mapping to one of these modules would not provide any useful information to the evaluator.</w:t>
      </w:r>
    </w:p>
    <w:p w14:paraId="251433C8" w14:textId="77777777" w:rsidR="00EC240E" w:rsidRDefault="000B01EF">
      <w:pPr>
        <w:pStyle w:val="BodyText"/>
      </w:pPr>
      <w:r>
        <w:t>The evaluator assesses the comple</w:t>
      </w:r>
      <w:r>
        <w:t>teness of the mapping by ensuring that all of the TSFI map to at least one module. The verification of accuracy is more complex.</w:t>
      </w:r>
    </w:p>
    <w:p w14:paraId="13135647" w14:textId="77777777" w:rsidR="00EC240E" w:rsidRDefault="000B01EF">
      <w:pPr>
        <w:pStyle w:val="BodyText"/>
      </w:pPr>
      <w:r>
        <w:t>The first aspect of accuracy is that each TSFI is mapped to a module at the TSF boundary. This determination can be made by rev</w:t>
      </w:r>
      <w:r>
        <w:t>iewing the module description and its interfaces/interactions. The next aspect of accuracy is that each TSFI identifies a chain of modules between the initial module identified and a module that is primarily responsible for implementing the function presen</w:t>
      </w:r>
      <w:r>
        <w:t>ted at the TSF. Note that this may be the initial module, or there may be several modules, depending on how much pre-conditioning of the inputs is done. It should be noted that one indicator of a pre-conditioning module is that it is invoked for a large nu</w:t>
      </w:r>
      <w:r>
        <w:t>mber of the TSFI, where the TSFI are all of similar type (e.g., system call). The final aspect of accuracy is that the mapping makes sense. For instance, mapping a TSFI dealing with access control to a module that checks passwords is not accurate. The eval</w:t>
      </w:r>
      <w:r>
        <w:t>uator should again use judgement in making this determination. The goal is that this information aids the evaluator in understanding the system and implementation of the SFRs, and ways in which entities at the TSF boundary can interact with the TSF. The bu</w:t>
      </w:r>
      <w:r>
        <w:t>lk of the assessment of whether the SFRs are described accurately by the modules is performed in other work units.</w:t>
      </w:r>
    </w:p>
    <w:p w14:paraId="67E1945E" w14:textId="77777777" w:rsidR="00EC240E" w:rsidRDefault="000B01EF">
      <w:pPr>
        <w:pStyle w:val="workunit"/>
      </w:pPr>
      <w:bookmarkStart w:id="868" w:name="adv_tds.5-14"/>
      <w:r>
        <w:rPr>
          <w:bCs/>
          <w:sz w:val="18"/>
        </w:rPr>
        <w:lastRenderedPageBreak/>
        <w:t>ADV_TDS.5-14</w:t>
      </w:r>
      <w:bookmarkEnd w:id="868"/>
      <w:r>
        <w:tab/>
        <w:t xml:space="preserve">The evaluator </w:t>
      </w:r>
      <w:r>
        <w:rPr>
          <w:b/>
          <w:bCs/>
        </w:rPr>
        <w:t>shall examine</w:t>
      </w:r>
      <w:r>
        <w:t xml:space="preserve"> the TOE security functional requirements and the TOE design, to determine that all ST security funct</w:t>
      </w:r>
      <w:r>
        <w:t>ional requirements are covered by the TOE design. The evaluator may construct a map between the TOE security functional requirements and the TOE design. This map will likely be from a functional requirement to a set of subsystems, and later to modules. Not</w:t>
      </w:r>
      <w:r>
        <w:t>e that this map may have to be at a level of detail below the component or even element level of the requirements, because of operations (assignments, refinements, selections) performed on the functional requirement by the ST author.</w:t>
      </w:r>
    </w:p>
    <w:p w14:paraId="5405CB4A" w14:textId="77777777" w:rsidR="00EC240E" w:rsidRDefault="000B01EF">
      <w:pPr>
        <w:pStyle w:val="BodyText"/>
      </w:pPr>
      <w:r>
        <w:t xml:space="preserve">For example, the </w:t>
      </w:r>
      <w:hyperlink w:anchor="fdp_acc.1">
        <w:r>
          <w:rPr>
            <w:rStyle w:val="Hyperlink"/>
          </w:rPr>
          <w:t>FDP_ACC.1</w:t>
        </w:r>
      </w:hyperlink>
      <w:r>
        <w:t xml:space="preserve"> component contains an element with assignments. If the ST contained, for instance, ten rules in the </w:t>
      </w:r>
      <w:hyperlink w:anchor="fdp_acc.1">
        <w:r>
          <w:rPr>
            <w:rStyle w:val="Hyperlink"/>
          </w:rPr>
          <w:t>FDP_ACC.1</w:t>
        </w:r>
      </w:hyperlink>
      <w:r>
        <w:t xml:space="preserve"> assignment</w:t>
      </w:r>
      <w:r>
        <w:t xml:space="preserve">, and these ten rules were implemented in specific places within fifteen modules, it would be inadequate for the evaluator to map </w:t>
      </w:r>
      <w:hyperlink w:anchor="fdp_acc.1">
        <w:r>
          <w:rPr>
            <w:rStyle w:val="Hyperlink"/>
          </w:rPr>
          <w:t>FDP_ACC.1</w:t>
        </w:r>
      </w:hyperlink>
      <w:r>
        <w:t xml:space="preserve"> to one subsystem and claim the work unit had been </w:t>
      </w:r>
      <w:r>
        <w:t xml:space="preserve">completed. Instead, the evaluator would map </w:t>
      </w:r>
      <w:hyperlink w:anchor="fdp_acc.1">
        <w:r>
          <w:rPr>
            <w:rStyle w:val="Hyperlink"/>
          </w:rPr>
          <w:t>FDP_ACC.1</w:t>
        </w:r>
      </w:hyperlink>
      <w:r>
        <w:t xml:space="preserve"> (rule 1) to modules x, y and z of subsystem A; </w:t>
      </w:r>
      <w:hyperlink w:anchor="fdp_acc.1">
        <w:r>
          <w:rPr>
            <w:rStyle w:val="Hyperlink"/>
          </w:rPr>
          <w:t>FDP_ACC.1</w:t>
        </w:r>
      </w:hyperlink>
      <w:r>
        <w:t xml:space="preserve"> (rule 2) to x,</w:t>
      </w:r>
      <w:r>
        <w:t xml:space="preserve"> p, and q of subsystem A; etc.</w:t>
      </w:r>
    </w:p>
    <w:p w14:paraId="7D54BA5C" w14:textId="77777777" w:rsidR="00EC240E" w:rsidRDefault="000B01EF">
      <w:pPr>
        <w:pStyle w:val="workunit"/>
      </w:pPr>
      <w:bookmarkStart w:id="869" w:name="adv_tds.5-15"/>
      <w:r>
        <w:rPr>
          <w:bCs/>
          <w:sz w:val="18"/>
        </w:rPr>
        <w:t>ADV_TDS.5-15</w:t>
      </w:r>
      <w:bookmarkEnd w:id="869"/>
      <w:r>
        <w:tab/>
        <w:t xml:space="preserve">The evaluator </w:t>
      </w:r>
      <w:r>
        <w:rPr>
          <w:b/>
          <w:bCs/>
        </w:rPr>
        <w:t>shall examine</w:t>
      </w:r>
      <w:r>
        <w:t xml:space="preserve"> the TOE design to determine that it is an accurate instantiation of all security functional requirements.</w:t>
      </w:r>
    </w:p>
    <w:p w14:paraId="367E4B84" w14:textId="77777777" w:rsidR="00EC240E" w:rsidRDefault="000B01EF">
      <w:pPr>
        <w:pStyle w:val="BodyText"/>
      </w:pPr>
      <w:r>
        <w:t>The evaluator may construct a map between the TOE security functional requirem</w:t>
      </w:r>
      <w:r>
        <w:t>ents and the TOE design. This map will likely be from a functional requirement to a set of subsystems and modules. Note that this map may have to be at a level of detail below the component or even element level of the requirements, because of operations (</w:t>
      </w:r>
      <w:r>
        <w:t>assignments, refinements, selections) performed on the functional requirement by the ST author.</w:t>
      </w:r>
    </w:p>
    <w:p w14:paraId="2623D69B" w14:textId="77777777" w:rsidR="00EC240E" w:rsidRDefault="000B01EF">
      <w:pPr>
        <w:pStyle w:val="BodyText"/>
      </w:pPr>
      <w:r>
        <w:t>As an example, if the ST requirements specified a role-based access control mechanism, the evaluator would first identify the subsystems, and modules that contr</w:t>
      </w:r>
      <w:r>
        <w:t>ibute to this mechanism’s implementation. This can be done by in-depth knowledge or understanding of the TOE design or by work done in the previous work unit. Note that this trace is only to identify the subsystems, and modules, and is not the complete ana</w:t>
      </w:r>
      <w:r>
        <w:t>lysis.</w:t>
      </w:r>
    </w:p>
    <w:p w14:paraId="47ECAF02" w14:textId="77777777" w:rsidR="00EC240E" w:rsidRDefault="000B01EF">
      <w:pPr>
        <w:pStyle w:val="BodyText"/>
      </w:pPr>
      <w:r>
        <w:t>The next step would be to understand what mechanism the subsystems, and modules implemented. For instance, if the design described an implementation of access control based on UNIX-style protection bits, the design would not be an accurate instantia</w:t>
      </w:r>
      <w:r>
        <w:t>tion of those access control requirements present in the ST example used above. If the evaluator cannot determine that the mechanism was accurately implemented because of a lack of detail, the evaluator would have to assess whether all of the SFR-enforcing</w:t>
      </w:r>
      <w:r>
        <w:t xml:space="preserve"> subsystems and modules have been identified, or if adequate detail had been provided for those subsystems and modules.</w:t>
      </w:r>
    </w:p>
    <w:p w14:paraId="5E02AA21" w14:textId="77777777" w:rsidR="00EC240E" w:rsidRDefault="000B01EF">
      <w:pPr>
        <w:pStyle w:val="Heading4"/>
      </w:pPr>
      <w:bookmarkStart w:id="870" w:name="adv_tds.5.2e"/>
      <w:bookmarkEnd w:id="846"/>
      <w:r>
        <w:t>Action ADV_TDS.5.2E</w:t>
      </w:r>
    </w:p>
    <w:p w14:paraId="27459BFE" w14:textId="77777777" w:rsidR="00EC240E" w:rsidRDefault="000B01EF">
      <w:pPr>
        <w:pStyle w:val="FirstParagraph"/>
      </w:pPr>
      <w:r>
        <w:t xml:space="preserve">The evaluator </w:t>
      </w:r>
      <w:r>
        <w:rPr>
          <w:b/>
          <w:bCs/>
        </w:rPr>
        <w:t>shall determine</w:t>
      </w:r>
      <w:r>
        <w:t xml:space="preserve"> that the design is an accurate and complete instantiation of all security functional r</w:t>
      </w:r>
      <w:r>
        <w:t>equirements.</w:t>
      </w:r>
    </w:p>
    <w:p w14:paraId="347E173F" w14:textId="77777777" w:rsidR="00EC240E" w:rsidRDefault="000B01EF">
      <w:pPr>
        <w:pStyle w:val="Heading1"/>
      </w:pPr>
      <w:bookmarkStart w:id="871" w:name="agd"/>
      <w:bookmarkStart w:id="872" w:name="_Toc132871303"/>
      <w:bookmarkEnd w:id="870"/>
      <w:bookmarkEnd w:id="841"/>
      <w:bookmarkEnd w:id="729"/>
      <w:bookmarkEnd w:id="474"/>
      <w:r>
        <w:lastRenderedPageBreak/>
        <w:t>Class AGD Guidance documents</w:t>
      </w:r>
      <w:bookmarkEnd w:id="872"/>
    </w:p>
    <w:p w14:paraId="644E99A9" w14:textId="77777777" w:rsidR="00EC240E" w:rsidRDefault="000B01EF">
      <w:pPr>
        <w:pStyle w:val="Heading2"/>
      </w:pPr>
      <w:bookmarkStart w:id="873" w:name="introduction-3"/>
      <w:bookmarkStart w:id="874" w:name="_Toc132871304"/>
      <w:r>
        <w:t>Introduction</w:t>
      </w:r>
      <w:bookmarkEnd w:id="874"/>
    </w:p>
    <w:p w14:paraId="3669D711" w14:textId="77777777" w:rsidR="00EC240E" w:rsidRDefault="000B01EF">
      <w:pPr>
        <w:pStyle w:val="FirstParagraph"/>
      </w:pPr>
      <w:r>
        <w:t>The purpose of the guidance document activity is to judge the adequacy of the documentation describing how the user can handle the TOE in a secure manner. Such documentation should take into account th</w:t>
      </w:r>
      <w:r>
        <w:t>e various types of users (e.g. those who accept, install, administrate or operate the TOE) whose incorrect actions can adversely affect the security of the TOE or of their own data.</w:t>
      </w:r>
    </w:p>
    <w:p w14:paraId="156C6585" w14:textId="77777777" w:rsidR="00EC240E" w:rsidRDefault="000B01EF">
      <w:pPr>
        <w:pStyle w:val="BodyText"/>
      </w:pPr>
      <w:r>
        <w:t>The guidance documents class is subdivided into two families which are con</w:t>
      </w:r>
      <w:r>
        <w:t>cerned firstly with the preparative procedures (all that has to be done to transform the delivered TOE into its evaluated configuration in the environment as described in the ST, i.e. accepting and installing the TOE) and secondly with the operational user</w:t>
      </w:r>
      <w:r>
        <w:t xml:space="preserve"> guidance (all that has to be done during the operation of the TOE in its evaluated configuration, i.e. operation and administration).</w:t>
      </w:r>
    </w:p>
    <w:p w14:paraId="7A7F5796" w14:textId="77777777" w:rsidR="00EC240E" w:rsidRDefault="000B01EF">
      <w:pPr>
        <w:pStyle w:val="Heading2"/>
      </w:pPr>
      <w:bookmarkStart w:id="875" w:name="application-notes-21"/>
      <w:bookmarkStart w:id="876" w:name="_Toc132871305"/>
      <w:bookmarkEnd w:id="873"/>
      <w:r>
        <w:t>Application notes</w:t>
      </w:r>
      <w:bookmarkEnd w:id="876"/>
    </w:p>
    <w:p w14:paraId="024FFF25" w14:textId="77777777" w:rsidR="00EC240E" w:rsidRDefault="000B01EF">
      <w:pPr>
        <w:pStyle w:val="FirstParagraph"/>
      </w:pPr>
      <w:r>
        <w:t>The guidance documents activity applies to those functions and interfaces which are related to the secu</w:t>
      </w:r>
      <w:r>
        <w:t>rity of the TOE. The secure configuration of the TOE is described in the ST.</w:t>
      </w:r>
    </w:p>
    <w:p w14:paraId="51FBE669" w14:textId="77777777" w:rsidR="00EC240E" w:rsidRDefault="000B01EF">
      <w:pPr>
        <w:pStyle w:val="Heading2"/>
      </w:pPr>
      <w:bookmarkStart w:id="877" w:name="agd_ope"/>
      <w:bookmarkStart w:id="878" w:name="_Toc132871306"/>
      <w:bookmarkEnd w:id="875"/>
      <w:r>
        <w:t>Operational user guidance (AGD_OPE)</w:t>
      </w:r>
      <w:bookmarkEnd w:id="878"/>
    </w:p>
    <w:p w14:paraId="47C33E49" w14:textId="77777777" w:rsidR="00EC240E" w:rsidRDefault="000B01EF">
      <w:pPr>
        <w:pStyle w:val="Heading3"/>
      </w:pPr>
      <w:bookmarkStart w:id="879" w:name="agd_ope.1"/>
      <w:bookmarkStart w:id="880" w:name="_Toc132871307"/>
      <w:r>
        <w:t>Evaluation of subactivity (AGD_OPE.1)</w:t>
      </w:r>
      <w:bookmarkEnd w:id="880"/>
    </w:p>
    <w:p w14:paraId="283955D5" w14:textId="77777777" w:rsidR="00EC240E" w:rsidRDefault="000B01EF">
      <w:pPr>
        <w:pStyle w:val="Heading4"/>
      </w:pPr>
      <w:bookmarkStart w:id="881" w:name="objectives-35"/>
      <w:r>
        <w:t>Objectives</w:t>
      </w:r>
    </w:p>
    <w:p w14:paraId="3A9E81A7" w14:textId="77777777" w:rsidR="00EC240E" w:rsidRDefault="000B01EF">
      <w:pPr>
        <w:pStyle w:val="FirstParagraph"/>
      </w:pPr>
      <w:r>
        <w:t xml:space="preserve">The objectives of this sub-activity are to determine whether the user guidance describes for each user role the security functionality and interfaces provided by the TSF, provides instructions and guidelines for the secure use of the TOE, addresses secure </w:t>
      </w:r>
      <w:r>
        <w:t>procedures for all modes of operation, facilitates prevention and detection of insecure TOE states, or whether it is misleading or unreasonable.</w:t>
      </w:r>
    </w:p>
    <w:p w14:paraId="6DE0C320" w14:textId="77777777" w:rsidR="00EC240E" w:rsidRDefault="000B01EF">
      <w:pPr>
        <w:pStyle w:val="Heading4"/>
      </w:pPr>
      <w:bookmarkStart w:id="882" w:name="input-37"/>
      <w:bookmarkEnd w:id="881"/>
      <w:r>
        <w:t>Input</w:t>
      </w:r>
    </w:p>
    <w:p w14:paraId="62AA8C32" w14:textId="77777777" w:rsidR="00EC240E" w:rsidRDefault="000B01EF">
      <w:pPr>
        <w:numPr>
          <w:ilvl w:val="0"/>
          <w:numId w:val="130"/>
        </w:numPr>
        <w:ind w:left="1944"/>
      </w:pPr>
      <w:r>
        <w:t>the ST;</w:t>
      </w:r>
    </w:p>
    <w:p w14:paraId="43D157D2" w14:textId="77777777" w:rsidR="00EC240E" w:rsidRDefault="000B01EF">
      <w:pPr>
        <w:numPr>
          <w:ilvl w:val="0"/>
          <w:numId w:val="130"/>
        </w:numPr>
        <w:ind w:left="1944"/>
      </w:pPr>
      <w:r>
        <w:t>the functional specification;</w:t>
      </w:r>
    </w:p>
    <w:p w14:paraId="5122DE37" w14:textId="77777777" w:rsidR="00EC240E" w:rsidRDefault="000B01EF">
      <w:pPr>
        <w:numPr>
          <w:ilvl w:val="0"/>
          <w:numId w:val="130"/>
        </w:numPr>
        <w:ind w:left="1944"/>
      </w:pPr>
      <w:r>
        <w:t>the TOE design, if applicable;</w:t>
      </w:r>
    </w:p>
    <w:p w14:paraId="41B3D665" w14:textId="77777777" w:rsidR="00EC240E" w:rsidRDefault="000B01EF">
      <w:pPr>
        <w:numPr>
          <w:ilvl w:val="0"/>
          <w:numId w:val="130"/>
        </w:numPr>
        <w:ind w:left="1944"/>
      </w:pPr>
      <w:r>
        <w:t>the user guidance.</w:t>
      </w:r>
    </w:p>
    <w:p w14:paraId="2B34C88B" w14:textId="77777777" w:rsidR="00EC240E" w:rsidRDefault="000B01EF">
      <w:pPr>
        <w:pStyle w:val="Heading4"/>
      </w:pPr>
      <w:bookmarkStart w:id="883" w:name="agd_ope.1.1e"/>
      <w:bookmarkEnd w:id="882"/>
      <w:r>
        <w:t>Action AGD_OPE.1.1E</w:t>
      </w:r>
    </w:p>
    <w:p w14:paraId="22FE4CE5" w14:textId="77777777" w:rsidR="00EC240E" w:rsidRDefault="000B01EF">
      <w:pPr>
        <w:pStyle w:val="FirstParagraph"/>
      </w:pPr>
      <w:r>
        <w:t>The evaluator shall confirm that the information provided meets all requirements for content and presentation of evidence.</w:t>
      </w:r>
    </w:p>
    <w:p w14:paraId="10D8C336" w14:textId="77777777" w:rsidR="00EC240E" w:rsidRDefault="000B01EF">
      <w:pPr>
        <w:pStyle w:val="content"/>
      </w:pPr>
      <w:bookmarkStart w:id="884" w:name="agd_ope.1.1c"/>
      <w:r>
        <w:rPr>
          <w:bCs/>
          <w:sz w:val="18"/>
        </w:rPr>
        <w:t>AGD_OPE.1.1C</w:t>
      </w:r>
      <w:bookmarkEnd w:id="884"/>
      <w:r>
        <w:rPr>
          <w:b/>
          <w:i/>
        </w:rPr>
        <w:tab/>
        <w:t xml:space="preserve">The operational user guidance shall describe, for each user role, the user-accessible functions and </w:t>
      </w:r>
      <w:r>
        <w:rPr>
          <w:b/>
          <w:i/>
        </w:rPr>
        <w:t>privileges that should be controlled in a secure processing environment, including appropriate warnings.</w:t>
      </w:r>
    </w:p>
    <w:p w14:paraId="66C5B62C" w14:textId="77777777" w:rsidR="00EC240E" w:rsidRDefault="000B01EF">
      <w:pPr>
        <w:pStyle w:val="workunit"/>
      </w:pPr>
      <w:bookmarkStart w:id="885" w:name="agd_ope.1-1"/>
      <w:r>
        <w:rPr>
          <w:bCs/>
          <w:sz w:val="18"/>
        </w:rPr>
        <w:lastRenderedPageBreak/>
        <w:t>AGD_OPE.1-1</w:t>
      </w:r>
      <w:bookmarkEnd w:id="885"/>
      <w:r>
        <w:tab/>
        <w:t xml:space="preserve">The evaluator </w:t>
      </w:r>
      <w:r>
        <w:rPr>
          <w:b/>
          <w:bCs/>
        </w:rPr>
        <w:t>shall examine</w:t>
      </w:r>
      <w:r>
        <w:t xml:space="preserve"> the operational user guidance to determine that it describes, for each user role, the user-accessible functions</w:t>
      </w:r>
      <w:r>
        <w:t xml:space="preserve"> and privileges that should be controlled in a secure processing environment, including appropriate warnings.</w:t>
      </w:r>
    </w:p>
    <w:p w14:paraId="49EAA1BB" w14:textId="77777777" w:rsidR="00EC240E" w:rsidRDefault="000B01EF">
      <w:pPr>
        <w:pStyle w:val="BodyText"/>
      </w:pPr>
      <w:r>
        <w:t>The configuration of the TOE may allow different user roles to have dissimilar privileges in making use of the different functions of the TOE. Thi</w:t>
      </w:r>
      <w:r>
        <w:t>s means that some users are authorized to perform certain functions, while other users may not be so authorized. These functions and privileges should be described, for each user role, by the user guidance.</w:t>
      </w:r>
    </w:p>
    <w:p w14:paraId="494B646A" w14:textId="77777777" w:rsidR="00EC240E" w:rsidRDefault="000B01EF">
      <w:pPr>
        <w:pStyle w:val="BodyText"/>
      </w:pPr>
      <w:r>
        <w:t>The user guidance identifies, for each user role,</w:t>
      </w:r>
      <w:r>
        <w:t xml:space="preserve"> the functions and privileges that must be controlled, the types of commands required for them, and the reasons for such commands. The user guidance should contain warnings regarding the use of these functions and privileges. Warnings should address expect</w:t>
      </w:r>
      <w:r>
        <w:t>ed effects, possible side effects, and possible interactions with other functions and privileges.</w:t>
      </w:r>
    </w:p>
    <w:p w14:paraId="6C581C68" w14:textId="77777777" w:rsidR="00EC240E" w:rsidRDefault="000B01EF">
      <w:pPr>
        <w:pStyle w:val="content"/>
      </w:pPr>
      <w:bookmarkStart w:id="886" w:name="agd_ope.1.2c"/>
      <w:r>
        <w:rPr>
          <w:bCs/>
          <w:sz w:val="18"/>
        </w:rPr>
        <w:t>AGD_OPE.1.2C</w:t>
      </w:r>
      <w:bookmarkEnd w:id="886"/>
      <w:r>
        <w:rPr>
          <w:b/>
          <w:i/>
        </w:rPr>
        <w:tab/>
        <w:t>The operational user guidance shall describe, for each user role, how to use the available interfaces provided by the TOE in a secure manner.</w:t>
      </w:r>
    </w:p>
    <w:p w14:paraId="0B46C330" w14:textId="77777777" w:rsidR="00EC240E" w:rsidRDefault="000B01EF">
      <w:pPr>
        <w:pStyle w:val="workunit"/>
      </w:pPr>
      <w:bookmarkStart w:id="887" w:name="agd_ope.1-2"/>
      <w:r>
        <w:rPr>
          <w:bCs/>
          <w:sz w:val="18"/>
        </w:rPr>
        <w:t>AGD</w:t>
      </w:r>
      <w:r>
        <w:rPr>
          <w:bCs/>
          <w:sz w:val="18"/>
        </w:rPr>
        <w:t>_OPE.1-2</w:t>
      </w:r>
      <w:bookmarkEnd w:id="887"/>
      <w:r>
        <w:tab/>
        <w:t xml:space="preserve">The evaluator </w:t>
      </w:r>
      <w:r>
        <w:rPr>
          <w:b/>
          <w:bCs/>
        </w:rPr>
        <w:t>shall examine</w:t>
      </w:r>
      <w:r>
        <w:t xml:space="preserve"> the operational user guidance to determine that it describes, for each user role, the secure use of the available interfaces provided by the TOE.</w:t>
      </w:r>
    </w:p>
    <w:p w14:paraId="34BAB03A" w14:textId="77777777" w:rsidR="00EC240E" w:rsidRDefault="000B01EF">
      <w:pPr>
        <w:pStyle w:val="BodyText"/>
      </w:pPr>
      <w:r>
        <w:t>The user guidance should provide advice regarding effective use of the TS</w:t>
      </w:r>
      <w:r>
        <w:t>F (e.g. reviewing password composition practises, suggested frequency of user file backups, discussion on the effects of changing user access privileges).</w:t>
      </w:r>
    </w:p>
    <w:p w14:paraId="790765DA" w14:textId="77777777" w:rsidR="00EC240E" w:rsidRDefault="000B01EF">
      <w:pPr>
        <w:pStyle w:val="content"/>
      </w:pPr>
      <w:bookmarkStart w:id="888" w:name="agd_ope.1.3c"/>
      <w:r>
        <w:rPr>
          <w:bCs/>
          <w:sz w:val="18"/>
        </w:rPr>
        <w:t>AGD_OPE.1.3C</w:t>
      </w:r>
      <w:bookmarkEnd w:id="888"/>
      <w:r>
        <w:rPr>
          <w:b/>
          <w:i/>
        </w:rPr>
        <w:tab/>
        <w:t>The operational user guidance shall describe, for each user role, the available function</w:t>
      </w:r>
      <w:r>
        <w:rPr>
          <w:b/>
          <w:i/>
        </w:rPr>
        <w:t>s and interfaces, in particular all security parameters under the control of the user, indicating secure values as appropriate.</w:t>
      </w:r>
    </w:p>
    <w:p w14:paraId="2BDB52A9" w14:textId="77777777" w:rsidR="00EC240E" w:rsidRDefault="000B01EF">
      <w:pPr>
        <w:pStyle w:val="workunit"/>
      </w:pPr>
      <w:bookmarkStart w:id="889" w:name="agd_ope.1-3"/>
      <w:r>
        <w:rPr>
          <w:bCs/>
          <w:sz w:val="18"/>
        </w:rPr>
        <w:t>AGD_OPE.1-3</w:t>
      </w:r>
      <w:bookmarkEnd w:id="889"/>
      <w:r>
        <w:tab/>
        <w:t xml:space="preserve">The evaluator </w:t>
      </w:r>
      <w:r>
        <w:rPr>
          <w:b/>
          <w:bCs/>
        </w:rPr>
        <w:t>shall examine</w:t>
      </w:r>
      <w:r>
        <w:t xml:space="preserve"> the operational user guidance to determine that it describes, for each user role, the av</w:t>
      </w:r>
      <w:r>
        <w:t>ailable security functionality and interfaces, in particular all security parameters under the control of the user, indicating secure values as appropriate.</w:t>
      </w:r>
    </w:p>
    <w:p w14:paraId="17FED79E" w14:textId="77777777" w:rsidR="00EC240E" w:rsidRDefault="000B01EF">
      <w:pPr>
        <w:pStyle w:val="BodyText"/>
      </w:pPr>
      <w:r>
        <w:t>The user guidance should contain an overview of the security functionality that is visible at the u</w:t>
      </w:r>
      <w:r>
        <w:t>ser interfaces.</w:t>
      </w:r>
    </w:p>
    <w:p w14:paraId="26A2810C" w14:textId="77777777" w:rsidR="00EC240E" w:rsidRDefault="000B01EF">
      <w:pPr>
        <w:pStyle w:val="BodyText"/>
      </w:pPr>
      <w:r>
        <w:t>The user guidance should identify and describe the purpose, behaviour, and interrelationships of the security interfaces and functionality.</w:t>
      </w:r>
    </w:p>
    <w:p w14:paraId="433D6920" w14:textId="77777777" w:rsidR="00EC240E" w:rsidRDefault="000B01EF">
      <w:pPr>
        <w:pStyle w:val="BodyText"/>
      </w:pPr>
      <w:r>
        <w:t>For each user-accessible interface, the user guidance should:</w:t>
      </w:r>
    </w:p>
    <w:p w14:paraId="25F6BA35" w14:textId="77777777" w:rsidR="00EC240E" w:rsidRDefault="000B01EF">
      <w:pPr>
        <w:numPr>
          <w:ilvl w:val="0"/>
          <w:numId w:val="131"/>
        </w:numPr>
        <w:ind w:left="1944"/>
      </w:pPr>
      <w:r>
        <w:t>describe the method(s) by which the in</w:t>
      </w:r>
      <w:r>
        <w:t>terface is invoked (e.g. command-line, programming-language system call, menu selection, command button);</w:t>
      </w:r>
    </w:p>
    <w:p w14:paraId="055244F8" w14:textId="77777777" w:rsidR="00EC240E" w:rsidRDefault="000B01EF">
      <w:pPr>
        <w:numPr>
          <w:ilvl w:val="0"/>
          <w:numId w:val="131"/>
        </w:numPr>
        <w:ind w:left="1944"/>
      </w:pPr>
      <w:r>
        <w:t>describe the parameters to be set by the user, their particular purposes, valid and default values, and secure and insecure use settings of such param</w:t>
      </w:r>
      <w:r>
        <w:t>eters, both individually or in combination;</w:t>
      </w:r>
    </w:p>
    <w:p w14:paraId="402C9D09" w14:textId="77777777" w:rsidR="00EC240E" w:rsidRDefault="000B01EF">
      <w:pPr>
        <w:numPr>
          <w:ilvl w:val="0"/>
          <w:numId w:val="131"/>
        </w:numPr>
        <w:ind w:left="1944"/>
      </w:pPr>
      <w:r>
        <w:t>describe the immediate TSF response, message, or code returned.</w:t>
      </w:r>
    </w:p>
    <w:p w14:paraId="0A912BED" w14:textId="77777777" w:rsidR="00EC240E" w:rsidRDefault="000B01EF">
      <w:pPr>
        <w:pStyle w:val="FirstParagraph"/>
      </w:pPr>
      <w:r>
        <w:lastRenderedPageBreak/>
        <w:t>The evaluator should consider the functional specification and the ST to determine that the TSF described in these documents is consistent to the op</w:t>
      </w:r>
      <w:r>
        <w:t>erational user guidance. The evaluator has to ensure that the operational user guidance is complete to allow the secure use through the TSFI available to all types of human users. The evaluator may, as an aid, prepare an informal mapping between the guidan</w:t>
      </w:r>
      <w:r>
        <w:t>ce and these documents. Any omissions in this mapping may indicate incompleteness.</w:t>
      </w:r>
    </w:p>
    <w:p w14:paraId="7E4EEBC6" w14:textId="77777777" w:rsidR="00EC240E" w:rsidRDefault="000B01EF">
      <w:pPr>
        <w:pStyle w:val="content"/>
      </w:pPr>
      <w:bookmarkStart w:id="890" w:name="agd_ope.1.4c"/>
      <w:r>
        <w:rPr>
          <w:bCs/>
          <w:sz w:val="18"/>
        </w:rPr>
        <w:t>AGD_OPE.1.4C</w:t>
      </w:r>
      <w:bookmarkEnd w:id="890"/>
      <w:r>
        <w:rPr>
          <w:b/>
          <w:i/>
        </w:rPr>
        <w:tab/>
        <w:t>The operational user guidance shall, for each user role, clearly present each type of security-relevant event relative to the user-accessible functions that nee</w:t>
      </w:r>
      <w:r>
        <w:rPr>
          <w:b/>
          <w:i/>
        </w:rPr>
        <w:t>d to be performed, including changing the security characteristics of entities under the control of the TSF.</w:t>
      </w:r>
    </w:p>
    <w:p w14:paraId="34B8127A" w14:textId="77777777" w:rsidR="00EC240E" w:rsidRDefault="000B01EF">
      <w:pPr>
        <w:pStyle w:val="workunit"/>
      </w:pPr>
      <w:bookmarkStart w:id="891" w:name="agd_ope.1-4"/>
      <w:r>
        <w:rPr>
          <w:bCs/>
          <w:sz w:val="18"/>
        </w:rPr>
        <w:t>AGD_OPE.1-4</w:t>
      </w:r>
      <w:bookmarkEnd w:id="891"/>
      <w:r>
        <w:tab/>
        <w:t xml:space="preserve">The evaluator </w:t>
      </w:r>
      <w:r>
        <w:rPr>
          <w:b/>
          <w:bCs/>
        </w:rPr>
        <w:t>shall examine</w:t>
      </w:r>
      <w:r>
        <w:t xml:space="preserve"> the operational user guidance to determine that it describes, for each user role, each type of security-rel</w:t>
      </w:r>
      <w:r>
        <w:t>evant event relative to the user functions that need to be performed, including changing the security characteristics of entities under the control of the TSF and operation following failure or operational error.</w:t>
      </w:r>
    </w:p>
    <w:p w14:paraId="14A99C6D" w14:textId="77777777" w:rsidR="00EC240E" w:rsidRDefault="000B01EF">
      <w:pPr>
        <w:pStyle w:val="BodyText"/>
      </w:pPr>
      <w:r>
        <w:t>All types of security-relevant events are d</w:t>
      </w:r>
      <w:r>
        <w:t>etailed for each user role, such that each user knows what events may occur and what action (if any) they may have to take in order to maintain security. Security-relevant events that may occur during operation of the TOE (e.g. audit trail overflow, system</w:t>
      </w:r>
      <w:r>
        <w:t xml:space="preserve"> crash, updates to user records, such as when a user account is removed when the user leaves the organisation) are adequately defined to allow user intervention to maintain secure operation.</w:t>
      </w:r>
    </w:p>
    <w:p w14:paraId="49E2CDB9" w14:textId="77777777" w:rsidR="00EC240E" w:rsidRDefault="000B01EF">
      <w:pPr>
        <w:pStyle w:val="content"/>
      </w:pPr>
      <w:bookmarkStart w:id="892" w:name="agd_ope.1.5c"/>
      <w:r>
        <w:rPr>
          <w:bCs/>
          <w:sz w:val="18"/>
        </w:rPr>
        <w:t>AGD_OPE.1.5C</w:t>
      </w:r>
      <w:bookmarkEnd w:id="892"/>
      <w:r>
        <w:rPr>
          <w:b/>
          <w:i/>
        </w:rPr>
        <w:tab/>
      </w:r>
      <w:r>
        <w:rPr>
          <w:b/>
          <w:i/>
        </w:rPr>
        <w:t>The operational user guidance shall identify all possible modes of operation of the TOE (including operation following failure or operational error), their consequences and implications for maintaining secure operation.</w:t>
      </w:r>
    </w:p>
    <w:p w14:paraId="1CFB2107" w14:textId="77777777" w:rsidR="00EC240E" w:rsidRDefault="000B01EF">
      <w:pPr>
        <w:pStyle w:val="workunit"/>
      </w:pPr>
      <w:bookmarkStart w:id="893" w:name="agd_ope.1-5"/>
      <w:r>
        <w:rPr>
          <w:bCs/>
          <w:sz w:val="18"/>
        </w:rPr>
        <w:t>AGD_OPE.1-5</w:t>
      </w:r>
      <w:bookmarkEnd w:id="893"/>
      <w:r>
        <w:tab/>
        <w:t xml:space="preserve">The evaluator </w:t>
      </w:r>
      <w:r>
        <w:rPr>
          <w:b/>
          <w:bCs/>
        </w:rPr>
        <w:t>shall exam</w:t>
      </w:r>
      <w:r>
        <w:rPr>
          <w:b/>
          <w:bCs/>
        </w:rPr>
        <w:t>ine</w:t>
      </w:r>
      <w:r>
        <w:t xml:space="preserve"> the operational user guidance and other evaluation evidence to determine that the guidance identifies all possible modes of operation of the TOE (including, if applicable, operation following failure or operational error), their consequences and implic</w:t>
      </w:r>
      <w:r>
        <w:t>ations for maintaining secure operation.</w:t>
      </w:r>
    </w:p>
    <w:p w14:paraId="692ED5D1" w14:textId="77777777" w:rsidR="00EC240E" w:rsidRDefault="000B01EF">
      <w:pPr>
        <w:pStyle w:val="BodyText"/>
      </w:pPr>
      <w:r>
        <w:t>Other evaluation evidence, particularly the functional specification, provide an information source that the evaluator should use to determine that the guidance contains sufficient guidance information.</w:t>
      </w:r>
    </w:p>
    <w:p w14:paraId="44CDAFAE" w14:textId="77777777" w:rsidR="00EC240E" w:rsidRDefault="000B01EF">
      <w:pPr>
        <w:pStyle w:val="BodyText"/>
      </w:pPr>
      <w:r>
        <w:t>If test docu</w:t>
      </w:r>
      <w:r>
        <w:t>mentation is included in the assurance package, then the information provided in this evidence can also be used to determine that the guidance contains sufficient guidance documentation. The detail provided in the test steps can be used to confirm that the</w:t>
      </w:r>
      <w:r>
        <w:t xml:space="preserve"> guidance provided is sufficient for the use and administration of the TOE.</w:t>
      </w:r>
    </w:p>
    <w:p w14:paraId="21D9909C" w14:textId="77777777" w:rsidR="00EC240E" w:rsidRDefault="000B01EF">
      <w:pPr>
        <w:pStyle w:val="BodyText"/>
      </w:pPr>
      <w:r>
        <w:t>The evaluator should focus on a single human visible TSFI at a time, comparing the guidance for securely using the TSFI with other evaluation evidence, to determine that the guidan</w:t>
      </w:r>
      <w:r>
        <w:t>ce related to the TSFI is sufficient for the secure usage (i.e. consistent with the SFRs) of that TSFI. The evaluator should also consider the relationships between interfaces, searching for potential conflicts.</w:t>
      </w:r>
    </w:p>
    <w:p w14:paraId="328D87D1" w14:textId="77777777" w:rsidR="00EC240E" w:rsidRDefault="000B01EF">
      <w:pPr>
        <w:pStyle w:val="content"/>
      </w:pPr>
      <w:bookmarkStart w:id="894" w:name="agd_ope.1.6c"/>
      <w:r>
        <w:rPr>
          <w:bCs/>
          <w:sz w:val="18"/>
        </w:rPr>
        <w:t>AGD_OPE.1.6C</w:t>
      </w:r>
      <w:bookmarkEnd w:id="894"/>
      <w:r>
        <w:rPr>
          <w:b/>
          <w:i/>
        </w:rPr>
        <w:tab/>
        <w:t>The operational user guidance s</w:t>
      </w:r>
      <w:r>
        <w:rPr>
          <w:b/>
          <w:i/>
        </w:rPr>
        <w:t>hall, for each user role, describe the security controls to be followed in order to fulfil the security objectives for the operational environment as described in the ST.</w:t>
      </w:r>
    </w:p>
    <w:p w14:paraId="7AA019EA" w14:textId="77777777" w:rsidR="00EC240E" w:rsidRDefault="000B01EF">
      <w:pPr>
        <w:pStyle w:val="workunit"/>
      </w:pPr>
      <w:bookmarkStart w:id="895" w:name="agd_ope.1-6"/>
      <w:r>
        <w:rPr>
          <w:bCs/>
          <w:sz w:val="18"/>
        </w:rPr>
        <w:lastRenderedPageBreak/>
        <w:t>AGD_OPE.1-6</w:t>
      </w:r>
      <w:bookmarkEnd w:id="895"/>
      <w:r>
        <w:tab/>
        <w:t xml:space="preserve">The evaluator </w:t>
      </w:r>
      <w:r>
        <w:rPr>
          <w:b/>
          <w:bCs/>
        </w:rPr>
        <w:t>shall examine</w:t>
      </w:r>
      <w:r>
        <w:t xml:space="preserve"> </w:t>
      </w:r>
      <w:r>
        <w:t>the operational user guidance to determine that it describes, for each user role, the security measures to be followed in order to fulfil the security objectives for the operational environment as described in the ST.</w:t>
      </w:r>
    </w:p>
    <w:p w14:paraId="6B0F20AA" w14:textId="77777777" w:rsidR="00EC240E" w:rsidRDefault="000B01EF">
      <w:pPr>
        <w:pStyle w:val="BodyText"/>
      </w:pPr>
      <w:r>
        <w:t>The evaluator analyses the security ob</w:t>
      </w:r>
      <w:r>
        <w:t>jectives for the operational environment in the ST and determines that for each user role, the relevant security measures are described appropriately in the user guidance.</w:t>
      </w:r>
    </w:p>
    <w:p w14:paraId="3E6500EF" w14:textId="77777777" w:rsidR="00EC240E" w:rsidRDefault="000B01EF">
      <w:pPr>
        <w:pStyle w:val="BodyText"/>
      </w:pPr>
      <w:r>
        <w:t>The security measures described in the user guidance should include all relevant ext</w:t>
      </w:r>
      <w:r>
        <w:t>ernal procedural, physical, personnel and connectivity measures.</w:t>
      </w:r>
    </w:p>
    <w:p w14:paraId="43E1AF4F" w14:textId="77777777" w:rsidR="00EC240E" w:rsidRDefault="000B01EF">
      <w:pPr>
        <w:pStyle w:val="BodyText"/>
      </w:pPr>
      <w:r>
        <w:t xml:space="preserve">Note that those measures relevant for secure installation of the TOE are examined in </w:t>
      </w:r>
      <w:hyperlink w:anchor="agd_pre">
        <w:r>
          <w:rPr>
            <w:rStyle w:val="Hyperlink"/>
          </w:rPr>
          <w:t>AGD_PRE</w:t>
        </w:r>
      </w:hyperlink>
      <w:r>
        <w:t>.</w:t>
      </w:r>
    </w:p>
    <w:p w14:paraId="440F4569" w14:textId="77777777" w:rsidR="00EC240E" w:rsidRDefault="000B01EF">
      <w:pPr>
        <w:pStyle w:val="content"/>
      </w:pPr>
      <w:bookmarkStart w:id="896" w:name="agd_ope.1.7c"/>
      <w:r>
        <w:rPr>
          <w:bCs/>
          <w:sz w:val="18"/>
        </w:rPr>
        <w:t>AGD_OPE.1.7C</w:t>
      </w:r>
      <w:bookmarkEnd w:id="896"/>
      <w:r>
        <w:rPr>
          <w:b/>
          <w:i/>
        </w:rPr>
        <w:tab/>
        <w:t>The operational user</w:t>
      </w:r>
      <w:r>
        <w:rPr>
          <w:b/>
          <w:i/>
        </w:rPr>
        <w:t xml:space="preserve"> guidance shall be clear and reasonable.</w:t>
      </w:r>
    </w:p>
    <w:p w14:paraId="18E6B393" w14:textId="77777777" w:rsidR="00EC240E" w:rsidRDefault="000B01EF">
      <w:pPr>
        <w:pStyle w:val="workunit"/>
      </w:pPr>
      <w:bookmarkStart w:id="897" w:name="agd_ope.1-7"/>
      <w:r>
        <w:rPr>
          <w:bCs/>
          <w:sz w:val="18"/>
        </w:rPr>
        <w:t>AGD_OPE.1-7</w:t>
      </w:r>
      <w:bookmarkEnd w:id="897"/>
      <w:r>
        <w:tab/>
        <w:t xml:space="preserve">The evaluator </w:t>
      </w:r>
      <w:r>
        <w:rPr>
          <w:b/>
          <w:bCs/>
        </w:rPr>
        <w:t>shall examine</w:t>
      </w:r>
      <w:r>
        <w:t xml:space="preserve"> the operational user guidance to determine that it is clear.</w:t>
      </w:r>
    </w:p>
    <w:p w14:paraId="6583CD7D" w14:textId="77777777" w:rsidR="00EC240E" w:rsidRDefault="000B01EF">
      <w:pPr>
        <w:pStyle w:val="BodyText"/>
      </w:pPr>
      <w:r>
        <w:t>The guidance is unclear if it can reasonably be misconstrued by an administrator or user, and used in a way detrim</w:t>
      </w:r>
      <w:r>
        <w:t>ental to the TOE, or to the security provided by the TOE.</w:t>
      </w:r>
    </w:p>
    <w:p w14:paraId="0C6F325E" w14:textId="77777777" w:rsidR="00EC240E" w:rsidRDefault="000B01EF">
      <w:pPr>
        <w:pStyle w:val="workunit"/>
      </w:pPr>
      <w:bookmarkStart w:id="898" w:name="agd_ope.1-8"/>
      <w:r>
        <w:rPr>
          <w:bCs/>
          <w:sz w:val="18"/>
        </w:rPr>
        <w:t>AGD_OPE.1-8</w:t>
      </w:r>
      <w:bookmarkEnd w:id="898"/>
      <w:r>
        <w:tab/>
        <w:t xml:space="preserve">The evaluator </w:t>
      </w:r>
      <w:r>
        <w:rPr>
          <w:b/>
          <w:bCs/>
        </w:rPr>
        <w:t>shall examine</w:t>
      </w:r>
      <w:r>
        <w:t xml:space="preserve"> the operational user guidance to determine that it is reasonable.</w:t>
      </w:r>
    </w:p>
    <w:p w14:paraId="20EC0097" w14:textId="77777777" w:rsidR="00EC240E" w:rsidRDefault="000B01EF">
      <w:pPr>
        <w:pStyle w:val="BodyText"/>
      </w:pPr>
      <w:r>
        <w:t>The guidance is unreasonable if it makes demands on the TOE’s usage or operational environme</w:t>
      </w:r>
      <w:r>
        <w:t>nt that are inconsistent with the ST or unduly onerous to maintain security.</w:t>
      </w:r>
    </w:p>
    <w:p w14:paraId="18DF5C6D" w14:textId="77777777" w:rsidR="00EC240E" w:rsidRDefault="000B01EF">
      <w:pPr>
        <w:pStyle w:val="Heading2"/>
      </w:pPr>
      <w:bookmarkStart w:id="899" w:name="agd_pre"/>
      <w:bookmarkStart w:id="900" w:name="_Toc132871308"/>
      <w:bookmarkEnd w:id="883"/>
      <w:bookmarkEnd w:id="879"/>
      <w:bookmarkEnd w:id="877"/>
      <w:r>
        <w:t>Preparative procedures (AGD_PRE)</w:t>
      </w:r>
      <w:bookmarkEnd w:id="900"/>
    </w:p>
    <w:p w14:paraId="4BE98495" w14:textId="77777777" w:rsidR="00EC240E" w:rsidRDefault="000B01EF">
      <w:pPr>
        <w:pStyle w:val="Heading3"/>
      </w:pPr>
      <w:bookmarkStart w:id="901" w:name="agd_pre.1"/>
      <w:bookmarkStart w:id="902" w:name="_Toc132871309"/>
      <w:r>
        <w:t>Evaluation of subactivity (AGD_PRE.1)</w:t>
      </w:r>
      <w:bookmarkEnd w:id="902"/>
    </w:p>
    <w:p w14:paraId="589030CD" w14:textId="77777777" w:rsidR="00EC240E" w:rsidRDefault="000B01EF">
      <w:pPr>
        <w:pStyle w:val="Heading4"/>
      </w:pPr>
      <w:bookmarkStart w:id="903" w:name="objectives-36"/>
      <w:r>
        <w:t>Objectives</w:t>
      </w:r>
    </w:p>
    <w:p w14:paraId="2EAD1F29" w14:textId="77777777" w:rsidR="00EC240E" w:rsidRDefault="000B01EF">
      <w:pPr>
        <w:pStyle w:val="FirstParagraph"/>
      </w:pPr>
      <w:r>
        <w:t>The objective of this sub-activity is to determine whether the procedures and steps for the secur</w:t>
      </w:r>
      <w:r>
        <w:t>e preparation of the TOE have been documented and result in a secure configuration.</w:t>
      </w:r>
    </w:p>
    <w:p w14:paraId="429136F2" w14:textId="77777777" w:rsidR="00EC240E" w:rsidRDefault="000B01EF">
      <w:pPr>
        <w:pStyle w:val="Heading4"/>
      </w:pPr>
      <w:bookmarkStart w:id="904" w:name="application-notes-22"/>
      <w:bookmarkEnd w:id="903"/>
      <w:r>
        <w:t>Application notes</w:t>
      </w:r>
    </w:p>
    <w:p w14:paraId="57F5AD97" w14:textId="77777777" w:rsidR="00EC240E" w:rsidRDefault="000B01EF">
      <w:pPr>
        <w:pStyle w:val="FirstParagraph"/>
      </w:pPr>
      <w:r>
        <w:t>The preparative procedures refer to all acceptance and installation procedures, that are necessary to progress the TOE to the secure configuration as desc</w:t>
      </w:r>
      <w:r>
        <w:t>ribed in the ST.</w:t>
      </w:r>
    </w:p>
    <w:p w14:paraId="0711653B" w14:textId="77777777" w:rsidR="00EC240E" w:rsidRDefault="000B01EF">
      <w:pPr>
        <w:pStyle w:val="Heading4"/>
      </w:pPr>
      <w:bookmarkStart w:id="905" w:name="input-38"/>
      <w:bookmarkEnd w:id="904"/>
      <w:r>
        <w:t>Input</w:t>
      </w:r>
    </w:p>
    <w:p w14:paraId="41654713" w14:textId="77777777" w:rsidR="00EC240E" w:rsidRDefault="000B01EF">
      <w:pPr>
        <w:numPr>
          <w:ilvl w:val="0"/>
          <w:numId w:val="132"/>
        </w:numPr>
        <w:ind w:left="1944"/>
      </w:pPr>
      <w:r>
        <w:t>the ST;</w:t>
      </w:r>
    </w:p>
    <w:p w14:paraId="6564780B" w14:textId="77777777" w:rsidR="00EC240E" w:rsidRDefault="000B01EF">
      <w:pPr>
        <w:numPr>
          <w:ilvl w:val="0"/>
          <w:numId w:val="132"/>
        </w:numPr>
        <w:ind w:left="1944"/>
      </w:pPr>
      <w:r>
        <w:t>the TOE including its preparative procedures;</w:t>
      </w:r>
    </w:p>
    <w:p w14:paraId="5A5E3D86" w14:textId="77777777" w:rsidR="00EC240E" w:rsidRDefault="000B01EF">
      <w:pPr>
        <w:numPr>
          <w:ilvl w:val="0"/>
          <w:numId w:val="132"/>
        </w:numPr>
        <w:ind w:left="1944"/>
      </w:pPr>
      <w:r>
        <w:t>the description of developer’s delivery procedures, if applicable;</w:t>
      </w:r>
    </w:p>
    <w:p w14:paraId="6C6B1D5C" w14:textId="77777777" w:rsidR="00EC240E" w:rsidRDefault="000B01EF">
      <w:pPr>
        <w:pStyle w:val="Heading4"/>
      </w:pPr>
      <w:bookmarkStart w:id="906" w:name="agd_pre.1.1e"/>
      <w:bookmarkEnd w:id="905"/>
      <w:r>
        <w:t>Action AGD_PRE.1.1E</w:t>
      </w:r>
    </w:p>
    <w:p w14:paraId="645250E6" w14:textId="77777777" w:rsidR="00EC240E" w:rsidRDefault="000B01EF">
      <w:pPr>
        <w:pStyle w:val="FirstParagraph"/>
      </w:pPr>
      <w:r>
        <w:t>The evaluator shall confirm that the information provided meets all requirements for content</w:t>
      </w:r>
      <w:r>
        <w:t xml:space="preserve"> and presentation of evidence.</w:t>
      </w:r>
    </w:p>
    <w:p w14:paraId="44F678C5" w14:textId="77777777" w:rsidR="00EC240E" w:rsidRDefault="000B01EF">
      <w:pPr>
        <w:pStyle w:val="content"/>
      </w:pPr>
      <w:bookmarkStart w:id="907" w:name="agd_pre.1.1c"/>
      <w:r>
        <w:rPr>
          <w:bCs/>
          <w:sz w:val="18"/>
        </w:rPr>
        <w:lastRenderedPageBreak/>
        <w:t>AGD_PRE.1.1C</w:t>
      </w:r>
      <w:bookmarkEnd w:id="907"/>
      <w:r>
        <w:rPr>
          <w:b/>
          <w:i/>
        </w:rPr>
        <w:tab/>
      </w:r>
      <w:r>
        <w:rPr>
          <w:b/>
          <w:i/>
        </w:rPr>
        <w:t>The preparative procedures shall describe all the steps necessary for secure acceptance of the delivered TOE in accordance with the developer’s delivery procedures.</w:t>
      </w:r>
    </w:p>
    <w:p w14:paraId="3E840904" w14:textId="77777777" w:rsidR="00EC240E" w:rsidRDefault="000B01EF">
      <w:pPr>
        <w:pStyle w:val="workunit"/>
      </w:pPr>
      <w:bookmarkStart w:id="908" w:name="agd_pre.1-1"/>
      <w:r>
        <w:rPr>
          <w:bCs/>
          <w:sz w:val="18"/>
        </w:rPr>
        <w:t>AGD_PRE.1-1</w:t>
      </w:r>
      <w:bookmarkEnd w:id="908"/>
      <w:r>
        <w:tab/>
        <w:t xml:space="preserve">The evaluator </w:t>
      </w:r>
      <w:r>
        <w:rPr>
          <w:b/>
          <w:bCs/>
        </w:rPr>
        <w:t>shall examine</w:t>
      </w:r>
      <w:r>
        <w:t xml:space="preserve"> the provided acceptance procedures to determine tha</w:t>
      </w:r>
      <w:r>
        <w:t>t they describe the steps necessary for secure acceptance of the TOE in accordance with the developer’s delivery procedures.</w:t>
      </w:r>
    </w:p>
    <w:p w14:paraId="6A5AA40F" w14:textId="77777777" w:rsidR="00EC240E" w:rsidRDefault="000B01EF">
      <w:pPr>
        <w:pStyle w:val="BodyText"/>
      </w:pPr>
      <w:r>
        <w:t>If it is not anticipated by the developer’s delivery procedures that acceptance procedures will or can be applied, this work unit i</w:t>
      </w:r>
      <w:r>
        <w:t>s not applicable, and is therefore considered to be satisfied.</w:t>
      </w:r>
    </w:p>
    <w:p w14:paraId="3254C9D6" w14:textId="77777777" w:rsidR="00EC240E" w:rsidRDefault="000B01EF">
      <w:pPr>
        <w:pStyle w:val="BodyText"/>
      </w:pPr>
      <w:r>
        <w:t>The acceptance procedures should include as a minimum, that the user has to check that all parts of the TOE as indicated in the ST have been delivered in the correct version.</w:t>
      </w:r>
    </w:p>
    <w:p w14:paraId="79CFF047" w14:textId="77777777" w:rsidR="00EC240E" w:rsidRDefault="000B01EF">
      <w:pPr>
        <w:pStyle w:val="BodyText"/>
      </w:pPr>
      <w:r>
        <w:t>The acceptance pro</w:t>
      </w:r>
      <w:r>
        <w:t>cedures should reflect the steps the user has to perform in order to accept the delivered TOE that are implied by the developer’s delivery procedures.</w:t>
      </w:r>
    </w:p>
    <w:p w14:paraId="3941D652" w14:textId="77777777" w:rsidR="00EC240E" w:rsidRDefault="000B01EF">
      <w:pPr>
        <w:pStyle w:val="BodyText"/>
      </w:pPr>
      <w:r>
        <w:t>The acceptance procedures should provide detailed information about the following, if applicable:</w:t>
      </w:r>
    </w:p>
    <w:p w14:paraId="2DC7CB73" w14:textId="77777777" w:rsidR="00EC240E" w:rsidRDefault="000B01EF">
      <w:pPr>
        <w:numPr>
          <w:ilvl w:val="0"/>
          <w:numId w:val="133"/>
        </w:numPr>
        <w:ind w:left="1944"/>
      </w:pPr>
      <w:r>
        <w:t xml:space="preserve">making </w:t>
      </w:r>
      <w:r>
        <w:t>sure that the delivered TOE is the complete evaluated instance;</w:t>
      </w:r>
    </w:p>
    <w:p w14:paraId="64D4D570" w14:textId="77777777" w:rsidR="00EC240E" w:rsidRDefault="000B01EF">
      <w:pPr>
        <w:numPr>
          <w:ilvl w:val="0"/>
          <w:numId w:val="133"/>
        </w:numPr>
        <w:ind w:left="1944"/>
      </w:pPr>
      <w:r>
        <w:t>detecting modification/masquerading of the delivered TOE.</w:t>
      </w:r>
    </w:p>
    <w:p w14:paraId="540D21A6" w14:textId="77777777" w:rsidR="00EC240E" w:rsidRDefault="000B01EF">
      <w:pPr>
        <w:pStyle w:val="content"/>
      </w:pPr>
      <w:bookmarkStart w:id="909" w:name="agd_pre.1.2c"/>
      <w:r>
        <w:rPr>
          <w:bCs/>
          <w:sz w:val="18"/>
        </w:rPr>
        <w:t>AGD_PRE.1.2C</w:t>
      </w:r>
      <w:bookmarkEnd w:id="909"/>
      <w:r>
        <w:rPr>
          <w:b/>
          <w:i/>
        </w:rPr>
        <w:tab/>
        <w:t>The preparative procedures shall describe all the steps necessary for secure installation of the TOE and for the secure p</w:t>
      </w:r>
      <w:r>
        <w:rPr>
          <w:b/>
          <w:i/>
        </w:rPr>
        <w:t>reparation of the operational environment in accordance with the security objectives for the operational environment as described in the ST.</w:t>
      </w:r>
    </w:p>
    <w:p w14:paraId="16D0AFBB" w14:textId="77777777" w:rsidR="00EC240E" w:rsidRDefault="000B01EF">
      <w:pPr>
        <w:pStyle w:val="workunit"/>
      </w:pPr>
      <w:bookmarkStart w:id="910" w:name="agd_pre.1-2"/>
      <w:r>
        <w:rPr>
          <w:bCs/>
          <w:sz w:val="18"/>
        </w:rPr>
        <w:t>AGD_PRE.1-2</w:t>
      </w:r>
      <w:bookmarkEnd w:id="910"/>
      <w:r>
        <w:tab/>
        <w:t xml:space="preserve">The evaluator </w:t>
      </w:r>
      <w:r>
        <w:rPr>
          <w:b/>
          <w:bCs/>
        </w:rPr>
        <w:t>shall examine</w:t>
      </w:r>
      <w:r>
        <w:t xml:space="preserve"> the provided installation procedures to determine that they describe the st</w:t>
      </w:r>
      <w:r>
        <w:t>eps necessary for secure installation of the TOE and the secure preparation of the operational environment in accordance with the security objectives in the ST.</w:t>
      </w:r>
    </w:p>
    <w:p w14:paraId="5EF244EA" w14:textId="77777777" w:rsidR="00EC240E" w:rsidRDefault="000B01EF">
      <w:pPr>
        <w:pStyle w:val="BodyText"/>
      </w:pPr>
      <w:r>
        <w:t xml:space="preserve">If it is not anticipated that installation procedures will or can be applied (e.g. because the </w:t>
      </w:r>
      <w:r>
        <w:t>TOE may already be delivered in an operational state), this work unit is not applicable, and is therefore considered to be satisfied.</w:t>
      </w:r>
    </w:p>
    <w:p w14:paraId="0F4AB6C1" w14:textId="77777777" w:rsidR="00EC240E" w:rsidRDefault="000B01EF">
      <w:pPr>
        <w:pStyle w:val="BodyText"/>
      </w:pPr>
      <w:r>
        <w:t>The installation procedures should provide detailed information about the following, if applicable:</w:t>
      </w:r>
    </w:p>
    <w:p w14:paraId="4051B340" w14:textId="77777777" w:rsidR="00EC240E" w:rsidRDefault="000B01EF">
      <w:pPr>
        <w:numPr>
          <w:ilvl w:val="0"/>
          <w:numId w:val="134"/>
        </w:numPr>
        <w:ind w:left="1944"/>
      </w:pPr>
      <w:r>
        <w:t>minimum system requirements for secure installation;</w:t>
      </w:r>
    </w:p>
    <w:p w14:paraId="19566D61" w14:textId="77777777" w:rsidR="00EC240E" w:rsidRDefault="000B01EF">
      <w:pPr>
        <w:numPr>
          <w:ilvl w:val="0"/>
          <w:numId w:val="134"/>
        </w:numPr>
        <w:ind w:left="1944"/>
      </w:pPr>
      <w:r>
        <w:t>requirements for the operational environment in accordance with the security objectives provided by the ST;</w:t>
      </w:r>
    </w:p>
    <w:p w14:paraId="23AECE86" w14:textId="77777777" w:rsidR="00EC240E" w:rsidRDefault="000B01EF">
      <w:pPr>
        <w:numPr>
          <w:ilvl w:val="0"/>
          <w:numId w:val="134"/>
        </w:numPr>
        <w:ind w:left="1944"/>
      </w:pPr>
      <w:r>
        <w:t>the steps the user has to perform in order to get to an operational TOE being commensurate with</w:t>
      </w:r>
      <w:r>
        <w:t xml:space="preserve"> its evaluated configuration. Such a description shall include - for each step - a clear scheme for the decision on the next step depended on success, failure or problems at the current step;</w:t>
      </w:r>
    </w:p>
    <w:p w14:paraId="0435AB92" w14:textId="77777777" w:rsidR="00EC240E" w:rsidRDefault="000B01EF">
      <w:pPr>
        <w:numPr>
          <w:ilvl w:val="0"/>
          <w:numId w:val="134"/>
        </w:numPr>
        <w:ind w:left="1944"/>
      </w:pPr>
      <w:r>
        <w:lastRenderedPageBreak/>
        <w:t>changing the installation specific security characteristics of e</w:t>
      </w:r>
      <w:r>
        <w:t>ntities under the control of the TSF (for example parameters, settings, passwords);</w:t>
      </w:r>
    </w:p>
    <w:p w14:paraId="1A03BF0E" w14:textId="77777777" w:rsidR="00EC240E" w:rsidRDefault="000B01EF">
      <w:pPr>
        <w:numPr>
          <w:ilvl w:val="0"/>
          <w:numId w:val="134"/>
        </w:numPr>
        <w:ind w:left="1944"/>
      </w:pPr>
      <w:r>
        <w:t>handling exceptions and problems.</w:t>
      </w:r>
    </w:p>
    <w:p w14:paraId="1CC54CB6" w14:textId="77777777" w:rsidR="00EC240E" w:rsidRDefault="000B01EF">
      <w:pPr>
        <w:pStyle w:val="Heading4"/>
      </w:pPr>
      <w:bookmarkStart w:id="911" w:name="agd_pre.1.2e"/>
      <w:bookmarkEnd w:id="906"/>
      <w:r>
        <w:t>Action AGD_PRE.1.2E</w:t>
      </w:r>
    </w:p>
    <w:p w14:paraId="581CA6AD" w14:textId="77777777" w:rsidR="00EC240E" w:rsidRDefault="000B01EF">
      <w:pPr>
        <w:pStyle w:val="FirstParagraph"/>
      </w:pPr>
      <w:r>
        <w:t>The evaluator shall apply the preparative procedures to confirm that the TOE can be prepared securely for operation.</w:t>
      </w:r>
    </w:p>
    <w:p w14:paraId="5E331C67" w14:textId="77777777" w:rsidR="00EC240E" w:rsidRDefault="000B01EF">
      <w:pPr>
        <w:pStyle w:val="workunit"/>
      </w:pPr>
      <w:bookmarkStart w:id="912" w:name="agd_pre.1-3"/>
      <w:r>
        <w:rPr>
          <w:bCs/>
          <w:sz w:val="18"/>
        </w:rPr>
        <w:t>A</w:t>
      </w:r>
      <w:r>
        <w:rPr>
          <w:bCs/>
          <w:sz w:val="18"/>
        </w:rPr>
        <w:t>GD_PRE.1-3</w:t>
      </w:r>
      <w:bookmarkEnd w:id="912"/>
      <w:r>
        <w:tab/>
        <w:t xml:space="preserve">The evaluator </w:t>
      </w:r>
      <w:r>
        <w:rPr>
          <w:b/>
          <w:bCs/>
        </w:rPr>
        <w:t>shall perform</w:t>
      </w:r>
      <w:r>
        <w:t xml:space="preserve"> all user procedures necessary to prepare the TOE to determine that the TOE and its operational environment can be prepared securely using only the supplied preparative procedures.</w:t>
      </w:r>
    </w:p>
    <w:p w14:paraId="69D58849" w14:textId="77777777" w:rsidR="00EC240E" w:rsidRDefault="000B01EF">
      <w:pPr>
        <w:pStyle w:val="BodyText"/>
      </w:pPr>
      <w:r>
        <w:t>Preparation requires the evaluator to</w:t>
      </w:r>
      <w:r>
        <w:t xml:space="preserve"> advance the TOE from a deliverable state to the state in which it is operational, including acceptance and installation of the TOE, and enforcing the SFRs consistent with the security objectives for the TOE specified in the ST.</w:t>
      </w:r>
    </w:p>
    <w:p w14:paraId="3FDA55CD" w14:textId="77777777" w:rsidR="00EC240E" w:rsidRDefault="000B01EF">
      <w:pPr>
        <w:pStyle w:val="BodyText"/>
      </w:pPr>
      <w:r>
        <w:t>The evaluator should follow</w:t>
      </w:r>
      <w:r>
        <w:t xml:space="preserve"> only the developer’s procedures and may perform the activities that customers are usually expected to perform to accept and install the TOE, using the supplied preparative procedures only. Any difficulties encountered during such an exercise may be indica</w:t>
      </w:r>
      <w:r>
        <w:t>tive of incomplete, unclear or unreasonable guidance.</w:t>
      </w:r>
    </w:p>
    <w:p w14:paraId="361A67EC" w14:textId="77777777" w:rsidR="00EC240E" w:rsidRDefault="000B01EF">
      <w:pPr>
        <w:pStyle w:val="BodyText"/>
      </w:pPr>
      <w:r>
        <w:t xml:space="preserve">This work unit may be performed in conjunction with the evaluation activities under </w:t>
      </w:r>
      <w:hyperlink w:anchor="ate_ind">
        <w:r>
          <w:rPr>
            <w:rStyle w:val="Hyperlink"/>
          </w:rPr>
          <w:t>ATE_IND</w:t>
        </w:r>
      </w:hyperlink>
      <w:r>
        <w:t>.</w:t>
      </w:r>
    </w:p>
    <w:p w14:paraId="2E11A965" w14:textId="77777777" w:rsidR="00EC240E" w:rsidRDefault="000B01EF">
      <w:pPr>
        <w:pStyle w:val="BodyText"/>
      </w:pPr>
      <w:r>
        <w:t>If it is known that the TOE will be used as a</w:t>
      </w:r>
      <w:r>
        <w:t xml:space="preserve"> dependent component for a composed TOE evaluation, then the evaluator should ensure that the operational environment is satisfied by the base component used in the composed TOE.</w:t>
      </w:r>
    </w:p>
    <w:p w14:paraId="769C474D" w14:textId="77777777" w:rsidR="00EC240E" w:rsidRDefault="000B01EF">
      <w:pPr>
        <w:pStyle w:val="Heading1"/>
      </w:pPr>
      <w:bookmarkStart w:id="913" w:name="alc"/>
      <w:bookmarkStart w:id="914" w:name="_Toc132871310"/>
      <w:bookmarkEnd w:id="911"/>
      <w:bookmarkEnd w:id="901"/>
      <w:bookmarkEnd w:id="899"/>
      <w:bookmarkEnd w:id="871"/>
      <w:r>
        <w:lastRenderedPageBreak/>
        <w:t>Class ALC Life-cycle support</w:t>
      </w:r>
      <w:bookmarkEnd w:id="914"/>
    </w:p>
    <w:p w14:paraId="64685D57" w14:textId="77777777" w:rsidR="00EC240E" w:rsidRDefault="000B01EF">
      <w:pPr>
        <w:pStyle w:val="Heading2"/>
      </w:pPr>
      <w:bookmarkStart w:id="915" w:name="introduction-4"/>
      <w:bookmarkStart w:id="916" w:name="_Toc132871311"/>
      <w:r>
        <w:t>Introduction</w:t>
      </w:r>
      <w:bookmarkEnd w:id="916"/>
    </w:p>
    <w:p w14:paraId="12D1C2ED" w14:textId="77777777" w:rsidR="00EC240E" w:rsidRDefault="000B01EF">
      <w:pPr>
        <w:pStyle w:val="FirstParagraph"/>
      </w:pPr>
      <w:r>
        <w:t>The purpose of the life-cycle support activity is to determine the adequacy of the security procedures that the developer uses during the development and maintenance of the TOE. These procedures include the life-cycle model used by the developer, the confi</w:t>
      </w:r>
      <w:r>
        <w:t>guration management, the security measures used throughout TOE development, the tools used by the developer throughout the life-cycle of the TOE, the handling of security flaws, and the delivery activity.</w:t>
      </w:r>
    </w:p>
    <w:p w14:paraId="142FBC4B" w14:textId="77777777" w:rsidR="00EC240E" w:rsidRDefault="000B01EF">
      <w:pPr>
        <w:pStyle w:val="BodyText"/>
      </w:pPr>
      <w:r>
        <w:t>Poorly controlled development and maintenance of th</w:t>
      </w:r>
      <w:r>
        <w:t>e TOE can result in vulnerabilities in the implementation. Conformance to a defined life-cycle model can help to improve controls in this area. A measurable life-cycle model used for the TOE can remove ambiguity in assessing the development progress of the</w:t>
      </w:r>
      <w:r>
        <w:t xml:space="preserve"> TOE.</w:t>
      </w:r>
    </w:p>
    <w:p w14:paraId="06573396" w14:textId="77777777" w:rsidR="00EC240E" w:rsidRDefault="000B01EF">
      <w:pPr>
        <w:pStyle w:val="BodyText"/>
      </w:pPr>
      <w:r>
        <w:t xml:space="preserve">The purpose of the configuration management activity is to assist the consumer in identifying the evaluated TOE, to ensure that configuration items are uniquely identified, and the adequacy of the procedures that are used by the developer to control </w:t>
      </w:r>
      <w:r>
        <w:t>and track changes that are made to the TOE. This includes details on what changes are tracked, how potential changes are incorporated, and the degree to which automation is used to reduce the scope for error.</w:t>
      </w:r>
    </w:p>
    <w:p w14:paraId="5A62A6A8" w14:textId="77777777" w:rsidR="00EC240E" w:rsidRDefault="000B01EF">
      <w:pPr>
        <w:pStyle w:val="BodyText"/>
      </w:pPr>
      <w:r>
        <w:t>Developer security procedures are intended to p</w:t>
      </w:r>
      <w:r>
        <w:t>rotect the TOE and its associated design information from interference or disclosure. Interference in the development process may allow the deliberate introduction of vulnerabilities. Disclosure of design information may allow vulnerabilities to be more ea</w:t>
      </w:r>
      <w:r>
        <w:t>sily exploited. The adequacy of the procedures will depend on the nature of the TOE and the development process.</w:t>
      </w:r>
    </w:p>
    <w:p w14:paraId="15A05878" w14:textId="77777777" w:rsidR="00EC240E" w:rsidRDefault="000B01EF">
      <w:pPr>
        <w:pStyle w:val="BodyText"/>
      </w:pPr>
      <w:r>
        <w:t>The use of well-defined development tools and the application of implementation standards by the developer and by third parties involved in the</w:t>
      </w:r>
      <w:r>
        <w:t xml:space="preserve"> development process help to ensure that vulnerabilities are not inadvertently introduced during refinement.</w:t>
      </w:r>
    </w:p>
    <w:p w14:paraId="436EBA7A" w14:textId="77777777" w:rsidR="00EC240E" w:rsidRDefault="000B01EF">
      <w:pPr>
        <w:pStyle w:val="BodyText"/>
      </w:pPr>
      <w:r>
        <w:t>The flaw remediation activity is intended to track security flaws, to identify corrective actions, and to distribute the corrective action informat</w:t>
      </w:r>
      <w:r>
        <w:t>ion to TOE users.</w:t>
      </w:r>
    </w:p>
    <w:p w14:paraId="09F4ADB8" w14:textId="77777777" w:rsidR="00EC240E" w:rsidRDefault="000B01EF">
      <w:pPr>
        <w:pStyle w:val="BodyText"/>
      </w:pPr>
      <w:r>
        <w:t>The purpose of the delivery activity is to judge the adequacy of the documentation of the procedures used to ensure that the TOE is delivered to the consumer without modification.</w:t>
      </w:r>
    </w:p>
    <w:p w14:paraId="0AB925B1" w14:textId="77777777" w:rsidR="00EC240E" w:rsidRDefault="000B01EF">
      <w:pPr>
        <w:pStyle w:val="Heading2"/>
      </w:pPr>
      <w:bookmarkStart w:id="917" w:name="application-notes-23"/>
      <w:bookmarkStart w:id="918" w:name="_Toc132871312"/>
      <w:bookmarkEnd w:id="915"/>
      <w:r>
        <w:t>Application notes</w:t>
      </w:r>
      <w:bookmarkEnd w:id="918"/>
    </w:p>
    <w:p w14:paraId="7BE7B377" w14:textId="77777777" w:rsidR="00EC240E" w:rsidRDefault="000B01EF">
      <w:pPr>
        <w:pStyle w:val="Heading3"/>
      </w:pPr>
      <w:bookmarkStart w:id="919" w:name="general-85"/>
      <w:bookmarkStart w:id="920" w:name="_Toc132871313"/>
      <w:r>
        <w:t>Composition</w:t>
      </w:r>
      <w:bookmarkEnd w:id="920"/>
    </w:p>
    <w:p w14:paraId="02DCD6F8" w14:textId="77777777" w:rsidR="00EC240E" w:rsidRDefault="000B01EF">
      <w:pPr>
        <w:pStyle w:val="FirstParagraph"/>
      </w:pPr>
      <w:r>
        <w:t xml:space="preserve">The composite-specific work </w:t>
      </w:r>
      <w:r>
        <w:t xml:space="preserve">units defined here are intended to be integrated as refinements to the evaluation activities of the </w:t>
      </w:r>
      <w:hyperlink w:anchor="alc">
        <w:r>
          <w:rPr>
            <w:rStyle w:val="Hyperlink"/>
          </w:rPr>
          <w:t>ALC</w:t>
        </w:r>
      </w:hyperlink>
      <w:r>
        <w:t xml:space="preserve"> class listed in the following table. The other activities of </w:t>
      </w:r>
      <w:hyperlink w:anchor="alc">
        <w:r>
          <w:rPr>
            <w:rStyle w:val="Hyperlink"/>
          </w:rPr>
          <w:t>ALC</w:t>
        </w:r>
      </w:hyperlink>
      <w:r>
        <w:t xml:space="preserve"> class do not require composite-specific work units.</w:t>
      </w:r>
    </w:p>
    <w:p w14:paraId="6D2F8996" w14:textId="77777777" w:rsidR="00EC240E" w:rsidRDefault="000B01EF">
      <w:pPr>
        <w:pStyle w:val="TableCaption"/>
      </w:pPr>
      <w:hyperlink w:anchor="alc_comp">
        <w:r>
          <w:rPr>
            <w:rStyle w:val="Hyperlink"/>
          </w:rPr>
          <w:t>ALC_COMP</w:t>
        </w:r>
      </w:hyperlink>
    </w:p>
    <w:tbl>
      <w:tblPr>
        <w:tblStyle w:val="Table"/>
        <w:tblW w:w="5000" w:type="pct"/>
        <w:jc w:val="left"/>
        <w:tblLook w:val="0020" w:firstRow="1" w:lastRow="0" w:firstColumn="0" w:lastColumn="0" w:noHBand="0" w:noVBand="0"/>
        <w:tblCaption w:val="ALC_COMP"/>
      </w:tblPr>
      <w:tblGrid>
        <w:gridCol w:w="2236"/>
        <w:gridCol w:w="2053"/>
        <w:gridCol w:w="2286"/>
        <w:gridCol w:w="3053"/>
      </w:tblGrid>
      <w:tr w:rsidR="00EC240E" w14:paraId="4FDBF813" w14:textId="77777777" w:rsidTr="00EC240E">
        <w:trPr>
          <w:cnfStyle w:val="100000000000" w:firstRow="1" w:lastRow="0" w:firstColumn="0" w:lastColumn="0" w:oddVBand="0" w:evenVBand="0" w:oddHBand="0" w:evenHBand="0" w:firstRowFirstColumn="0" w:firstRowLastColumn="0" w:lastRowFirstColumn="0" w:lastRowLastColumn="0"/>
          <w:tblHeader/>
          <w:jc w:val="left"/>
        </w:trPr>
        <w:tc>
          <w:tcPr>
            <w:tcW w:w="0" w:type="auto"/>
          </w:tcPr>
          <w:p w14:paraId="53BE20C0" w14:textId="77777777" w:rsidR="00EC240E" w:rsidRDefault="000B01EF">
            <w:pPr>
              <w:pStyle w:val="Compact"/>
              <w:jc w:val="right"/>
            </w:pPr>
            <w:r>
              <w:t>CC assurance family</w:t>
            </w:r>
          </w:p>
        </w:tc>
        <w:tc>
          <w:tcPr>
            <w:tcW w:w="0" w:type="auto"/>
          </w:tcPr>
          <w:p w14:paraId="3FFB4DD3" w14:textId="77777777" w:rsidR="00EC240E" w:rsidRDefault="000B01EF">
            <w:pPr>
              <w:pStyle w:val="Compact"/>
              <w:jc w:val="right"/>
            </w:pPr>
            <w:r>
              <w:t>Evaluation activity</w:t>
            </w:r>
          </w:p>
        </w:tc>
        <w:tc>
          <w:tcPr>
            <w:tcW w:w="0" w:type="auto"/>
          </w:tcPr>
          <w:p w14:paraId="26E57CF5" w14:textId="77777777" w:rsidR="00EC240E" w:rsidRDefault="000B01EF">
            <w:pPr>
              <w:pStyle w:val="Compact"/>
              <w:jc w:val="right"/>
            </w:pPr>
            <w:r>
              <w:t>Evaluation work unit</w:t>
            </w:r>
          </w:p>
        </w:tc>
        <w:tc>
          <w:tcPr>
            <w:tcW w:w="0" w:type="auto"/>
          </w:tcPr>
          <w:p w14:paraId="4CF78CA8" w14:textId="77777777" w:rsidR="00EC240E" w:rsidRDefault="000B01EF">
            <w:pPr>
              <w:pStyle w:val="Compact"/>
              <w:jc w:val="right"/>
            </w:pPr>
            <w:r>
              <w:t>Composite-specific work unit</w:t>
            </w:r>
          </w:p>
        </w:tc>
      </w:tr>
      <w:tr w:rsidR="00EC240E" w14:paraId="2226B7FB" w14:textId="77777777">
        <w:trPr>
          <w:jc w:val="left"/>
        </w:trPr>
        <w:tc>
          <w:tcPr>
            <w:tcW w:w="0" w:type="auto"/>
          </w:tcPr>
          <w:p w14:paraId="44C8D216" w14:textId="77777777" w:rsidR="00EC240E" w:rsidRDefault="000B01EF">
            <w:pPr>
              <w:pStyle w:val="Compact"/>
              <w:jc w:val="right"/>
            </w:pPr>
            <w:hyperlink w:anchor="alc_cms">
              <w:r>
                <w:rPr>
                  <w:rStyle w:val="Hyperlink"/>
                </w:rPr>
                <w:t>ALC_CMS</w:t>
              </w:r>
            </w:hyperlink>
          </w:p>
        </w:tc>
        <w:tc>
          <w:tcPr>
            <w:tcW w:w="0" w:type="auto"/>
          </w:tcPr>
          <w:p w14:paraId="67306005" w14:textId="77777777" w:rsidR="00EC240E" w:rsidRDefault="000B01EF">
            <w:pPr>
              <w:pStyle w:val="Compact"/>
              <w:jc w:val="right"/>
            </w:pPr>
            <w:hyperlink w:anchor="alc_cms.1.1e">
              <w:r>
                <w:rPr>
                  <w:rStyle w:val="Hyperlink"/>
                </w:rPr>
                <w:t>ALC_CMS.1.1E</w:t>
              </w:r>
            </w:hyperlink>
          </w:p>
        </w:tc>
        <w:tc>
          <w:tcPr>
            <w:tcW w:w="0" w:type="auto"/>
          </w:tcPr>
          <w:p w14:paraId="45E08B57" w14:textId="77777777" w:rsidR="00EC240E" w:rsidRDefault="000B01EF">
            <w:pPr>
              <w:pStyle w:val="Compact"/>
              <w:jc w:val="right"/>
            </w:pPr>
            <w:hyperlink w:anchor="alc_cms.1-2">
              <w:r>
                <w:rPr>
                  <w:rStyle w:val="Hyperlink"/>
                </w:rPr>
                <w:t>ALC_CMS.1-2</w:t>
              </w:r>
            </w:hyperlink>
          </w:p>
        </w:tc>
        <w:tc>
          <w:tcPr>
            <w:tcW w:w="0" w:type="auto"/>
          </w:tcPr>
          <w:p w14:paraId="524E552E" w14:textId="77777777" w:rsidR="00EC240E" w:rsidRDefault="000B01EF">
            <w:pPr>
              <w:pStyle w:val="Compact"/>
              <w:jc w:val="right"/>
            </w:pPr>
            <w:hyperlink w:anchor="alc_comp.1-1">
              <w:r>
                <w:rPr>
                  <w:rStyle w:val="Hyperlink"/>
                </w:rPr>
                <w:t>ALC_COMP.1-1</w:t>
              </w:r>
            </w:hyperlink>
          </w:p>
        </w:tc>
      </w:tr>
      <w:tr w:rsidR="00EC240E" w14:paraId="49586A1D" w14:textId="77777777">
        <w:trPr>
          <w:jc w:val="left"/>
        </w:trPr>
        <w:tc>
          <w:tcPr>
            <w:tcW w:w="0" w:type="auto"/>
          </w:tcPr>
          <w:p w14:paraId="426CCBBC" w14:textId="77777777" w:rsidR="00EC240E" w:rsidRDefault="000B01EF">
            <w:pPr>
              <w:pStyle w:val="Compact"/>
              <w:jc w:val="right"/>
            </w:pPr>
            <w:hyperlink w:anchor="agd_pre">
              <w:r>
                <w:rPr>
                  <w:rStyle w:val="Hyperlink"/>
                </w:rPr>
                <w:t>AGD_PRE</w:t>
              </w:r>
            </w:hyperlink>
          </w:p>
        </w:tc>
        <w:tc>
          <w:tcPr>
            <w:tcW w:w="0" w:type="auto"/>
          </w:tcPr>
          <w:p w14:paraId="62D0C3EF" w14:textId="77777777" w:rsidR="00EC240E" w:rsidRDefault="000B01EF">
            <w:pPr>
              <w:pStyle w:val="Compact"/>
              <w:jc w:val="right"/>
            </w:pPr>
            <w:hyperlink w:anchor="agd_pre.1.1e">
              <w:r>
                <w:rPr>
                  <w:rStyle w:val="Hyperlink"/>
                </w:rPr>
                <w:t>AGD_PRE.1.1E</w:t>
              </w:r>
            </w:hyperlink>
          </w:p>
        </w:tc>
        <w:tc>
          <w:tcPr>
            <w:tcW w:w="0" w:type="auto"/>
          </w:tcPr>
          <w:p w14:paraId="7DF9A374" w14:textId="77777777" w:rsidR="00EC240E" w:rsidRDefault="000B01EF">
            <w:pPr>
              <w:pStyle w:val="Compact"/>
              <w:jc w:val="right"/>
            </w:pPr>
            <w:hyperlink w:anchor="agd_pre.1-2">
              <w:r>
                <w:rPr>
                  <w:rStyle w:val="Hyperlink"/>
                </w:rPr>
                <w:t>AGD_PRE.1-2</w:t>
              </w:r>
            </w:hyperlink>
          </w:p>
        </w:tc>
        <w:tc>
          <w:tcPr>
            <w:tcW w:w="0" w:type="auto"/>
          </w:tcPr>
          <w:p w14:paraId="6D008E1A" w14:textId="77777777" w:rsidR="00EC240E" w:rsidRDefault="000B01EF">
            <w:pPr>
              <w:pStyle w:val="Compact"/>
              <w:jc w:val="right"/>
            </w:pPr>
            <w:hyperlink w:anchor="alc_comp.1-2">
              <w:r>
                <w:rPr>
                  <w:rStyle w:val="Hyperlink"/>
                </w:rPr>
                <w:t>ALC_COMP.1-2</w:t>
              </w:r>
            </w:hyperlink>
          </w:p>
        </w:tc>
      </w:tr>
      <w:tr w:rsidR="00EC240E" w14:paraId="4912E4D2" w14:textId="77777777">
        <w:trPr>
          <w:jc w:val="left"/>
        </w:trPr>
        <w:tc>
          <w:tcPr>
            <w:tcW w:w="0" w:type="auto"/>
          </w:tcPr>
          <w:p w14:paraId="5FEBBF50" w14:textId="77777777" w:rsidR="00EC240E" w:rsidRDefault="000B01EF">
            <w:pPr>
              <w:pStyle w:val="Compact"/>
              <w:jc w:val="right"/>
            </w:pPr>
            <w:hyperlink w:anchor="alc_cmc">
              <w:r>
                <w:rPr>
                  <w:rStyle w:val="Hyperlink"/>
                </w:rPr>
                <w:t>ALC_CMC</w:t>
              </w:r>
            </w:hyperlink>
          </w:p>
        </w:tc>
        <w:tc>
          <w:tcPr>
            <w:tcW w:w="0" w:type="auto"/>
          </w:tcPr>
          <w:p w14:paraId="721745AA" w14:textId="77777777" w:rsidR="00EC240E" w:rsidRDefault="000B01EF">
            <w:pPr>
              <w:pStyle w:val="Compact"/>
              <w:jc w:val="right"/>
            </w:pPr>
            <w:hyperlink w:anchor="alc_cmc.4.1e">
              <w:r>
                <w:rPr>
                  <w:rStyle w:val="Hyperlink"/>
                </w:rPr>
                <w:t>ALC_CMC.4.1E</w:t>
              </w:r>
            </w:hyperlink>
          </w:p>
        </w:tc>
        <w:tc>
          <w:tcPr>
            <w:tcW w:w="0" w:type="auto"/>
          </w:tcPr>
          <w:p w14:paraId="01D8704A" w14:textId="77777777" w:rsidR="00EC240E" w:rsidRDefault="000B01EF">
            <w:pPr>
              <w:pStyle w:val="Compact"/>
              <w:jc w:val="right"/>
            </w:pPr>
            <w:hyperlink w:anchor="alc_cmc.4-10">
              <w:r>
                <w:rPr>
                  <w:rStyle w:val="Hyperlink"/>
                </w:rPr>
                <w:t>ALC_CMC.4-10</w:t>
              </w:r>
            </w:hyperlink>
          </w:p>
        </w:tc>
        <w:tc>
          <w:tcPr>
            <w:tcW w:w="0" w:type="auto"/>
          </w:tcPr>
          <w:p w14:paraId="67587F27" w14:textId="77777777" w:rsidR="00EC240E" w:rsidRDefault="000B01EF">
            <w:pPr>
              <w:pStyle w:val="Compact"/>
              <w:jc w:val="right"/>
            </w:pPr>
            <w:hyperlink w:anchor="alc_comp.1-2">
              <w:r>
                <w:rPr>
                  <w:rStyle w:val="Hyperlink"/>
                </w:rPr>
                <w:t>ALC_COMP.1-2</w:t>
              </w:r>
            </w:hyperlink>
          </w:p>
        </w:tc>
      </w:tr>
    </w:tbl>
    <w:p w14:paraId="74E11B1C" w14:textId="77777777" w:rsidR="00EC240E" w:rsidRDefault="000B01EF">
      <w:pPr>
        <w:pStyle w:val="paranote"/>
      </w:pPr>
      <w:r>
        <w:t xml:space="preserve">If the level of the assurance requirement chosen is higher than those identified in this table, the composite-specific work unit is also </w:t>
      </w:r>
      <w:r>
        <w:t>applicable.</w:t>
      </w:r>
    </w:p>
    <w:p w14:paraId="7ADA04AB" w14:textId="77777777" w:rsidR="00EC240E" w:rsidRDefault="000B01EF">
      <w:pPr>
        <w:pStyle w:val="Heading2"/>
      </w:pPr>
      <w:bookmarkStart w:id="921" w:name="alc_cmc"/>
      <w:bookmarkStart w:id="922" w:name="_Toc132871314"/>
      <w:bookmarkEnd w:id="919"/>
      <w:bookmarkEnd w:id="917"/>
      <w:r>
        <w:t>CM capabilities (ALC_CMC)</w:t>
      </w:r>
      <w:bookmarkEnd w:id="922"/>
    </w:p>
    <w:p w14:paraId="18F20BEF" w14:textId="77777777" w:rsidR="00EC240E" w:rsidRDefault="000B01EF">
      <w:pPr>
        <w:pStyle w:val="Heading3"/>
      </w:pPr>
      <w:bookmarkStart w:id="923" w:name="alc_cmc.1"/>
      <w:bookmarkStart w:id="924" w:name="_Toc132871315"/>
      <w:r>
        <w:t>Evaluation of subactivity (ALC_CMC.1)</w:t>
      </w:r>
      <w:bookmarkEnd w:id="924"/>
    </w:p>
    <w:p w14:paraId="18C09463" w14:textId="77777777" w:rsidR="00EC240E" w:rsidRDefault="000B01EF">
      <w:pPr>
        <w:pStyle w:val="Heading4"/>
      </w:pPr>
      <w:bookmarkStart w:id="925" w:name="objectives-37"/>
      <w:r>
        <w:t>Objectives</w:t>
      </w:r>
    </w:p>
    <w:p w14:paraId="2F095529" w14:textId="77777777" w:rsidR="00EC240E" w:rsidRDefault="000B01EF">
      <w:pPr>
        <w:pStyle w:val="FirstParagraph"/>
      </w:pPr>
      <w:r>
        <w:t>The objectives of this sub-activity are to determine whether the developer has clearly identified the TOE.</w:t>
      </w:r>
    </w:p>
    <w:p w14:paraId="1414CC68" w14:textId="77777777" w:rsidR="00EC240E" w:rsidRDefault="000B01EF">
      <w:pPr>
        <w:pStyle w:val="Heading4"/>
      </w:pPr>
      <w:bookmarkStart w:id="926" w:name="input-39"/>
      <w:bookmarkEnd w:id="925"/>
      <w:r>
        <w:t>Input</w:t>
      </w:r>
    </w:p>
    <w:p w14:paraId="7CF26255" w14:textId="77777777" w:rsidR="00EC240E" w:rsidRDefault="000B01EF">
      <w:pPr>
        <w:numPr>
          <w:ilvl w:val="0"/>
          <w:numId w:val="135"/>
        </w:numPr>
        <w:ind w:left="1944"/>
      </w:pPr>
      <w:r>
        <w:t>the ST;</w:t>
      </w:r>
    </w:p>
    <w:p w14:paraId="79B34BB0" w14:textId="77777777" w:rsidR="00EC240E" w:rsidRDefault="000B01EF">
      <w:pPr>
        <w:numPr>
          <w:ilvl w:val="0"/>
          <w:numId w:val="135"/>
        </w:numPr>
        <w:ind w:left="1944"/>
      </w:pPr>
      <w:r>
        <w:t>the TOE suitable for testing.</w:t>
      </w:r>
    </w:p>
    <w:p w14:paraId="6E6BA608" w14:textId="77777777" w:rsidR="00EC240E" w:rsidRDefault="000B01EF">
      <w:pPr>
        <w:pStyle w:val="Heading4"/>
      </w:pPr>
      <w:bookmarkStart w:id="927" w:name="alc_cmc.1.1e"/>
      <w:bookmarkEnd w:id="926"/>
      <w:r>
        <w:t>Action ALC_CMC.1.1</w:t>
      </w:r>
      <w:r>
        <w:t>E</w:t>
      </w:r>
    </w:p>
    <w:p w14:paraId="32CD6DEE" w14:textId="77777777" w:rsidR="00EC240E" w:rsidRDefault="000B01EF">
      <w:pPr>
        <w:pStyle w:val="FirstParagraph"/>
      </w:pPr>
      <w:r>
        <w:t>The evaluator shall confirm that the information provided meets all requirements for content and presentation of evidence.</w:t>
      </w:r>
    </w:p>
    <w:p w14:paraId="0DFF0208" w14:textId="77777777" w:rsidR="00EC240E" w:rsidRDefault="000B01EF">
      <w:pPr>
        <w:pStyle w:val="content"/>
      </w:pPr>
      <w:bookmarkStart w:id="928" w:name="alc_cmc.1.1c"/>
      <w:r>
        <w:rPr>
          <w:bCs/>
          <w:sz w:val="18"/>
        </w:rPr>
        <w:t>ALC_CMC.1.1C</w:t>
      </w:r>
      <w:bookmarkEnd w:id="928"/>
      <w:r>
        <w:rPr>
          <w:b/>
          <w:i/>
        </w:rPr>
        <w:tab/>
        <w:t>The TOE shall be labelled with its unique reference.</w:t>
      </w:r>
    </w:p>
    <w:p w14:paraId="0AFD93B9" w14:textId="77777777" w:rsidR="00EC240E" w:rsidRDefault="000B01EF">
      <w:pPr>
        <w:pStyle w:val="workunit"/>
      </w:pPr>
      <w:bookmarkStart w:id="929" w:name="alc_cmc.1-1"/>
      <w:r>
        <w:rPr>
          <w:bCs/>
          <w:sz w:val="18"/>
        </w:rPr>
        <w:t>ALC_CMC.1-1</w:t>
      </w:r>
      <w:bookmarkEnd w:id="929"/>
      <w:r>
        <w:tab/>
        <w:t xml:space="preserve">The evaluator </w:t>
      </w:r>
      <w:r>
        <w:rPr>
          <w:b/>
          <w:bCs/>
        </w:rPr>
        <w:t>shall check</w:t>
      </w:r>
      <w:r>
        <w:t xml:space="preserve"> </w:t>
      </w:r>
      <w:r>
        <w:t>that the TOE provided for evaluation is labelled with its reference.</w:t>
      </w:r>
    </w:p>
    <w:p w14:paraId="3D18D721" w14:textId="77777777" w:rsidR="00EC240E" w:rsidRDefault="000B01EF">
      <w:pPr>
        <w:pStyle w:val="BodyText"/>
      </w:pPr>
      <w:r>
        <w:t xml:space="preserve">The evaluator should ensure that the TOE contains the unique reference which is stated in the ST. This can be achieved through labelled packaging or media, or by a label displayed by the </w:t>
      </w:r>
      <w:r>
        <w:t>operational TOE. This is to ensure that it would be possible for consumers to identify the TOE (e.g. at the point of purchase or use).</w:t>
      </w:r>
    </w:p>
    <w:p w14:paraId="7D01EC4B" w14:textId="77777777" w:rsidR="00EC240E" w:rsidRDefault="000B01EF">
      <w:pPr>
        <w:pStyle w:val="BodyText"/>
      </w:pPr>
      <w:r>
        <w:t>The TOE may provide a method by which it can be easily identified. For example, a software TOE may display its name and v</w:t>
      </w:r>
      <w:r>
        <w:t>ersion number during the start up routine, or in response to a command line entry. A hardware or firmware TOE may be identified by a part number physically stamped on the TOE.</w:t>
      </w:r>
    </w:p>
    <w:p w14:paraId="4DD2FB3F" w14:textId="77777777" w:rsidR="00EC240E" w:rsidRDefault="000B01EF">
      <w:pPr>
        <w:pStyle w:val="BodyText"/>
      </w:pPr>
      <w:r>
        <w:t xml:space="preserve">Alternatively, the unique reference provided for the TOE may be the combination </w:t>
      </w:r>
      <w:r>
        <w:t>of the unique reference of each component from which the TOE is comprised (e.g. in the case of a composed TOE).</w:t>
      </w:r>
    </w:p>
    <w:p w14:paraId="31FD7F6C" w14:textId="77777777" w:rsidR="00EC240E" w:rsidRDefault="000B01EF">
      <w:pPr>
        <w:pStyle w:val="workunit"/>
      </w:pPr>
      <w:bookmarkStart w:id="930" w:name="alc_cmc.1-2"/>
      <w:r>
        <w:rPr>
          <w:bCs/>
          <w:sz w:val="18"/>
        </w:rPr>
        <w:t>ALC_CMC.1-2</w:t>
      </w:r>
      <w:bookmarkEnd w:id="930"/>
      <w:r>
        <w:tab/>
        <w:t xml:space="preserve">The evaluator </w:t>
      </w:r>
      <w:r>
        <w:rPr>
          <w:b/>
          <w:bCs/>
        </w:rPr>
        <w:t>shall check</w:t>
      </w:r>
      <w:r>
        <w:t xml:space="preserve"> that the TOE references used are consistent.</w:t>
      </w:r>
    </w:p>
    <w:p w14:paraId="650E1C69" w14:textId="77777777" w:rsidR="00EC240E" w:rsidRDefault="000B01EF">
      <w:pPr>
        <w:pStyle w:val="BodyText"/>
      </w:pPr>
      <w:r>
        <w:lastRenderedPageBreak/>
        <w:t>If the TOE is labelled more than once then the labels have to</w:t>
      </w:r>
      <w:r>
        <w:t xml:space="preserve"> be consistent. For example, it should be possible to relate any labelled guidance documentation supplied as part of the TOE to the evaluated operational TOE. This ensures that consumers can be confident that they have purchased the evaluated version of th</w:t>
      </w:r>
      <w:r>
        <w:t>e TOE, that they have installed this version, and that they have the correct version of the guidance to operate the TOE in accordance with its ST.</w:t>
      </w:r>
    </w:p>
    <w:p w14:paraId="6964E19A" w14:textId="77777777" w:rsidR="00EC240E" w:rsidRDefault="000B01EF">
      <w:pPr>
        <w:pStyle w:val="BodyText"/>
      </w:pPr>
      <w:r>
        <w:t>The evaluator also verifies that the TOE reference is consistent with the ST.</w:t>
      </w:r>
    </w:p>
    <w:p w14:paraId="5E2FBBA4" w14:textId="77777777" w:rsidR="00EC240E" w:rsidRDefault="000B01EF">
      <w:pPr>
        <w:pStyle w:val="BodyText"/>
      </w:pPr>
      <w:r>
        <w:t>If this work unit is applied to</w:t>
      </w:r>
      <w:r>
        <w:t xml:space="preserve"> a composed TOE, the following will apply. The composed IT TOE will not be labelled with its unique (composite) reference, but only the individual components will be labelled with their appropriate TOE reference. It would require further development for th</w:t>
      </w:r>
      <w:r>
        <w:t>e IT TOE to be labelled, i.e. during start-up and/or operation, with the composite reference. If the composed TOE is delivered as the constituent component TOEs, then the TOE items delivered will not contain the composite reference. However, the composed T</w:t>
      </w:r>
      <w:r>
        <w:t>OE ST will include the unique reference for the composed TOE and will identify the components comprising the composed TOE through which the consumers will be able to determine whether they have the appropriate items.</w:t>
      </w:r>
    </w:p>
    <w:p w14:paraId="683E7597" w14:textId="77777777" w:rsidR="00EC240E" w:rsidRDefault="000B01EF">
      <w:pPr>
        <w:pStyle w:val="Heading3"/>
      </w:pPr>
      <w:bookmarkStart w:id="931" w:name="alc_cmc.2"/>
      <w:bookmarkStart w:id="932" w:name="_Toc132871316"/>
      <w:bookmarkEnd w:id="927"/>
      <w:bookmarkEnd w:id="923"/>
      <w:r>
        <w:t>Evaluation of subactivity (ALC_CMC.2)</w:t>
      </w:r>
      <w:bookmarkEnd w:id="932"/>
    </w:p>
    <w:p w14:paraId="3F321B17" w14:textId="77777777" w:rsidR="00EC240E" w:rsidRDefault="000B01EF">
      <w:pPr>
        <w:pStyle w:val="Heading4"/>
      </w:pPr>
      <w:bookmarkStart w:id="933" w:name="objectives-38"/>
      <w:r>
        <w:t>O</w:t>
      </w:r>
      <w:r>
        <w:t>bjectives</w:t>
      </w:r>
    </w:p>
    <w:p w14:paraId="00461727" w14:textId="77777777" w:rsidR="00EC240E" w:rsidRDefault="000B01EF">
      <w:pPr>
        <w:pStyle w:val="FirstParagraph"/>
      </w:pPr>
      <w:r>
        <w:t>The objectives of this sub-activity are to determine whether the developer uses a CM system that uniquely identifies all configuration items.</w:t>
      </w:r>
    </w:p>
    <w:p w14:paraId="1BF2E5D2" w14:textId="77777777" w:rsidR="00EC240E" w:rsidRDefault="000B01EF">
      <w:pPr>
        <w:pStyle w:val="Heading4"/>
      </w:pPr>
      <w:bookmarkStart w:id="934" w:name="application-notes-24"/>
      <w:bookmarkEnd w:id="933"/>
      <w:r>
        <w:t>Application notes</w:t>
      </w:r>
    </w:p>
    <w:p w14:paraId="50677B09" w14:textId="77777777" w:rsidR="00EC240E" w:rsidRDefault="000B01EF">
      <w:pPr>
        <w:pStyle w:val="FirstParagraph"/>
      </w:pPr>
      <w:r>
        <w:t>This component contains an implicit evaluator action to determine that the CM system i</w:t>
      </w:r>
      <w:r>
        <w:t xml:space="preserve">s being used. As the requirements here are limited to identification of the TOE and provision of a configuration list, this action is already covered by, and limited to, the existing work units. At Evaluation of sub-activity </w:t>
      </w:r>
      <w:hyperlink w:anchor="alc_cmc.3">
        <w:r>
          <w:rPr>
            <w:rStyle w:val="Hyperlink"/>
          </w:rPr>
          <w:t>A</w:t>
        </w:r>
        <w:r>
          <w:rPr>
            <w:rStyle w:val="Hyperlink"/>
          </w:rPr>
          <w:t>LC_CMC.3</w:t>
        </w:r>
      </w:hyperlink>
      <w:r>
        <w:t xml:space="preserve"> the requirements are expanded beyond these two items, and more explicit evidence of operation is required.</w:t>
      </w:r>
    </w:p>
    <w:p w14:paraId="2CE7F704" w14:textId="77777777" w:rsidR="00EC240E" w:rsidRDefault="000B01EF">
      <w:pPr>
        <w:pStyle w:val="Heading4"/>
      </w:pPr>
      <w:bookmarkStart w:id="935" w:name="input-40"/>
      <w:bookmarkEnd w:id="934"/>
      <w:r>
        <w:t>Input</w:t>
      </w:r>
    </w:p>
    <w:p w14:paraId="59FC19C3" w14:textId="77777777" w:rsidR="00EC240E" w:rsidRDefault="000B01EF">
      <w:pPr>
        <w:numPr>
          <w:ilvl w:val="0"/>
          <w:numId w:val="136"/>
        </w:numPr>
        <w:ind w:left="1944"/>
      </w:pPr>
      <w:r>
        <w:t>the ST;</w:t>
      </w:r>
    </w:p>
    <w:p w14:paraId="3775285B" w14:textId="77777777" w:rsidR="00EC240E" w:rsidRDefault="000B01EF">
      <w:pPr>
        <w:numPr>
          <w:ilvl w:val="0"/>
          <w:numId w:val="136"/>
        </w:numPr>
        <w:ind w:left="1944"/>
      </w:pPr>
      <w:r>
        <w:t>the TOE suitable for testing;</w:t>
      </w:r>
    </w:p>
    <w:p w14:paraId="2499EEB9" w14:textId="77777777" w:rsidR="00EC240E" w:rsidRDefault="000B01EF">
      <w:pPr>
        <w:numPr>
          <w:ilvl w:val="0"/>
          <w:numId w:val="136"/>
        </w:numPr>
        <w:ind w:left="1944"/>
      </w:pPr>
      <w:r>
        <w:t>the configuration management documentation.</w:t>
      </w:r>
    </w:p>
    <w:p w14:paraId="4067E382" w14:textId="77777777" w:rsidR="00EC240E" w:rsidRDefault="000B01EF">
      <w:pPr>
        <w:pStyle w:val="Heading4"/>
      </w:pPr>
      <w:bookmarkStart w:id="936" w:name="alc_cmc.2.1e"/>
      <w:bookmarkEnd w:id="935"/>
      <w:r>
        <w:t>Action ALC_CMC.2.1E</w:t>
      </w:r>
    </w:p>
    <w:p w14:paraId="6C8FC3D2" w14:textId="77777777" w:rsidR="00EC240E" w:rsidRDefault="000B01EF">
      <w:pPr>
        <w:pStyle w:val="FirstParagraph"/>
      </w:pPr>
      <w:r>
        <w:t>The evaluator shall confirm that the information provided meets all requirements for content and presentation of evidence.</w:t>
      </w:r>
    </w:p>
    <w:p w14:paraId="62584812" w14:textId="77777777" w:rsidR="00EC240E" w:rsidRDefault="000B01EF">
      <w:pPr>
        <w:pStyle w:val="content"/>
      </w:pPr>
      <w:bookmarkStart w:id="937" w:name="alc_cmc.2.1c"/>
      <w:r>
        <w:rPr>
          <w:bCs/>
          <w:sz w:val="18"/>
        </w:rPr>
        <w:t>ALC_CMC.2.1C</w:t>
      </w:r>
      <w:bookmarkEnd w:id="937"/>
      <w:r>
        <w:rPr>
          <w:b/>
          <w:i/>
        </w:rPr>
        <w:tab/>
        <w:t>The TOE shall be labelled with its unique reference.</w:t>
      </w:r>
    </w:p>
    <w:p w14:paraId="6FD1D33F" w14:textId="77777777" w:rsidR="00EC240E" w:rsidRDefault="000B01EF">
      <w:pPr>
        <w:pStyle w:val="workunit"/>
      </w:pPr>
      <w:bookmarkStart w:id="938" w:name="alc_cmc.2-1"/>
      <w:r>
        <w:rPr>
          <w:bCs/>
          <w:sz w:val="18"/>
        </w:rPr>
        <w:t>ALC</w:t>
      </w:r>
      <w:r>
        <w:rPr>
          <w:bCs/>
          <w:sz w:val="18"/>
        </w:rPr>
        <w:t>_CMC.2-1</w:t>
      </w:r>
      <w:bookmarkEnd w:id="938"/>
      <w:r>
        <w:tab/>
        <w:t xml:space="preserve">The evaluator </w:t>
      </w:r>
      <w:r>
        <w:rPr>
          <w:b/>
          <w:bCs/>
        </w:rPr>
        <w:t>shall check</w:t>
      </w:r>
      <w:r>
        <w:t xml:space="preserve"> that the TOE provided for evaluation is labelled with its reference.</w:t>
      </w:r>
    </w:p>
    <w:p w14:paraId="5FA209A0" w14:textId="77777777" w:rsidR="00EC240E" w:rsidRDefault="000B01EF">
      <w:pPr>
        <w:pStyle w:val="BodyText"/>
      </w:pPr>
      <w:r>
        <w:lastRenderedPageBreak/>
        <w:t>The evaluator should ensure that the TOE contains the unique reference which is stated in the ST. This can be achieved through labelled packaging or med</w:t>
      </w:r>
      <w:r>
        <w:t>ia, or by a label displayed by the operational TOE. This is to ensure that it would be possible for consumers to identify the TOE (e.g. at the point of purchase or use).</w:t>
      </w:r>
    </w:p>
    <w:p w14:paraId="66583523" w14:textId="77777777" w:rsidR="00EC240E" w:rsidRDefault="000B01EF">
      <w:pPr>
        <w:pStyle w:val="BodyText"/>
      </w:pPr>
      <w:r>
        <w:t>The TOE may provide a method by which it can be easily identified. For example, a soft</w:t>
      </w:r>
      <w:r>
        <w:t>ware TOE may display its name and version number during the start up routine, or in response to a command line entry. A hardware or firmware TOE may be identified by a part number physically stamped on the TOE.</w:t>
      </w:r>
    </w:p>
    <w:p w14:paraId="60FB5CC6" w14:textId="77777777" w:rsidR="00EC240E" w:rsidRDefault="000B01EF">
      <w:pPr>
        <w:pStyle w:val="BodyText"/>
      </w:pPr>
      <w:r>
        <w:t xml:space="preserve">Alternatively, the unique reference provided </w:t>
      </w:r>
      <w:r>
        <w:t>for the TOE may be the combination of the unique reference of each component from which the TOE is comprised (e.g. in the case of a composed TOE).</w:t>
      </w:r>
    </w:p>
    <w:p w14:paraId="262308B3" w14:textId="77777777" w:rsidR="00EC240E" w:rsidRDefault="000B01EF">
      <w:pPr>
        <w:pStyle w:val="workunit"/>
      </w:pPr>
      <w:bookmarkStart w:id="939" w:name="alc_cmc.2-2"/>
      <w:r>
        <w:rPr>
          <w:bCs/>
          <w:sz w:val="18"/>
        </w:rPr>
        <w:t>ALC_CMC.2-2</w:t>
      </w:r>
      <w:bookmarkEnd w:id="939"/>
      <w:r>
        <w:tab/>
        <w:t xml:space="preserve">The evaluator </w:t>
      </w:r>
      <w:r>
        <w:rPr>
          <w:b/>
          <w:bCs/>
        </w:rPr>
        <w:t>shall check</w:t>
      </w:r>
      <w:r>
        <w:t xml:space="preserve"> that the TOE references used are consistent.</w:t>
      </w:r>
    </w:p>
    <w:p w14:paraId="29117CAB" w14:textId="77777777" w:rsidR="00EC240E" w:rsidRDefault="000B01EF">
      <w:pPr>
        <w:pStyle w:val="BodyText"/>
      </w:pPr>
      <w:r>
        <w:t>If the TOE is labelled mor</w:t>
      </w:r>
      <w:r>
        <w:t>e than once then the labels have to be consistent. For example, it should be possible to relate any labelled guidance documentation supplied as part of the TOE to the evaluated operational TOE. This ensures that consumers can be confident that they have pu</w:t>
      </w:r>
      <w:r>
        <w:t>rchased the evaluated version of the TOE, that they have installed this version, and that they have the correct version of the guidance to operate the TOE in accordance with its ST.</w:t>
      </w:r>
    </w:p>
    <w:p w14:paraId="1EE86418" w14:textId="77777777" w:rsidR="00EC240E" w:rsidRDefault="000B01EF">
      <w:pPr>
        <w:pStyle w:val="BodyText"/>
      </w:pPr>
      <w:r>
        <w:t>The evaluator also verifies that the TOE reference is consistent with the ST.</w:t>
      </w:r>
    </w:p>
    <w:p w14:paraId="5454BA7E" w14:textId="77777777" w:rsidR="00EC240E" w:rsidRDefault="000B01EF">
      <w:pPr>
        <w:pStyle w:val="BodyText"/>
      </w:pPr>
      <w:r>
        <w:t xml:space="preserve">If this work unit is applied to a composed TOE, the following will apply. The composed IT TOE will not be labelled with its unique (composite) reference, but only the individual </w:t>
      </w:r>
      <w:r>
        <w:t>components will be labelled with their appropriate TOE reference. It would require further development for the IT TOE to be labelled, i.e. during start-up and/or operation, with the composite reference. If the composed TOE is delivered as the constituent c</w:t>
      </w:r>
      <w:r>
        <w:t>omponent TOEs, then the TOE items delivered will not contain the composite reference. However, the composed TOE ST will include the unique reference for the composed TOE and will identify the components comprising the composed TOE through which the consume</w:t>
      </w:r>
      <w:r>
        <w:t>rs will be able to determine whether they have the appropriate items.</w:t>
      </w:r>
    </w:p>
    <w:p w14:paraId="51836271" w14:textId="77777777" w:rsidR="00EC240E" w:rsidRDefault="000B01EF">
      <w:pPr>
        <w:pStyle w:val="content"/>
      </w:pPr>
      <w:bookmarkStart w:id="940" w:name="alc_cmc.2.2c"/>
      <w:r>
        <w:rPr>
          <w:bCs/>
          <w:sz w:val="18"/>
        </w:rPr>
        <w:t>ALC_CMC.2.2C</w:t>
      </w:r>
      <w:bookmarkEnd w:id="940"/>
      <w:r>
        <w:rPr>
          <w:b/>
          <w:i/>
        </w:rPr>
        <w:tab/>
        <w:t>The CM documentation shall describe the method used to uniquely identify the configuration items.</w:t>
      </w:r>
    </w:p>
    <w:p w14:paraId="38646DC1" w14:textId="77777777" w:rsidR="00EC240E" w:rsidRDefault="000B01EF">
      <w:pPr>
        <w:pStyle w:val="workunit"/>
      </w:pPr>
      <w:bookmarkStart w:id="941" w:name="alc_cmc.2-3"/>
      <w:r>
        <w:rPr>
          <w:bCs/>
          <w:sz w:val="18"/>
        </w:rPr>
        <w:t>ALC_CMC.2-3</w:t>
      </w:r>
      <w:bookmarkEnd w:id="941"/>
      <w:r>
        <w:tab/>
        <w:t xml:space="preserve">The evaluator </w:t>
      </w:r>
      <w:r>
        <w:rPr>
          <w:b/>
          <w:bCs/>
        </w:rPr>
        <w:t>shall examine</w:t>
      </w:r>
      <w:r>
        <w:t xml:space="preserve"> the method of identifying configura</w:t>
      </w:r>
      <w:r>
        <w:t>tion items to determine that it describes how configuration items are uniquely identified.</w:t>
      </w:r>
    </w:p>
    <w:p w14:paraId="7FD363BF" w14:textId="77777777" w:rsidR="00EC240E" w:rsidRDefault="000B01EF">
      <w:pPr>
        <w:pStyle w:val="BodyText"/>
      </w:pPr>
      <w:r>
        <w:t>Procedures should describe how the status of each configuration item can be tracked throughout the life-cycle of the TOE. The procedures may be detailed in the CM pl</w:t>
      </w:r>
      <w:r>
        <w:t>an or throughout the CM documentation. The information included should describe:</w:t>
      </w:r>
    </w:p>
    <w:p w14:paraId="6BA68009" w14:textId="77777777" w:rsidR="00EC240E" w:rsidRDefault="000B01EF">
      <w:pPr>
        <w:numPr>
          <w:ilvl w:val="0"/>
          <w:numId w:val="137"/>
        </w:numPr>
        <w:ind w:left="1944"/>
      </w:pPr>
      <w:r>
        <w:t>the method how each configuration item is uniquely identified, such that it is possible to track versions of the same configuration item;</w:t>
      </w:r>
    </w:p>
    <w:p w14:paraId="6D8AB79A" w14:textId="77777777" w:rsidR="00EC240E" w:rsidRDefault="000B01EF">
      <w:pPr>
        <w:numPr>
          <w:ilvl w:val="0"/>
          <w:numId w:val="137"/>
        </w:numPr>
        <w:ind w:left="1944"/>
      </w:pPr>
      <w:r>
        <w:t>the method how configuration items ar</w:t>
      </w:r>
      <w:r>
        <w:t>e assigned unique identifiers and how they are entered into the CM system;</w:t>
      </w:r>
    </w:p>
    <w:p w14:paraId="7DB28328" w14:textId="77777777" w:rsidR="00EC240E" w:rsidRDefault="000B01EF">
      <w:pPr>
        <w:numPr>
          <w:ilvl w:val="0"/>
          <w:numId w:val="137"/>
        </w:numPr>
        <w:ind w:left="1944"/>
      </w:pPr>
      <w:r>
        <w:t>the method to be used to identify superseded versions of a configuration item.</w:t>
      </w:r>
    </w:p>
    <w:p w14:paraId="445E8B3E" w14:textId="77777777" w:rsidR="00EC240E" w:rsidRDefault="000B01EF">
      <w:pPr>
        <w:pStyle w:val="content"/>
      </w:pPr>
      <w:bookmarkStart w:id="942" w:name="alc_cmc.2.3c"/>
      <w:r>
        <w:rPr>
          <w:bCs/>
          <w:sz w:val="18"/>
        </w:rPr>
        <w:lastRenderedPageBreak/>
        <w:t>ALC_CMC.2.3C</w:t>
      </w:r>
      <w:bookmarkEnd w:id="942"/>
      <w:r>
        <w:rPr>
          <w:b/>
          <w:i/>
        </w:rPr>
        <w:tab/>
        <w:t>The CM system shall uniquely identify all configuration items.</w:t>
      </w:r>
    </w:p>
    <w:p w14:paraId="7A10B125" w14:textId="77777777" w:rsidR="00EC240E" w:rsidRDefault="000B01EF">
      <w:pPr>
        <w:pStyle w:val="workunit"/>
      </w:pPr>
      <w:bookmarkStart w:id="943" w:name="alc_cmc.2-4"/>
      <w:r>
        <w:rPr>
          <w:bCs/>
          <w:sz w:val="18"/>
        </w:rPr>
        <w:t>ALC_CMC.2-4</w:t>
      </w:r>
      <w:bookmarkEnd w:id="943"/>
      <w:r>
        <w:tab/>
        <w:t xml:space="preserve">The evaluator </w:t>
      </w:r>
      <w:r>
        <w:rPr>
          <w:b/>
          <w:bCs/>
        </w:rPr>
        <w:t>shall examine</w:t>
      </w:r>
      <w:r>
        <w:t xml:space="preserve"> the configuration items to determine that they are identified in a way that is consistent with the CM documentation.</w:t>
      </w:r>
    </w:p>
    <w:p w14:paraId="6D68E0A9" w14:textId="77777777" w:rsidR="00EC240E" w:rsidRDefault="000B01EF">
      <w:pPr>
        <w:pStyle w:val="BodyText"/>
      </w:pPr>
      <w:r>
        <w:t>Assurance that the CM system uniquely identifies all configuration items is gained by examining the identifiers for the confi</w:t>
      </w:r>
      <w:r>
        <w:t xml:space="preserve">guration items. For both configuration items that comprise the TOE, and drafts of configuration items that are submitted by the developer as evaluation evidence, the evaluator confirms that each configuration item possesses a unique identifier in a manner </w:t>
      </w:r>
      <w:r>
        <w:t>consistent with the unique identification method that is described in the CM documentation.</w:t>
      </w:r>
    </w:p>
    <w:p w14:paraId="6B7F95EC" w14:textId="77777777" w:rsidR="00EC240E" w:rsidRDefault="000B01EF">
      <w:pPr>
        <w:pStyle w:val="Heading3"/>
      </w:pPr>
      <w:bookmarkStart w:id="944" w:name="alc_cmc.3"/>
      <w:bookmarkStart w:id="945" w:name="_Toc132871317"/>
      <w:bookmarkEnd w:id="936"/>
      <w:bookmarkEnd w:id="931"/>
      <w:r>
        <w:t>Evaluation of subactivity (ALC_CMC.3)</w:t>
      </w:r>
      <w:bookmarkEnd w:id="945"/>
    </w:p>
    <w:p w14:paraId="18A7798B" w14:textId="77777777" w:rsidR="00EC240E" w:rsidRDefault="000B01EF">
      <w:pPr>
        <w:pStyle w:val="Heading4"/>
      </w:pPr>
      <w:bookmarkStart w:id="946" w:name="objectives-39"/>
      <w:r>
        <w:t>Objectives</w:t>
      </w:r>
    </w:p>
    <w:p w14:paraId="6BEE983E" w14:textId="77777777" w:rsidR="00EC240E" w:rsidRDefault="000B01EF">
      <w:pPr>
        <w:pStyle w:val="FirstParagraph"/>
      </w:pPr>
      <w:r>
        <w:t>The objectives of this sub-activity are to determine whether the developer uses a CM system that uniquely identifie</w:t>
      </w:r>
      <w:r>
        <w:t>s all configuration items, and whether the ability to modify these items is properly controlled.</w:t>
      </w:r>
    </w:p>
    <w:p w14:paraId="3B537F0E" w14:textId="77777777" w:rsidR="00EC240E" w:rsidRDefault="000B01EF">
      <w:pPr>
        <w:pStyle w:val="Heading4"/>
      </w:pPr>
      <w:bookmarkStart w:id="947" w:name="input-41"/>
      <w:bookmarkEnd w:id="946"/>
      <w:r>
        <w:t>Input</w:t>
      </w:r>
    </w:p>
    <w:p w14:paraId="0D3E11BB" w14:textId="77777777" w:rsidR="00EC240E" w:rsidRDefault="000B01EF">
      <w:pPr>
        <w:numPr>
          <w:ilvl w:val="0"/>
          <w:numId w:val="138"/>
        </w:numPr>
        <w:ind w:left="1944"/>
      </w:pPr>
      <w:r>
        <w:t>the ST;</w:t>
      </w:r>
    </w:p>
    <w:p w14:paraId="213AFE04" w14:textId="77777777" w:rsidR="00EC240E" w:rsidRDefault="000B01EF">
      <w:pPr>
        <w:numPr>
          <w:ilvl w:val="0"/>
          <w:numId w:val="138"/>
        </w:numPr>
        <w:ind w:left="1944"/>
      </w:pPr>
      <w:r>
        <w:t>the TOE suitable for testing;</w:t>
      </w:r>
    </w:p>
    <w:p w14:paraId="6F2F9313" w14:textId="77777777" w:rsidR="00EC240E" w:rsidRDefault="000B01EF">
      <w:pPr>
        <w:numPr>
          <w:ilvl w:val="0"/>
          <w:numId w:val="138"/>
        </w:numPr>
        <w:ind w:left="1944"/>
      </w:pPr>
      <w:r>
        <w:t>the configuration management documentation.</w:t>
      </w:r>
    </w:p>
    <w:p w14:paraId="0F2A45E1" w14:textId="77777777" w:rsidR="00EC240E" w:rsidRDefault="000B01EF">
      <w:pPr>
        <w:pStyle w:val="Heading4"/>
      </w:pPr>
      <w:bookmarkStart w:id="948" w:name="alc_cmc.3.1e"/>
      <w:bookmarkEnd w:id="947"/>
      <w:r>
        <w:t>Action ALC_CMC.3.1E</w:t>
      </w:r>
    </w:p>
    <w:p w14:paraId="63C77385" w14:textId="77777777" w:rsidR="00EC240E" w:rsidRDefault="000B01EF">
      <w:pPr>
        <w:pStyle w:val="FirstParagraph"/>
      </w:pPr>
      <w:r>
        <w:t>The evaluator shall confirm that the information pr</w:t>
      </w:r>
      <w:r>
        <w:t>ovided meets all requirements for content and presentation of evidence.</w:t>
      </w:r>
    </w:p>
    <w:p w14:paraId="75A7AAA7" w14:textId="77777777" w:rsidR="00EC240E" w:rsidRDefault="000B01EF">
      <w:pPr>
        <w:pStyle w:val="content"/>
      </w:pPr>
      <w:bookmarkStart w:id="949" w:name="alc_cmc.3.1c"/>
      <w:r>
        <w:rPr>
          <w:bCs/>
          <w:sz w:val="18"/>
        </w:rPr>
        <w:t>ALC_CMC.3.1C</w:t>
      </w:r>
      <w:bookmarkEnd w:id="949"/>
      <w:r>
        <w:rPr>
          <w:b/>
          <w:i/>
        </w:rPr>
        <w:tab/>
        <w:t>The TOE shall be labelled with its unique reference.</w:t>
      </w:r>
    </w:p>
    <w:p w14:paraId="3C4AB3BE" w14:textId="77777777" w:rsidR="00EC240E" w:rsidRDefault="000B01EF">
      <w:pPr>
        <w:pStyle w:val="workunit"/>
      </w:pPr>
      <w:bookmarkStart w:id="950" w:name="alc_cmc.3-1"/>
      <w:r>
        <w:rPr>
          <w:bCs/>
          <w:sz w:val="18"/>
        </w:rPr>
        <w:t>ALC_CMC.3-1</w:t>
      </w:r>
      <w:bookmarkEnd w:id="950"/>
      <w:r>
        <w:tab/>
        <w:t xml:space="preserve">The evaluator </w:t>
      </w:r>
      <w:r>
        <w:rPr>
          <w:b/>
          <w:bCs/>
        </w:rPr>
        <w:t>shall check</w:t>
      </w:r>
      <w:r>
        <w:t xml:space="preserve"> that the TOE provided for evaluation is labelled with its reference.</w:t>
      </w:r>
    </w:p>
    <w:p w14:paraId="18DE493B" w14:textId="77777777" w:rsidR="00EC240E" w:rsidRDefault="000B01EF">
      <w:pPr>
        <w:pStyle w:val="BodyText"/>
      </w:pPr>
      <w:r>
        <w:t>The evaluat</w:t>
      </w:r>
      <w:r>
        <w:t>or should ensure that the TOE contains the unique reference which is stated in the ST. This can be achieved through labelled packaging or media, or by a label displayed by the operational TOE. This is to ensure that it would be possible for consumers to id</w:t>
      </w:r>
      <w:r>
        <w:t>entify the TOE (e.g. at the point of purchase or use).</w:t>
      </w:r>
    </w:p>
    <w:p w14:paraId="22AC21AB" w14:textId="77777777" w:rsidR="00EC240E" w:rsidRDefault="000B01EF">
      <w:pPr>
        <w:pStyle w:val="BodyText"/>
      </w:pPr>
      <w:r>
        <w:t>The TOE may provide a method by which it can be easily identified. For example, a software TOE may display its name and version number during the start up routine, or in response to a command line entr</w:t>
      </w:r>
      <w:r>
        <w:t>y. A hardware or firmware TOE may be identified by a part number physically stamped on the TOE.</w:t>
      </w:r>
    </w:p>
    <w:p w14:paraId="409470AB" w14:textId="77777777" w:rsidR="00EC240E" w:rsidRDefault="000B01EF">
      <w:pPr>
        <w:pStyle w:val="BodyText"/>
      </w:pPr>
      <w:r>
        <w:t>Alternatively, the unique reference provided for the TOE may be the combination of the unique reference of each component from which the TOE is comprised (e.g. </w:t>
      </w:r>
      <w:r>
        <w:t>in the case of a composed TOE).</w:t>
      </w:r>
    </w:p>
    <w:p w14:paraId="19B317E8" w14:textId="77777777" w:rsidR="00EC240E" w:rsidRDefault="000B01EF">
      <w:pPr>
        <w:pStyle w:val="workunit"/>
      </w:pPr>
      <w:bookmarkStart w:id="951" w:name="alc_cmc.3-2"/>
      <w:r>
        <w:rPr>
          <w:bCs/>
          <w:sz w:val="18"/>
        </w:rPr>
        <w:t>ALC_CMC.3-2</w:t>
      </w:r>
      <w:bookmarkEnd w:id="951"/>
      <w:r>
        <w:tab/>
        <w:t xml:space="preserve">The evaluator </w:t>
      </w:r>
      <w:r>
        <w:rPr>
          <w:b/>
          <w:bCs/>
        </w:rPr>
        <w:t>shall check</w:t>
      </w:r>
      <w:r>
        <w:t xml:space="preserve"> that the TOE references used are consistent.</w:t>
      </w:r>
    </w:p>
    <w:p w14:paraId="06A8D336" w14:textId="77777777" w:rsidR="00EC240E" w:rsidRDefault="000B01EF">
      <w:pPr>
        <w:pStyle w:val="BodyText"/>
      </w:pPr>
      <w:r>
        <w:lastRenderedPageBreak/>
        <w:t>If the TOE is labelled more than once then the labels have to be consistent. For example, it should be possible to relate any labelled guidance documentation supplied as part of the TOE to the evaluated operational TOE. This ensures that consumers can be c</w:t>
      </w:r>
      <w:r>
        <w:t>onfident that they have purchased the evaluated version of the TOE, that they have installed this version, and that they have the correct version of the guidance to operate the TOE in accordance with its ST.</w:t>
      </w:r>
    </w:p>
    <w:p w14:paraId="15BB6D60" w14:textId="77777777" w:rsidR="00EC240E" w:rsidRDefault="000B01EF">
      <w:pPr>
        <w:pStyle w:val="BodyText"/>
      </w:pPr>
      <w:r>
        <w:t>The evaluator also verifies that the TOE referen</w:t>
      </w:r>
      <w:r>
        <w:t>ce is consistent with the ST.</w:t>
      </w:r>
    </w:p>
    <w:p w14:paraId="525FBC8A" w14:textId="77777777" w:rsidR="00EC240E" w:rsidRDefault="000B01EF">
      <w:pPr>
        <w:pStyle w:val="BodyText"/>
      </w:pPr>
      <w:r>
        <w:t>If this work unit is applied to a composed TOE, the following will apply. The composed IT TOE will not be labelled with its unique (composite) reference, but only the individual components will be labelled with their appropria</w:t>
      </w:r>
      <w:r>
        <w:t>te TOE reference. It would require further development for the IT TOE to be labelled, i.e. during start-up and/or operation, with the composite reference. If the composed TOE is delivered as the constituent component TOEs, then the TOE items delivered will</w:t>
      </w:r>
      <w:r>
        <w:t xml:space="preserve"> not contain the composite reference. However, the composed TOE ST will include the unique reference for the composed TOE and will identify the components comprising the composed TOE through which the consumers will be able to determine whether they have t</w:t>
      </w:r>
      <w:r>
        <w:t>he appropriate items.</w:t>
      </w:r>
    </w:p>
    <w:p w14:paraId="3DD0CA9B" w14:textId="77777777" w:rsidR="00EC240E" w:rsidRDefault="000B01EF">
      <w:pPr>
        <w:pStyle w:val="content"/>
      </w:pPr>
      <w:bookmarkStart w:id="952" w:name="alc_cmc.3.2c"/>
      <w:r>
        <w:rPr>
          <w:bCs/>
          <w:sz w:val="18"/>
        </w:rPr>
        <w:t>ALC_CMC.3.2C</w:t>
      </w:r>
      <w:bookmarkEnd w:id="952"/>
      <w:r>
        <w:rPr>
          <w:b/>
          <w:i/>
        </w:rPr>
        <w:tab/>
        <w:t>The CM documentation shall describe the method used to uniquely identify the configuration items.</w:t>
      </w:r>
    </w:p>
    <w:p w14:paraId="0DF9794C" w14:textId="77777777" w:rsidR="00EC240E" w:rsidRDefault="000B01EF">
      <w:pPr>
        <w:pStyle w:val="workunit"/>
      </w:pPr>
      <w:bookmarkStart w:id="953" w:name="alc_cmc.3-3"/>
      <w:r>
        <w:rPr>
          <w:bCs/>
          <w:sz w:val="18"/>
        </w:rPr>
        <w:t>ALC_CMC.3-3</w:t>
      </w:r>
      <w:bookmarkEnd w:id="953"/>
      <w:r>
        <w:tab/>
        <w:t xml:space="preserve">The evaluator </w:t>
      </w:r>
      <w:r>
        <w:rPr>
          <w:b/>
          <w:bCs/>
        </w:rPr>
        <w:t>shall examine</w:t>
      </w:r>
      <w:r>
        <w:t xml:space="preserve"> the method of identifying configuration items to determine that it describes how co</w:t>
      </w:r>
      <w:r>
        <w:t>nfiguration items are uniquely identified.</w:t>
      </w:r>
    </w:p>
    <w:p w14:paraId="36AF1C0C" w14:textId="77777777" w:rsidR="00EC240E" w:rsidRDefault="000B01EF">
      <w:pPr>
        <w:pStyle w:val="BodyText"/>
      </w:pPr>
      <w:r>
        <w:t>Procedures should describe how the status of each configuration item can be tracked throughout the life-cycle of the TOE. The procedures may be detailed in the CM plan or throughout the CM documentation. The infor</w:t>
      </w:r>
      <w:r>
        <w:t>mation included should describe:</w:t>
      </w:r>
    </w:p>
    <w:p w14:paraId="76D3BE1D" w14:textId="77777777" w:rsidR="00EC240E" w:rsidRDefault="000B01EF">
      <w:pPr>
        <w:pStyle w:val="BodyText"/>
      </w:pPr>
      <w:r>
        <w:t>the method how each configuration item is uniquely identified, such that it is possible to track versions of the same configuration item;</w:t>
      </w:r>
    </w:p>
    <w:p w14:paraId="343162DC" w14:textId="77777777" w:rsidR="00EC240E" w:rsidRDefault="000B01EF">
      <w:pPr>
        <w:pStyle w:val="BodyText"/>
      </w:pPr>
      <w:r>
        <w:t>the method how configuration items are assigned unique identifiers and how they are e</w:t>
      </w:r>
      <w:r>
        <w:t>ntered into the CM system;</w:t>
      </w:r>
    </w:p>
    <w:p w14:paraId="65AA635E" w14:textId="77777777" w:rsidR="00EC240E" w:rsidRDefault="000B01EF">
      <w:pPr>
        <w:pStyle w:val="BodyText"/>
      </w:pPr>
      <w:r>
        <w:t>the method to be used to identify superseded versions of a configuration item.</w:t>
      </w:r>
    </w:p>
    <w:p w14:paraId="54B2F7FF" w14:textId="77777777" w:rsidR="00EC240E" w:rsidRDefault="000B01EF">
      <w:pPr>
        <w:pStyle w:val="content"/>
      </w:pPr>
      <w:bookmarkStart w:id="954" w:name="alc_cmc.3.3c"/>
      <w:r>
        <w:rPr>
          <w:bCs/>
          <w:sz w:val="18"/>
        </w:rPr>
        <w:t>ALC_CMC.3.3C</w:t>
      </w:r>
      <w:bookmarkEnd w:id="954"/>
      <w:r>
        <w:rPr>
          <w:b/>
          <w:i/>
        </w:rPr>
        <w:tab/>
        <w:t>The CM system shall uniquely identify all configuration items.</w:t>
      </w:r>
    </w:p>
    <w:p w14:paraId="70E0CC39" w14:textId="77777777" w:rsidR="00EC240E" w:rsidRDefault="000B01EF">
      <w:pPr>
        <w:pStyle w:val="workunit"/>
      </w:pPr>
      <w:bookmarkStart w:id="955" w:name="alc_cmc.3-4"/>
      <w:r>
        <w:rPr>
          <w:bCs/>
          <w:sz w:val="18"/>
        </w:rPr>
        <w:t>ALC_CMC.3-4</w:t>
      </w:r>
      <w:bookmarkEnd w:id="955"/>
      <w:r>
        <w:tab/>
        <w:t xml:space="preserve">The evaluator </w:t>
      </w:r>
      <w:r>
        <w:rPr>
          <w:b/>
          <w:bCs/>
        </w:rPr>
        <w:t>shall examine</w:t>
      </w:r>
      <w:r>
        <w:t xml:space="preserve"> the configuration items to determi</w:t>
      </w:r>
      <w:r>
        <w:t>ne that they are identified in a way that is consistent with the CM documentation.</w:t>
      </w:r>
    </w:p>
    <w:p w14:paraId="7B0797B2" w14:textId="77777777" w:rsidR="00EC240E" w:rsidRDefault="000B01EF">
      <w:pPr>
        <w:pStyle w:val="BodyText"/>
      </w:pPr>
      <w:r>
        <w:t>Assurance that the CM system uniquely identifies all configuration items is gained by examining the identifiers for the configuration items. For both configuration items tha</w:t>
      </w:r>
      <w:r>
        <w:t>t comprise the TOE, and drafts of configuration items that are submitted by the developer as evaluation evidence, the evaluator confirms that each configuration item possesses a unique identifier in a manner consistent with the unique identification method</w:t>
      </w:r>
      <w:r>
        <w:t xml:space="preserve"> that is described in the CM documentation.</w:t>
      </w:r>
    </w:p>
    <w:p w14:paraId="6D538491" w14:textId="77777777" w:rsidR="00EC240E" w:rsidRDefault="000B01EF">
      <w:pPr>
        <w:pStyle w:val="content"/>
      </w:pPr>
      <w:bookmarkStart w:id="956" w:name="alc_cmc.3.4c"/>
      <w:r>
        <w:rPr>
          <w:bCs/>
          <w:sz w:val="18"/>
        </w:rPr>
        <w:t>ALC_CMC.3.4C</w:t>
      </w:r>
      <w:bookmarkEnd w:id="956"/>
      <w:r>
        <w:rPr>
          <w:b/>
          <w:i/>
        </w:rPr>
        <w:tab/>
        <w:t>The CM system shall provide controls such that only authorized changes are made to the configuration items.</w:t>
      </w:r>
    </w:p>
    <w:p w14:paraId="3811A716" w14:textId="77777777" w:rsidR="00EC240E" w:rsidRDefault="000B01EF">
      <w:pPr>
        <w:pStyle w:val="workunit"/>
      </w:pPr>
      <w:bookmarkStart w:id="957" w:name="alc_cmc.3-5"/>
      <w:r>
        <w:rPr>
          <w:bCs/>
          <w:sz w:val="18"/>
        </w:rPr>
        <w:lastRenderedPageBreak/>
        <w:t>ALC_CMC.3-5</w:t>
      </w:r>
      <w:bookmarkEnd w:id="957"/>
      <w:r>
        <w:tab/>
        <w:t xml:space="preserve">The evaluator </w:t>
      </w:r>
      <w:r>
        <w:rPr>
          <w:b/>
          <w:bCs/>
        </w:rPr>
        <w:t>shall examine</w:t>
      </w:r>
      <w:r>
        <w:t xml:space="preserve"> the CM access control measures described in the CM </w:t>
      </w:r>
      <w:r>
        <w:t>plan to determine that they are effective in preventing unauthorized access to the configuration items.</w:t>
      </w:r>
    </w:p>
    <w:p w14:paraId="1843CCF0" w14:textId="77777777" w:rsidR="00EC240E" w:rsidRDefault="000B01EF">
      <w:pPr>
        <w:pStyle w:val="BodyText"/>
      </w:pPr>
      <w:r>
        <w:t>The evaluator may use a number of methods to determine that the CM access control measures are effective. For example, the evaluator may exercise the ac</w:t>
      </w:r>
      <w:r>
        <w:t xml:space="preserve">cess control measures to ensure that the procedures cannot be bypassed. The evaluator may use the outputs generated by the CM system procedures required by </w:t>
      </w:r>
      <w:hyperlink w:anchor="alc_cmc.3.8c">
        <w:r>
          <w:rPr>
            <w:rStyle w:val="Hyperlink"/>
          </w:rPr>
          <w:t>ALC_CMC.3.8C</w:t>
        </w:r>
      </w:hyperlink>
      <w:r>
        <w:t>. The evaluator may</w:t>
      </w:r>
      <w:r>
        <w:t xml:space="preserve"> also witness a demonstration of the CM system to ensure that the access control measures employed are operating effectively.</w:t>
      </w:r>
    </w:p>
    <w:p w14:paraId="7C19D3C6" w14:textId="77777777" w:rsidR="00EC240E" w:rsidRDefault="000B01EF">
      <w:pPr>
        <w:pStyle w:val="content"/>
      </w:pPr>
      <w:bookmarkStart w:id="958" w:name="alc_cmc.3.5c"/>
      <w:r>
        <w:rPr>
          <w:bCs/>
          <w:sz w:val="18"/>
        </w:rPr>
        <w:t>ALC_CMC.3.5C</w:t>
      </w:r>
      <w:bookmarkEnd w:id="958"/>
      <w:r>
        <w:rPr>
          <w:b/>
          <w:i/>
        </w:rPr>
        <w:tab/>
        <w:t>The CM documentation shall include a CM plan.</w:t>
      </w:r>
    </w:p>
    <w:p w14:paraId="05DE42CD" w14:textId="77777777" w:rsidR="00EC240E" w:rsidRDefault="000B01EF">
      <w:pPr>
        <w:pStyle w:val="workunit"/>
      </w:pPr>
      <w:bookmarkStart w:id="959" w:name="alc_cmc.3-6"/>
      <w:r>
        <w:rPr>
          <w:bCs/>
          <w:sz w:val="18"/>
        </w:rPr>
        <w:t>ALC_CMC.3-6</w:t>
      </w:r>
      <w:bookmarkEnd w:id="959"/>
      <w:r>
        <w:tab/>
        <w:t xml:space="preserve">The evaluator </w:t>
      </w:r>
      <w:r>
        <w:rPr>
          <w:b/>
          <w:bCs/>
        </w:rPr>
        <w:t>shall check</w:t>
      </w:r>
      <w:r>
        <w:t xml:space="preserve"> that the CM documentation provide</w:t>
      </w:r>
      <w:r>
        <w:t>d includes a CM plan.</w:t>
      </w:r>
    </w:p>
    <w:p w14:paraId="3AB56D4B" w14:textId="77777777" w:rsidR="00EC240E" w:rsidRDefault="000B01EF">
      <w:pPr>
        <w:pStyle w:val="BodyText"/>
      </w:pPr>
      <w:r>
        <w:t>The CM plan needs not to be a connected document, but it is recommended that there is a single document that describes where the various parts of the CM plan can be found. If the CM plan is no single document, the list in the followin</w:t>
      </w:r>
      <w:r>
        <w:t>g work unit gives hints regarding which context is expected.</w:t>
      </w:r>
    </w:p>
    <w:p w14:paraId="5D2EA046" w14:textId="77777777" w:rsidR="00EC240E" w:rsidRDefault="000B01EF">
      <w:pPr>
        <w:pStyle w:val="content"/>
      </w:pPr>
      <w:bookmarkStart w:id="960" w:name="alc_cmc.3.6c"/>
      <w:r>
        <w:rPr>
          <w:bCs/>
          <w:sz w:val="18"/>
        </w:rPr>
        <w:t>ALC_CMC.3.6C</w:t>
      </w:r>
      <w:bookmarkEnd w:id="960"/>
      <w:r>
        <w:rPr>
          <w:b/>
          <w:i/>
        </w:rPr>
        <w:tab/>
        <w:t>The CM plan shall describe how the CM system is used for the development of the TOE.</w:t>
      </w:r>
    </w:p>
    <w:p w14:paraId="60C788F3" w14:textId="77777777" w:rsidR="00EC240E" w:rsidRDefault="000B01EF">
      <w:pPr>
        <w:pStyle w:val="workunit"/>
      </w:pPr>
      <w:bookmarkStart w:id="961" w:name="alc_cmc.3-7"/>
      <w:r>
        <w:rPr>
          <w:bCs/>
          <w:sz w:val="18"/>
        </w:rPr>
        <w:t>ALC_CMC.3-7</w:t>
      </w:r>
      <w:bookmarkEnd w:id="961"/>
      <w:r>
        <w:tab/>
        <w:t xml:space="preserve">The evaluator </w:t>
      </w:r>
      <w:r>
        <w:rPr>
          <w:b/>
          <w:bCs/>
        </w:rPr>
        <w:t>shall examine</w:t>
      </w:r>
      <w:r>
        <w:t xml:space="preserve"> the CM plan to determine that it describes how the CM sys</w:t>
      </w:r>
      <w:r>
        <w:t>tem is used for the development of the TOE.</w:t>
      </w:r>
    </w:p>
    <w:p w14:paraId="61DDC537" w14:textId="77777777" w:rsidR="00EC240E" w:rsidRDefault="000B01EF">
      <w:pPr>
        <w:pStyle w:val="BodyText"/>
      </w:pPr>
      <w:r>
        <w:t>The descriptions contained in a CM plan include, if applicable:</w:t>
      </w:r>
    </w:p>
    <w:p w14:paraId="13E3C140" w14:textId="77777777" w:rsidR="00EC240E" w:rsidRDefault="000B01EF">
      <w:pPr>
        <w:numPr>
          <w:ilvl w:val="0"/>
          <w:numId w:val="139"/>
        </w:numPr>
        <w:ind w:left="1944"/>
      </w:pPr>
      <w:r>
        <w:t xml:space="preserve">all activities performed in the TOE development that are subject to configuration management procedures (e.g. creation, modification or deletion of </w:t>
      </w:r>
      <w:r>
        <w:t>a configuration item, data-backup, archiving);</w:t>
      </w:r>
    </w:p>
    <w:p w14:paraId="237967CE" w14:textId="77777777" w:rsidR="00EC240E" w:rsidRDefault="000B01EF">
      <w:pPr>
        <w:numPr>
          <w:ilvl w:val="0"/>
          <w:numId w:val="139"/>
        </w:numPr>
        <w:ind w:left="1944"/>
      </w:pPr>
      <w:r>
        <w:t>which means (e.g. CM tools, forms) have to be made available;</w:t>
      </w:r>
    </w:p>
    <w:p w14:paraId="038FFC1E" w14:textId="77777777" w:rsidR="00EC240E" w:rsidRDefault="000B01EF">
      <w:pPr>
        <w:numPr>
          <w:ilvl w:val="0"/>
          <w:numId w:val="139"/>
        </w:numPr>
        <w:ind w:left="1944"/>
      </w:pPr>
      <w:r>
        <w:t xml:space="preserve">the usage of the CM tools: the necessary details for a user of the CM system to be able to operate the CM tools correctly in order to maintain the </w:t>
      </w:r>
      <w:r>
        <w:t>integrity of the TOE;</w:t>
      </w:r>
    </w:p>
    <w:p w14:paraId="45C7B9CE" w14:textId="77777777" w:rsidR="00EC240E" w:rsidRDefault="000B01EF">
      <w:pPr>
        <w:numPr>
          <w:ilvl w:val="0"/>
          <w:numId w:val="139"/>
        </w:numPr>
        <w:ind w:left="1944"/>
      </w:pPr>
      <w:r>
        <w:t>which other objects (development components, tools, assessment environments) are taken under CM control;</w:t>
      </w:r>
    </w:p>
    <w:p w14:paraId="1A2FE270" w14:textId="77777777" w:rsidR="00EC240E" w:rsidRDefault="000B01EF">
      <w:pPr>
        <w:numPr>
          <w:ilvl w:val="0"/>
          <w:numId w:val="139"/>
        </w:numPr>
        <w:ind w:left="1944"/>
      </w:pPr>
      <w:r>
        <w:t>the roles and responsibilities of individuals required to perform operations on individual configuration items (different roles m</w:t>
      </w:r>
      <w:r>
        <w:t>ay be identified for different types of configuration items, e.g. design documentation or source code);</w:t>
      </w:r>
    </w:p>
    <w:p w14:paraId="3A0EAAEB" w14:textId="77777777" w:rsidR="00EC240E" w:rsidRDefault="000B01EF">
      <w:pPr>
        <w:numPr>
          <w:ilvl w:val="0"/>
          <w:numId w:val="139"/>
        </w:numPr>
        <w:ind w:left="1944"/>
      </w:pPr>
      <w:r>
        <w:t>how CM instances (e.g. change control boards, interface control working groups) are introduced and staffed;</w:t>
      </w:r>
    </w:p>
    <w:p w14:paraId="5FBFD71B" w14:textId="77777777" w:rsidR="00EC240E" w:rsidRDefault="000B01EF">
      <w:pPr>
        <w:numPr>
          <w:ilvl w:val="0"/>
          <w:numId w:val="139"/>
        </w:numPr>
        <w:ind w:left="1944"/>
      </w:pPr>
      <w:r>
        <w:t>the description of the change management, in</w:t>
      </w:r>
      <w:r>
        <w:t>cluding the process of verifying that the proposed change is necessary and the consequence would be acceptable;</w:t>
      </w:r>
    </w:p>
    <w:p w14:paraId="5DAC0990" w14:textId="77777777" w:rsidR="00EC240E" w:rsidRDefault="000B01EF">
      <w:pPr>
        <w:numPr>
          <w:ilvl w:val="0"/>
          <w:numId w:val="139"/>
        </w:numPr>
        <w:ind w:left="1944"/>
      </w:pPr>
      <w:r>
        <w:t>the procedures that are used to ensure that only authorized individuals can make changes to configuration items;</w:t>
      </w:r>
    </w:p>
    <w:p w14:paraId="2BF7C297" w14:textId="77777777" w:rsidR="00EC240E" w:rsidRDefault="000B01EF">
      <w:pPr>
        <w:numPr>
          <w:ilvl w:val="0"/>
          <w:numId w:val="139"/>
        </w:numPr>
        <w:ind w:left="1944"/>
      </w:pPr>
      <w:r>
        <w:lastRenderedPageBreak/>
        <w:t>the procedures that are used to ensure that concurrency problems do not occur as a result of simultaneous changes to configuration items;</w:t>
      </w:r>
    </w:p>
    <w:p w14:paraId="5AF0D633" w14:textId="77777777" w:rsidR="00EC240E" w:rsidRDefault="000B01EF">
      <w:pPr>
        <w:numPr>
          <w:ilvl w:val="0"/>
          <w:numId w:val="139"/>
        </w:numPr>
        <w:ind w:left="1944"/>
      </w:pPr>
      <w:r>
        <w:t>the evidence that is generated as a result of application of the procedures. For example, for a change to a configuration item, the CM system can record a description of the change, accountability for the change, identification of all configuration items a</w:t>
      </w:r>
      <w:r>
        <w:t>ffected, status (e.g. pending or completed), and date and time of the change. This can be recorded in an audit trail of changes made or change control records;</w:t>
      </w:r>
    </w:p>
    <w:p w14:paraId="645636F8" w14:textId="77777777" w:rsidR="00EC240E" w:rsidRDefault="000B01EF">
      <w:pPr>
        <w:numPr>
          <w:ilvl w:val="0"/>
          <w:numId w:val="139"/>
        </w:numPr>
        <w:ind w:left="1944"/>
      </w:pPr>
      <w:r>
        <w:t>the approach to version control and unique referencing of TOE versions (e.g. covering the releas</w:t>
      </w:r>
      <w:r>
        <w:t>e of patches in operating systems, and the subsequent detection of their application).</w:t>
      </w:r>
    </w:p>
    <w:p w14:paraId="5A87BD21" w14:textId="77777777" w:rsidR="00EC240E" w:rsidRDefault="000B01EF">
      <w:pPr>
        <w:pStyle w:val="content"/>
      </w:pPr>
      <w:bookmarkStart w:id="962" w:name="alc_cmc.3.7c"/>
      <w:r>
        <w:rPr>
          <w:bCs/>
          <w:sz w:val="18"/>
        </w:rPr>
        <w:t>ALC_CMC.3.7C</w:t>
      </w:r>
      <w:bookmarkEnd w:id="962"/>
      <w:r>
        <w:rPr>
          <w:b/>
          <w:i/>
        </w:rPr>
        <w:tab/>
        <w:t>The evidence shall demonstrate that all configuration items are being maintained under the CM system.</w:t>
      </w:r>
    </w:p>
    <w:p w14:paraId="246F908E" w14:textId="77777777" w:rsidR="00EC240E" w:rsidRDefault="000B01EF">
      <w:pPr>
        <w:pStyle w:val="workunit"/>
      </w:pPr>
      <w:bookmarkStart w:id="963" w:name="alc_cmc.3-8"/>
      <w:r>
        <w:rPr>
          <w:bCs/>
          <w:sz w:val="18"/>
        </w:rPr>
        <w:t>ALC_CMC.3-8</w:t>
      </w:r>
      <w:bookmarkEnd w:id="963"/>
      <w:r>
        <w:tab/>
        <w:t xml:space="preserve">The evaluator </w:t>
      </w:r>
      <w:r>
        <w:rPr>
          <w:b/>
          <w:bCs/>
        </w:rPr>
        <w:t>shall check</w:t>
      </w:r>
      <w:r>
        <w:t xml:space="preserve"> that the configu</w:t>
      </w:r>
      <w:r>
        <w:t>ration items identified in the configuration list are being maintained by the CM system.</w:t>
      </w:r>
    </w:p>
    <w:p w14:paraId="67094AD6" w14:textId="77777777" w:rsidR="00EC240E" w:rsidRDefault="000B01EF">
      <w:pPr>
        <w:pStyle w:val="BodyText"/>
      </w:pPr>
      <w:r>
        <w:t>The CM system employed by the developer should maintain the integrity of the TOE. The evaluator should check that for each type of configuration item (e.g. design docu</w:t>
      </w:r>
      <w:r>
        <w:t>ments or source code modules) contained in the configuration list there are examples of the evidence generated by the procedures described in the CM plan. In this case, the approach to sampling will depend upon the level of granularity used in the CM syste</w:t>
      </w:r>
      <w:r>
        <w:t>m to control CM items. Where, for example, 10,000 source code modules are identified in the configuration list, a different sampling strategy needs to be applied compared to the case in which there are only 5, or even 1. The emphasis of this activity shoul</w:t>
      </w:r>
      <w:r>
        <w:t>d be on ensuring that the CM system is being operated correctly, rather than on the detection of any minor error.</w:t>
      </w:r>
    </w:p>
    <w:p w14:paraId="6A88D6DF" w14:textId="77777777" w:rsidR="00EC240E" w:rsidRDefault="000B01EF">
      <w:pPr>
        <w:pStyle w:val="BodyText"/>
      </w:pPr>
      <w:r>
        <w:t>For guidance on sampling see A.2, Sampling.</w:t>
      </w:r>
    </w:p>
    <w:p w14:paraId="1EA80EC4" w14:textId="77777777" w:rsidR="00EC240E" w:rsidRDefault="000B01EF">
      <w:pPr>
        <w:pStyle w:val="content"/>
      </w:pPr>
      <w:bookmarkStart w:id="964" w:name="alc_cmc.3.8c"/>
      <w:r>
        <w:rPr>
          <w:bCs/>
          <w:sz w:val="18"/>
        </w:rPr>
        <w:t>ALC_CMC.3.8C</w:t>
      </w:r>
      <w:bookmarkEnd w:id="964"/>
      <w:r>
        <w:rPr>
          <w:b/>
          <w:i/>
        </w:rPr>
        <w:tab/>
        <w:t>The evidence shall demonstrate that the CM system is being operated in accordance wit</w:t>
      </w:r>
      <w:r>
        <w:rPr>
          <w:b/>
          <w:i/>
        </w:rPr>
        <w:t>h the CM plan.</w:t>
      </w:r>
    </w:p>
    <w:p w14:paraId="304B424E" w14:textId="77777777" w:rsidR="00EC240E" w:rsidRDefault="000B01EF">
      <w:pPr>
        <w:pStyle w:val="workunit"/>
      </w:pPr>
      <w:bookmarkStart w:id="965" w:name="alc_cmc.3-9"/>
      <w:r>
        <w:rPr>
          <w:bCs/>
          <w:sz w:val="18"/>
        </w:rPr>
        <w:t>ALC_CMC.3-9</w:t>
      </w:r>
      <w:bookmarkEnd w:id="965"/>
      <w:r>
        <w:tab/>
        <w:t xml:space="preserve">The evaluator </w:t>
      </w:r>
      <w:r>
        <w:rPr>
          <w:b/>
          <w:bCs/>
        </w:rPr>
        <w:t>shall check</w:t>
      </w:r>
      <w:r>
        <w:t xml:space="preserve"> the CM documentation to ascertain that it includes the CM system records identified by the CM plan.</w:t>
      </w:r>
    </w:p>
    <w:p w14:paraId="523B80A7" w14:textId="77777777" w:rsidR="00EC240E" w:rsidRDefault="000B01EF">
      <w:pPr>
        <w:pStyle w:val="BodyText"/>
      </w:pPr>
      <w:r>
        <w:t>The output produced by the CM system should provide the evidence that the evaluator needs to be confide</w:t>
      </w:r>
      <w:r>
        <w:t xml:space="preserve">nt that the CM plan is being applied, and also that all configuration items are being maintained by the CM system as required by </w:t>
      </w:r>
      <w:hyperlink w:anchor="alc_cmc.3.7c">
        <w:r>
          <w:rPr>
            <w:rStyle w:val="Hyperlink"/>
          </w:rPr>
          <w:t>ALC_CMC.3.7C</w:t>
        </w:r>
      </w:hyperlink>
      <w:r>
        <w:t>. Example output can include change control for</w:t>
      </w:r>
      <w:r>
        <w:t>ms, or configuration item access approval forms.</w:t>
      </w:r>
    </w:p>
    <w:p w14:paraId="4FC36A19" w14:textId="77777777" w:rsidR="00EC240E" w:rsidRDefault="000B01EF">
      <w:pPr>
        <w:pStyle w:val="workunit"/>
      </w:pPr>
      <w:bookmarkStart w:id="966" w:name="alc_cmc.3-10"/>
      <w:r>
        <w:rPr>
          <w:bCs/>
          <w:sz w:val="18"/>
        </w:rPr>
        <w:t>ALC_CMC.3-10</w:t>
      </w:r>
      <w:bookmarkEnd w:id="966"/>
      <w:r>
        <w:tab/>
        <w:t xml:space="preserve">The evaluator </w:t>
      </w:r>
      <w:r>
        <w:rPr>
          <w:b/>
          <w:bCs/>
        </w:rPr>
        <w:t>shall examine</w:t>
      </w:r>
      <w:r>
        <w:t xml:space="preserve"> the evidence to determine that the CM system is being operated in accordance with the CM plan.</w:t>
      </w:r>
    </w:p>
    <w:p w14:paraId="16CA1C59" w14:textId="77777777" w:rsidR="00EC240E" w:rsidRDefault="000B01EF">
      <w:pPr>
        <w:pStyle w:val="BodyText"/>
      </w:pPr>
      <w:r>
        <w:lastRenderedPageBreak/>
        <w:t>The evaluator should select and examine a sample of evidence covering e</w:t>
      </w:r>
      <w:r>
        <w:t>ach type of CM-relevant operation that has been performed on a configuration item (e.g. creation, modification, deletion, reversion to an earlier version) to confirm that all operations of the CM system have been carried out in line with documented procedu</w:t>
      </w:r>
      <w:r>
        <w:t>res. The evaluator confirms that the evidence includes all the information identified for that operation in the CM plan. Examination of the evidence may require access to a CM tool that is used. The evaluator may choose to sample the evidence.</w:t>
      </w:r>
    </w:p>
    <w:p w14:paraId="62AE3EF2" w14:textId="77777777" w:rsidR="00EC240E" w:rsidRDefault="000B01EF">
      <w:pPr>
        <w:pStyle w:val="BodyText"/>
      </w:pPr>
      <w:r>
        <w:t>For guidance</w:t>
      </w:r>
      <w:r>
        <w:t xml:space="preserve"> on sampling see A.2, Sampling.</w:t>
      </w:r>
    </w:p>
    <w:p w14:paraId="51B1C818" w14:textId="77777777" w:rsidR="00EC240E" w:rsidRDefault="000B01EF">
      <w:pPr>
        <w:pStyle w:val="BodyText"/>
      </w:pPr>
      <w:r>
        <w:t xml:space="preserve">Further confidence in the correct operation of the CM system and the effective maintenance of configuration items may be established by means of interviews with selected development staff. In conducting such interviews, the </w:t>
      </w:r>
      <w:r>
        <w:t xml:space="preserve">evaluator aims to gain a deeper understanding of how the CM system is used in practise as well as to confirm that the CM procedures are being applied as described in the CM documentation. Note that such interviews should complement rather than replace the </w:t>
      </w:r>
      <w:r>
        <w:t>examination of documentary evidence, and may not be necessary if the documentary evidence alone satisfies the requirement. However, given the wide scope of the CM plan it is possible that some aspects (e.g. roles and responsibilities) may not be clear from</w:t>
      </w:r>
      <w:r>
        <w:t xml:space="preserve"> the CM plan and records alone. This is one case where clarification may be necessary through interviews.</w:t>
      </w:r>
    </w:p>
    <w:p w14:paraId="2C561610" w14:textId="77777777" w:rsidR="00EC240E" w:rsidRDefault="000B01EF">
      <w:pPr>
        <w:pStyle w:val="BodyText"/>
      </w:pPr>
      <w:r>
        <w:t>It is expected that the evaluator will visit the development site in support of this activity.</w:t>
      </w:r>
    </w:p>
    <w:p w14:paraId="7D993961" w14:textId="77777777" w:rsidR="00EC240E" w:rsidRDefault="000B01EF">
      <w:pPr>
        <w:pStyle w:val="BodyText"/>
      </w:pPr>
      <w:r>
        <w:t>For guidance on site visits see A.4, Site Visits.</w:t>
      </w:r>
    </w:p>
    <w:p w14:paraId="7A3B28B5" w14:textId="77777777" w:rsidR="00EC240E" w:rsidRDefault="000B01EF">
      <w:pPr>
        <w:pStyle w:val="Heading3"/>
      </w:pPr>
      <w:bookmarkStart w:id="967" w:name="alc_cmc.4"/>
      <w:bookmarkStart w:id="968" w:name="_Toc132871318"/>
      <w:bookmarkEnd w:id="948"/>
      <w:bookmarkEnd w:id="944"/>
      <w:r>
        <w:t>Evalu</w:t>
      </w:r>
      <w:r>
        <w:t>ation of subactivity (ALC_CMC.4)</w:t>
      </w:r>
      <w:bookmarkEnd w:id="968"/>
    </w:p>
    <w:p w14:paraId="4A95AC4D" w14:textId="77777777" w:rsidR="00EC240E" w:rsidRDefault="000B01EF">
      <w:pPr>
        <w:pStyle w:val="Heading4"/>
      </w:pPr>
      <w:bookmarkStart w:id="969" w:name="objectives-40"/>
      <w:r>
        <w:t>Objectives</w:t>
      </w:r>
    </w:p>
    <w:p w14:paraId="6AFFEC3F" w14:textId="77777777" w:rsidR="00EC240E" w:rsidRDefault="000B01EF">
      <w:pPr>
        <w:pStyle w:val="FirstParagraph"/>
      </w:pPr>
      <w:r>
        <w:t>The objectives of this sub-activity are to determine whether the developer has clearly identified the TOE and its associated configuration items, and whether the ability to modify these items is properly controll</w:t>
      </w:r>
      <w:r>
        <w:t>ed by automated tools, thus making the CM system less susceptible to human error or negligence.</w:t>
      </w:r>
    </w:p>
    <w:p w14:paraId="77172AC3" w14:textId="77777777" w:rsidR="00EC240E" w:rsidRDefault="000B01EF">
      <w:pPr>
        <w:pStyle w:val="Heading4"/>
      </w:pPr>
      <w:bookmarkStart w:id="970" w:name="input-42"/>
      <w:bookmarkEnd w:id="969"/>
      <w:r>
        <w:t>Input</w:t>
      </w:r>
    </w:p>
    <w:p w14:paraId="4ED08109" w14:textId="77777777" w:rsidR="00EC240E" w:rsidRDefault="000B01EF">
      <w:pPr>
        <w:numPr>
          <w:ilvl w:val="0"/>
          <w:numId w:val="140"/>
        </w:numPr>
        <w:ind w:left="1944"/>
      </w:pPr>
      <w:r>
        <w:t>the ST;</w:t>
      </w:r>
    </w:p>
    <w:p w14:paraId="2FF31C66" w14:textId="77777777" w:rsidR="00EC240E" w:rsidRDefault="000B01EF">
      <w:pPr>
        <w:numPr>
          <w:ilvl w:val="0"/>
          <w:numId w:val="140"/>
        </w:numPr>
        <w:ind w:left="1944"/>
      </w:pPr>
      <w:r>
        <w:t>the TOE suitable for testing;</w:t>
      </w:r>
    </w:p>
    <w:p w14:paraId="1C953EA3" w14:textId="77777777" w:rsidR="00EC240E" w:rsidRDefault="000B01EF">
      <w:pPr>
        <w:numPr>
          <w:ilvl w:val="0"/>
          <w:numId w:val="140"/>
        </w:numPr>
        <w:ind w:left="1944"/>
      </w:pPr>
      <w:r>
        <w:t>the configuration management documentation.</w:t>
      </w:r>
    </w:p>
    <w:p w14:paraId="2490B4EE" w14:textId="77777777" w:rsidR="00EC240E" w:rsidRDefault="000B01EF">
      <w:pPr>
        <w:pStyle w:val="Heading4"/>
      </w:pPr>
      <w:bookmarkStart w:id="971" w:name="alc_cmc.4.1e"/>
      <w:bookmarkEnd w:id="970"/>
      <w:r>
        <w:t>Action ALC_CMC.4.1E</w:t>
      </w:r>
    </w:p>
    <w:p w14:paraId="5E79CD66" w14:textId="77777777" w:rsidR="00EC240E" w:rsidRDefault="000B01EF">
      <w:pPr>
        <w:pStyle w:val="FirstParagraph"/>
      </w:pPr>
      <w:r>
        <w:t>The evaluator shall confirm that the information pro</w:t>
      </w:r>
      <w:r>
        <w:t>vided meets all requirements for content and presentation of evidence.</w:t>
      </w:r>
    </w:p>
    <w:p w14:paraId="01C9B214" w14:textId="77777777" w:rsidR="00EC240E" w:rsidRDefault="000B01EF">
      <w:pPr>
        <w:pStyle w:val="content"/>
      </w:pPr>
      <w:bookmarkStart w:id="972" w:name="alc_cmc.4.1c"/>
      <w:r>
        <w:rPr>
          <w:bCs/>
          <w:sz w:val="18"/>
        </w:rPr>
        <w:t>ALC_CMC.4.1C</w:t>
      </w:r>
      <w:bookmarkEnd w:id="972"/>
      <w:r>
        <w:rPr>
          <w:b/>
          <w:i/>
        </w:rPr>
        <w:tab/>
        <w:t>The TOE shall be labelled with its unique reference.</w:t>
      </w:r>
    </w:p>
    <w:p w14:paraId="31C14B95" w14:textId="77777777" w:rsidR="00EC240E" w:rsidRDefault="000B01EF">
      <w:pPr>
        <w:pStyle w:val="workunit"/>
      </w:pPr>
      <w:bookmarkStart w:id="973" w:name="alc_cmc.4-1"/>
      <w:r>
        <w:rPr>
          <w:bCs/>
          <w:sz w:val="18"/>
        </w:rPr>
        <w:t>ALC_CMC.4-1</w:t>
      </w:r>
      <w:bookmarkEnd w:id="973"/>
      <w:r>
        <w:tab/>
        <w:t xml:space="preserve">The evaluator </w:t>
      </w:r>
      <w:r>
        <w:rPr>
          <w:b/>
          <w:bCs/>
        </w:rPr>
        <w:t>shall check</w:t>
      </w:r>
      <w:r>
        <w:t xml:space="preserve"> </w:t>
      </w:r>
      <w:r>
        <w:t>that the TOE provided for evaluation is labelled with its reference.</w:t>
      </w:r>
    </w:p>
    <w:p w14:paraId="5F7D7450" w14:textId="77777777" w:rsidR="00EC240E" w:rsidRDefault="000B01EF">
      <w:pPr>
        <w:pStyle w:val="BodyText"/>
      </w:pPr>
      <w:r>
        <w:lastRenderedPageBreak/>
        <w:t xml:space="preserve">The evaluator should ensure that the TOE contains the unique reference which is stated in the ST. This can be achieved through labelled packaging or media, or by a label displayed by the </w:t>
      </w:r>
      <w:r>
        <w:t>operational TOE. This is to ensure that it would be possible for consumers to identify the TOE (e.g. at the point of purchase or use).</w:t>
      </w:r>
    </w:p>
    <w:p w14:paraId="6AE40218" w14:textId="77777777" w:rsidR="00EC240E" w:rsidRDefault="000B01EF">
      <w:pPr>
        <w:pStyle w:val="BodyText"/>
      </w:pPr>
      <w:r>
        <w:t>The TOE may provide a method by which it can be easily identified. For example, a software TOE may display its name and v</w:t>
      </w:r>
      <w:r>
        <w:t>ersion number during the start up routine, or in response to a command line entry. A hardware or firmware TOE may be identified by a part number physically stamped on the TOE.</w:t>
      </w:r>
    </w:p>
    <w:p w14:paraId="4831352D" w14:textId="77777777" w:rsidR="00EC240E" w:rsidRDefault="000B01EF">
      <w:pPr>
        <w:pStyle w:val="BodyText"/>
      </w:pPr>
      <w:r>
        <w:t xml:space="preserve">Alternatively, the unique reference provided for the TOE may be the combination </w:t>
      </w:r>
      <w:r>
        <w:t>of the unique reference of each component from which the TOE is comprised (e.g. in the case of a composed TOE).</w:t>
      </w:r>
    </w:p>
    <w:p w14:paraId="22D1CCE7" w14:textId="77777777" w:rsidR="00EC240E" w:rsidRDefault="000B01EF">
      <w:pPr>
        <w:pStyle w:val="workunit"/>
      </w:pPr>
      <w:bookmarkStart w:id="974" w:name="alc_cmc.4-2"/>
      <w:r>
        <w:rPr>
          <w:bCs/>
          <w:sz w:val="18"/>
        </w:rPr>
        <w:t>ALC_CMC.4-2</w:t>
      </w:r>
      <w:bookmarkEnd w:id="974"/>
      <w:r>
        <w:tab/>
        <w:t xml:space="preserve">The evaluator </w:t>
      </w:r>
      <w:r>
        <w:rPr>
          <w:b/>
          <w:bCs/>
        </w:rPr>
        <w:t>shall check</w:t>
      </w:r>
      <w:r>
        <w:t xml:space="preserve"> that the TOE references used are consistent.</w:t>
      </w:r>
    </w:p>
    <w:p w14:paraId="65AE6D51" w14:textId="77777777" w:rsidR="00EC240E" w:rsidRDefault="000B01EF">
      <w:pPr>
        <w:pStyle w:val="BodyText"/>
      </w:pPr>
      <w:r>
        <w:t>If the TOE is labelled more than once then the labels have to</w:t>
      </w:r>
      <w:r>
        <w:t xml:space="preserve"> be consistent. For example, it should be possible to relate any labelled guidance documentation supplied as part of the TOE to the evaluated operational TOE. This ensures that consumers can be confident that they have purchased the evaluated version of th</w:t>
      </w:r>
      <w:r>
        <w:t>e TOE, that they have installed this version, and that they have the correct version of the guidance to operate the TOE in accordance with its ST.</w:t>
      </w:r>
    </w:p>
    <w:p w14:paraId="6FA4AD7D" w14:textId="77777777" w:rsidR="00EC240E" w:rsidRDefault="000B01EF">
      <w:pPr>
        <w:pStyle w:val="BodyText"/>
      </w:pPr>
      <w:r>
        <w:t>The evaluator also verifies that the TOE reference is consistent with the ST.</w:t>
      </w:r>
    </w:p>
    <w:p w14:paraId="1BA09849" w14:textId="77777777" w:rsidR="00EC240E" w:rsidRDefault="000B01EF">
      <w:pPr>
        <w:pStyle w:val="BodyText"/>
      </w:pPr>
      <w:r>
        <w:t>If this work unit is applied to a composed TOE, the following will apply. The composed TOE will not be labelled with its unique (composite) reference, but only the individual com</w:t>
      </w:r>
      <w:r>
        <w:t>ponents will be labelled with their appropriate TOE reference. It would require further development for the composed TOE to be labelled, i.e. during start-up and/or operation, with the composite reference. If the composed TOE is delivered as the constituen</w:t>
      </w:r>
      <w:r>
        <w:t>t component TOEs, then the TOE items delivered will not contain the composite reference. However, the composed TOE ST will include the unique reference for the composed TOE and will identify the components comprising the composed TOE through which the cons</w:t>
      </w:r>
      <w:r>
        <w:t>umers will be able to determine whether they have the appropriate items.</w:t>
      </w:r>
    </w:p>
    <w:p w14:paraId="7AFEF65E" w14:textId="77777777" w:rsidR="00EC240E" w:rsidRDefault="000B01EF">
      <w:pPr>
        <w:pStyle w:val="content"/>
      </w:pPr>
      <w:bookmarkStart w:id="975" w:name="alc_cmc.4.2c"/>
      <w:r>
        <w:rPr>
          <w:bCs/>
          <w:sz w:val="18"/>
        </w:rPr>
        <w:t>ALC_CMC.4.2C</w:t>
      </w:r>
      <w:bookmarkEnd w:id="975"/>
      <w:r>
        <w:rPr>
          <w:b/>
          <w:i/>
        </w:rPr>
        <w:tab/>
        <w:t>The CM documentation shall describe the method or methods used to uniquely identify the configuration items.</w:t>
      </w:r>
    </w:p>
    <w:p w14:paraId="223E69CA" w14:textId="77777777" w:rsidR="00EC240E" w:rsidRDefault="000B01EF">
      <w:pPr>
        <w:pStyle w:val="workunit"/>
      </w:pPr>
      <w:bookmarkStart w:id="976" w:name="alc_cmc.4-3"/>
      <w:r>
        <w:rPr>
          <w:bCs/>
          <w:sz w:val="18"/>
        </w:rPr>
        <w:t>ALC_CMC.4-3</w:t>
      </w:r>
      <w:bookmarkEnd w:id="976"/>
      <w:r>
        <w:tab/>
        <w:t xml:space="preserve">The evaluator </w:t>
      </w:r>
      <w:r>
        <w:rPr>
          <w:b/>
          <w:bCs/>
        </w:rPr>
        <w:t>shall examine</w:t>
      </w:r>
      <w:r>
        <w:t xml:space="preserve"> the method of identif</w:t>
      </w:r>
      <w:r>
        <w:t>ying configuration items to determine that it describes how configuration items are uniquely identified.</w:t>
      </w:r>
    </w:p>
    <w:p w14:paraId="4F6D24C0" w14:textId="77777777" w:rsidR="00EC240E" w:rsidRDefault="000B01EF">
      <w:pPr>
        <w:pStyle w:val="BodyText"/>
      </w:pPr>
      <w:r>
        <w:t>Procedures should describe how the status of each configuration item can be tracked throughout the life-cycle of the TOE. The procedures may be detaile</w:t>
      </w:r>
      <w:r>
        <w:t>d in the CM plan or throughout the CM documentation. The information included should describe:</w:t>
      </w:r>
    </w:p>
    <w:p w14:paraId="2927C6B3" w14:textId="77777777" w:rsidR="00EC240E" w:rsidRDefault="000B01EF">
      <w:pPr>
        <w:numPr>
          <w:ilvl w:val="0"/>
          <w:numId w:val="141"/>
        </w:numPr>
        <w:ind w:left="1944"/>
      </w:pPr>
      <w:r>
        <w:t>the method how each configuration item is uniquely identified, such that it is possible to track versions of the same configuration item;</w:t>
      </w:r>
    </w:p>
    <w:p w14:paraId="75FE788C" w14:textId="77777777" w:rsidR="00EC240E" w:rsidRDefault="000B01EF">
      <w:pPr>
        <w:numPr>
          <w:ilvl w:val="0"/>
          <w:numId w:val="141"/>
        </w:numPr>
        <w:ind w:left="1944"/>
      </w:pPr>
      <w:r>
        <w:t>the method how configur</w:t>
      </w:r>
      <w:r>
        <w:t>ation items are assigned unique identifiers and how they are entered into the CM system;</w:t>
      </w:r>
    </w:p>
    <w:p w14:paraId="3E63838D" w14:textId="77777777" w:rsidR="00EC240E" w:rsidRDefault="000B01EF">
      <w:pPr>
        <w:numPr>
          <w:ilvl w:val="0"/>
          <w:numId w:val="141"/>
        </w:numPr>
        <w:ind w:left="1944"/>
      </w:pPr>
      <w:r>
        <w:t>the method to be used to identify superseded versions of a configuration item.</w:t>
      </w:r>
    </w:p>
    <w:p w14:paraId="0ABA9942" w14:textId="77777777" w:rsidR="00EC240E" w:rsidRDefault="000B01EF">
      <w:pPr>
        <w:pStyle w:val="content"/>
      </w:pPr>
      <w:bookmarkStart w:id="977" w:name="alc_cmc.4.3c"/>
      <w:r>
        <w:rPr>
          <w:bCs/>
          <w:sz w:val="18"/>
        </w:rPr>
        <w:lastRenderedPageBreak/>
        <w:t>ALC_CMC.4.3C</w:t>
      </w:r>
      <w:bookmarkEnd w:id="977"/>
      <w:r>
        <w:rPr>
          <w:b/>
          <w:i/>
        </w:rPr>
        <w:tab/>
        <w:t>The CM system shall uniquely identify all configuration items.</w:t>
      </w:r>
    </w:p>
    <w:p w14:paraId="33963512" w14:textId="77777777" w:rsidR="00EC240E" w:rsidRDefault="000B01EF">
      <w:pPr>
        <w:pStyle w:val="workunit"/>
      </w:pPr>
      <w:bookmarkStart w:id="978" w:name="alc_cmc.4-4"/>
      <w:r>
        <w:rPr>
          <w:bCs/>
          <w:sz w:val="18"/>
        </w:rPr>
        <w:t>ALC_CMC.4-4</w:t>
      </w:r>
      <w:bookmarkEnd w:id="978"/>
      <w:r>
        <w:tab/>
      </w:r>
      <w:r>
        <w:t xml:space="preserve">The evaluator </w:t>
      </w:r>
      <w:r>
        <w:rPr>
          <w:b/>
          <w:bCs/>
        </w:rPr>
        <w:t>shall examine</w:t>
      </w:r>
      <w:r>
        <w:t xml:space="preserve"> the configuration items to determine that they are identified in a way that is consistent with the CM documentation.</w:t>
      </w:r>
    </w:p>
    <w:p w14:paraId="247EC0F1" w14:textId="77777777" w:rsidR="00EC240E" w:rsidRDefault="000B01EF">
      <w:pPr>
        <w:pStyle w:val="BodyText"/>
      </w:pPr>
      <w:r>
        <w:t>Assurance that the CM system uniquely identifies all configuration items is gained by examining the identifiers</w:t>
      </w:r>
      <w:r>
        <w:t xml:space="preserve"> for the configuration items. For configuration items identified under </w:t>
      </w:r>
      <w:hyperlink w:anchor="alc_cms">
        <w:r>
          <w:rPr>
            <w:rStyle w:val="Hyperlink"/>
          </w:rPr>
          <w:t>ALC_CMS</w:t>
        </w:r>
      </w:hyperlink>
      <w:r>
        <w:t>, the evaluator confirms that each configuration item possesses a unique identifier in a manner consistent with the</w:t>
      </w:r>
      <w:r>
        <w:t xml:space="preserve"> unique identification method that is described in the CM documentation.</w:t>
      </w:r>
    </w:p>
    <w:p w14:paraId="2DBCA961" w14:textId="77777777" w:rsidR="00EC240E" w:rsidRDefault="000B01EF">
      <w:pPr>
        <w:pStyle w:val="content"/>
      </w:pPr>
      <w:bookmarkStart w:id="979" w:name="alc_cmc.4.4c"/>
      <w:r>
        <w:rPr>
          <w:bCs/>
          <w:sz w:val="18"/>
        </w:rPr>
        <w:t>ALC_CMC.4.4C</w:t>
      </w:r>
      <w:bookmarkEnd w:id="979"/>
      <w:r>
        <w:rPr>
          <w:b/>
          <w:i/>
        </w:rPr>
        <w:tab/>
        <w:t>The CM system shall provide automated controls such that only authorized changes are made to the configuration items.</w:t>
      </w:r>
    </w:p>
    <w:p w14:paraId="39BAC12F" w14:textId="77777777" w:rsidR="00EC240E" w:rsidRDefault="000B01EF">
      <w:pPr>
        <w:pStyle w:val="workunit"/>
      </w:pPr>
      <w:bookmarkStart w:id="980" w:name="alc_cmc.4-5"/>
      <w:r>
        <w:rPr>
          <w:bCs/>
          <w:sz w:val="18"/>
        </w:rPr>
        <w:t>ALC_CMC.4-5</w:t>
      </w:r>
      <w:bookmarkEnd w:id="980"/>
      <w:r>
        <w:tab/>
        <w:t xml:space="preserve">The evaluator </w:t>
      </w:r>
      <w:r>
        <w:rPr>
          <w:b/>
          <w:bCs/>
        </w:rPr>
        <w:t>shall examine</w:t>
      </w:r>
      <w:r>
        <w:t xml:space="preserve"> the CM acces</w:t>
      </w:r>
      <w:r>
        <w:t>s control measures described in the CM plan (cf. </w:t>
      </w:r>
      <w:hyperlink w:anchor="alc_cmc.4.6c">
        <w:r>
          <w:rPr>
            <w:rStyle w:val="Hyperlink"/>
          </w:rPr>
          <w:t>ALC_CMC.4.6C</w:t>
        </w:r>
      </w:hyperlink>
      <w:r>
        <w:t>) to determine that they are automated and effective in preventing unauthorized access to the configuration items.</w:t>
      </w:r>
    </w:p>
    <w:p w14:paraId="4C9204D6" w14:textId="77777777" w:rsidR="00EC240E" w:rsidRDefault="000B01EF">
      <w:pPr>
        <w:pStyle w:val="BodyText"/>
      </w:pPr>
      <w:r>
        <w:t>The evaluato</w:t>
      </w:r>
      <w:r>
        <w:t xml:space="preserve">r may use a number of methods to determine that the CM access control measures are effective. For example, the evaluator may exercise the access control measures to ensure that the procedures cannot be bypassed. The evaluator may use the outputs generated </w:t>
      </w:r>
      <w:r>
        <w:t xml:space="preserve">by the CM system procedures required by </w:t>
      </w:r>
      <w:hyperlink w:anchor="alc_cmc.4.10c">
        <w:r>
          <w:rPr>
            <w:rStyle w:val="Hyperlink"/>
          </w:rPr>
          <w:t>ALC_CMC.4.10C</w:t>
        </w:r>
      </w:hyperlink>
      <w:r>
        <w:t>. The evaluator may also witness a demonstration of the CM system to ensure that the access control measures employed are operating e</w:t>
      </w:r>
      <w:r>
        <w:t>ffectively.</w:t>
      </w:r>
    </w:p>
    <w:p w14:paraId="18D05AA3" w14:textId="77777777" w:rsidR="00EC240E" w:rsidRDefault="000B01EF">
      <w:pPr>
        <w:pStyle w:val="content"/>
      </w:pPr>
      <w:bookmarkStart w:id="981" w:name="alc_cmc.4.5c"/>
      <w:r>
        <w:rPr>
          <w:bCs/>
          <w:sz w:val="18"/>
        </w:rPr>
        <w:t>ALC_CMC.4.5C</w:t>
      </w:r>
      <w:bookmarkEnd w:id="981"/>
      <w:r>
        <w:rPr>
          <w:b/>
          <w:i/>
        </w:rPr>
        <w:tab/>
        <w:t>The CM system shall support the production of the TOE by automated means.</w:t>
      </w:r>
    </w:p>
    <w:p w14:paraId="0C31F157" w14:textId="77777777" w:rsidR="00EC240E" w:rsidRDefault="000B01EF">
      <w:pPr>
        <w:pStyle w:val="workunit"/>
      </w:pPr>
      <w:bookmarkStart w:id="982" w:name="alc_cmc.4-6"/>
      <w:r>
        <w:rPr>
          <w:bCs/>
          <w:sz w:val="18"/>
        </w:rPr>
        <w:t>ALC_CMC.4-6</w:t>
      </w:r>
      <w:bookmarkEnd w:id="982"/>
      <w:r>
        <w:tab/>
        <w:t xml:space="preserve">The evaluator </w:t>
      </w:r>
      <w:r>
        <w:rPr>
          <w:b/>
          <w:bCs/>
        </w:rPr>
        <w:t>shall check</w:t>
      </w:r>
      <w:r>
        <w:t xml:space="preserve"> the CM plan (cf.</w:t>
      </w:r>
      <w:hyperlink w:anchor="alc_cmc.4.6c">
        <w:r>
          <w:rPr>
            <w:rStyle w:val="Hyperlink"/>
          </w:rPr>
          <w:t>ALC_CMC.4.6C</w:t>
        </w:r>
      </w:hyperlink>
      <w:r>
        <w:t>) for automated procedu</w:t>
      </w:r>
      <w:r>
        <w:t>res for supporting the production of the TOE.</w:t>
      </w:r>
    </w:p>
    <w:p w14:paraId="73044D13" w14:textId="77777777" w:rsidR="00EC240E" w:rsidRDefault="000B01EF">
      <w:pPr>
        <w:pStyle w:val="BodyText"/>
      </w:pPr>
      <w:r>
        <w:t>The term “production” applies to those processes adopted by the developer to progress the TOE from the implementation representation to a state acceptable for delivery to the end customer.</w:t>
      </w:r>
    </w:p>
    <w:p w14:paraId="070DD422" w14:textId="77777777" w:rsidR="00EC240E" w:rsidRDefault="000B01EF">
      <w:pPr>
        <w:pStyle w:val="BodyText"/>
      </w:pPr>
      <w:r>
        <w:t>The evaluator verifie</w:t>
      </w:r>
      <w:r>
        <w:t>s the existence of automated production support procedures within the CM plan.</w:t>
      </w:r>
    </w:p>
    <w:p w14:paraId="388FC424" w14:textId="77777777" w:rsidR="00EC240E" w:rsidRDefault="000B01EF">
      <w:pPr>
        <w:pStyle w:val="BodyText"/>
      </w:pPr>
      <w:r>
        <w:t>The following are examples for automated means supporting the production of the TOE:</w:t>
      </w:r>
    </w:p>
    <w:p w14:paraId="7E645DDC" w14:textId="77777777" w:rsidR="00EC240E" w:rsidRDefault="000B01EF">
      <w:pPr>
        <w:numPr>
          <w:ilvl w:val="0"/>
          <w:numId w:val="142"/>
        </w:numPr>
        <w:ind w:left="1944"/>
      </w:pPr>
      <w:r>
        <w:t xml:space="preserve">a “make” </w:t>
      </w:r>
      <w:r>
        <w:t>tool (as provided with many software development tools) in the case of a software TOE;</w:t>
      </w:r>
    </w:p>
    <w:p w14:paraId="6B71B762" w14:textId="77777777" w:rsidR="00EC240E" w:rsidRDefault="000B01EF">
      <w:pPr>
        <w:numPr>
          <w:ilvl w:val="0"/>
          <w:numId w:val="142"/>
        </w:numPr>
        <w:ind w:left="1944"/>
      </w:pPr>
      <w:r>
        <w:t>a tool ensuring automatically (for example by means of bar codes) that only parts are combined which indeed belong together in the case of a hardware TOE.</w:t>
      </w:r>
    </w:p>
    <w:p w14:paraId="04950B30" w14:textId="77777777" w:rsidR="00EC240E" w:rsidRDefault="000B01EF">
      <w:pPr>
        <w:pStyle w:val="workunit"/>
      </w:pPr>
      <w:bookmarkStart w:id="983" w:name="alc_cmc.4-7"/>
      <w:r>
        <w:rPr>
          <w:bCs/>
          <w:sz w:val="18"/>
        </w:rPr>
        <w:t>ALC_CMC.4-7</w:t>
      </w:r>
      <w:bookmarkEnd w:id="983"/>
      <w:r>
        <w:tab/>
        <w:t>Th</w:t>
      </w:r>
      <w:r>
        <w:t xml:space="preserve">e evaluator </w:t>
      </w:r>
      <w:r>
        <w:rPr>
          <w:b/>
          <w:bCs/>
        </w:rPr>
        <w:t>shall examine</w:t>
      </w:r>
      <w:r>
        <w:t xml:space="preserve"> the TOE production support procedures to determine that they are effective in ensuring that a TOE is generated that reflects its implementation representation.</w:t>
      </w:r>
    </w:p>
    <w:p w14:paraId="64DAE928" w14:textId="77777777" w:rsidR="00EC240E" w:rsidRDefault="000B01EF">
      <w:pPr>
        <w:pStyle w:val="BodyText"/>
      </w:pPr>
      <w:r>
        <w:t xml:space="preserve">The production support procedures should describe which tools have to </w:t>
      </w:r>
      <w:r>
        <w:t xml:space="preserve">be used to produce the final TOE from the implementation representation in a clearly defined way. The conventions, directives, or other necessary constructs are described under </w:t>
      </w:r>
      <w:hyperlink w:anchor="alc_tat">
        <w:r>
          <w:rPr>
            <w:rStyle w:val="Hyperlink"/>
          </w:rPr>
          <w:t>ALC_TAT</w:t>
        </w:r>
      </w:hyperlink>
      <w:r>
        <w:t>.</w:t>
      </w:r>
    </w:p>
    <w:p w14:paraId="3D2F90A1" w14:textId="77777777" w:rsidR="00EC240E" w:rsidRDefault="000B01EF">
      <w:pPr>
        <w:pStyle w:val="BodyText"/>
      </w:pPr>
      <w:r>
        <w:lastRenderedPageBreak/>
        <w:t>The eva</w:t>
      </w:r>
      <w:r>
        <w:t>luator determines that by following the production support procedures the correct configuration items would be used to generate the TOE. For example, in a software TOE this may include checking that the automated production procedures ensure that all sourc</w:t>
      </w:r>
      <w:r>
        <w:t>e files and related libraries are included in the compiled object code. Moreover, the procedures should ensure that compiler options and comparable other options are defined uniquely. For a hardware TOE, this work unit may include checking that the automat</w:t>
      </w:r>
      <w:r>
        <w:t>ic production procedures ensure that the belonging parts are built together and no parts are missing.</w:t>
      </w:r>
    </w:p>
    <w:p w14:paraId="64CC35F2" w14:textId="77777777" w:rsidR="00EC240E" w:rsidRDefault="000B01EF">
      <w:pPr>
        <w:pStyle w:val="BodyText"/>
      </w:pPr>
      <w:r>
        <w:t>The customer can then be confident that the version of the TOE delivered for installation is derived from the implementation representation in an unambigu</w:t>
      </w:r>
      <w:r>
        <w:t>ous way and implements the SFRs as described in the ST.</w:t>
      </w:r>
    </w:p>
    <w:p w14:paraId="093E6D5E" w14:textId="77777777" w:rsidR="00EC240E" w:rsidRDefault="000B01EF">
      <w:pPr>
        <w:pStyle w:val="BodyText"/>
      </w:pPr>
      <w:r>
        <w:t>The evaluator should bear in mind that the CM system need not necessarily possess the capability to produce the TOE, but should provide support for the process that will help reduce the probability of</w:t>
      </w:r>
      <w:r>
        <w:t xml:space="preserve"> human error.</w:t>
      </w:r>
    </w:p>
    <w:p w14:paraId="3AF66A91" w14:textId="77777777" w:rsidR="00EC240E" w:rsidRDefault="000B01EF">
      <w:pPr>
        <w:pStyle w:val="content"/>
      </w:pPr>
      <w:bookmarkStart w:id="984" w:name="alc_cmc.4.6c"/>
      <w:r>
        <w:rPr>
          <w:bCs/>
          <w:sz w:val="18"/>
        </w:rPr>
        <w:t>ALC_CMC.4.6C</w:t>
      </w:r>
      <w:bookmarkEnd w:id="984"/>
      <w:r>
        <w:rPr>
          <w:b/>
          <w:i/>
        </w:rPr>
        <w:tab/>
        <w:t>The CM documentation shall include a CM plan.</w:t>
      </w:r>
    </w:p>
    <w:p w14:paraId="1A631817" w14:textId="77777777" w:rsidR="00EC240E" w:rsidRDefault="000B01EF">
      <w:pPr>
        <w:pStyle w:val="workunit"/>
      </w:pPr>
      <w:bookmarkStart w:id="985" w:name="alc_cmc.4-8"/>
      <w:r>
        <w:rPr>
          <w:bCs/>
          <w:sz w:val="18"/>
        </w:rPr>
        <w:t>ALC_CMC.4-8</w:t>
      </w:r>
      <w:bookmarkEnd w:id="985"/>
      <w:r>
        <w:tab/>
        <w:t xml:space="preserve">The evaluator </w:t>
      </w:r>
      <w:r>
        <w:rPr>
          <w:b/>
          <w:bCs/>
        </w:rPr>
        <w:t>shall check</w:t>
      </w:r>
      <w:r>
        <w:t xml:space="preserve"> that the CM documentation provided includes a CM plan.</w:t>
      </w:r>
    </w:p>
    <w:p w14:paraId="669FF4E8" w14:textId="77777777" w:rsidR="00EC240E" w:rsidRDefault="000B01EF">
      <w:pPr>
        <w:pStyle w:val="BodyText"/>
      </w:pPr>
      <w:r>
        <w:t xml:space="preserve">The CM plan does not need to be contained within a single document, but it is recommended </w:t>
      </w:r>
      <w:r>
        <w:t>that there is a separate document that describes where the various parts of the CM plan can be found. If the CM plan is provided by a set of documents, the list in the following work unit gives guidance regarding the required content.</w:t>
      </w:r>
    </w:p>
    <w:p w14:paraId="21835E38" w14:textId="77777777" w:rsidR="00EC240E" w:rsidRDefault="000B01EF">
      <w:pPr>
        <w:pStyle w:val="content"/>
      </w:pPr>
      <w:bookmarkStart w:id="986" w:name="alc_cmc.4.7c"/>
      <w:r>
        <w:rPr>
          <w:bCs/>
          <w:sz w:val="18"/>
        </w:rPr>
        <w:t>ALC_CMC.4.7C</w:t>
      </w:r>
      <w:bookmarkEnd w:id="986"/>
      <w:r>
        <w:rPr>
          <w:b/>
          <w:i/>
        </w:rPr>
        <w:tab/>
        <w:t>The CM p</w:t>
      </w:r>
      <w:r>
        <w:rPr>
          <w:b/>
          <w:i/>
        </w:rPr>
        <w:t>lan shall describe how the CM system is used for the development of the TOE.</w:t>
      </w:r>
    </w:p>
    <w:p w14:paraId="47C26070" w14:textId="77777777" w:rsidR="00EC240E" w:rsidRDefault="000B01EF">
      <w:pPr>
        <w:pStyle w:val="workunit"/>
      </w:pPr>
      <w:bookmarkStart w:id="987" w:name="alc_cmc.4-9"/>
      <w:r>
        <w:rPr>
          <w:bCs/>
          <w:sz w:val="18"/>
        </w:rPr>
        <w:t>ALC_CMC.4-9</w:t>
      </w:r>
      <w:bookmarkEnd w:id="987"/>
      <w:r>
        <w:tab/>
        <w:t xml:space="preserve">The evaluator </w:t>
      </w:r>
      <w:r>
        <w:rPr>
          <w:b/>
          <w:bCs/>
        </w:rPr>
        <w:t>shall examine</w:t>
      </w:r>
      <w:r>
        <w:t xml:space="preserve"> the CM plan to determine that it describes how the CM system is used for the development of the TOE.</w:t>
      </w:r>
    </w:p>
    <w:p w14:paraId="06FA7737" w14:textId="77777777" w:rsidR="00EC240E" w:rsidRDefault="000B01EF">
      <w:pPr>
        <w:pStyle w:val="BodyText"/>
      </w:pPr>
      <w:r>
        <w:t>The descriptions contained in a CM pla</w:t>
      </w:r>
      <w:r>
        <w:t>n include, if applicable:</w:t>
      </w:r>
    </w:p>
    <w:p w14:paraId="51BC3A3E" w14:textId="77777777" w:rsidR="00EC240E" w:rsidRDefault="000B01EF">
      <w:pPr>
        <w:numPr>
          <w:ilvl w:val="0"/>
          <w:numId w:val="143"/>
        </w:numPr>
        <w:ind w:left="1944"/>
      </w:pPr>
      <w:r>
        <w:t>all activities performed in the TOE development that are subject to configuration management procedures (e.g. creation, modification or deletion of a configuration item, data-backup, archiving);</w:t>
      </w:r>
    </w:p>
    <w:p w14:paraId="3D133E61" w14:textId="77777777" w:rsidR="00EC240E" w:rsidRDefault="000B01EF">
      <w:pPr>
        <w:numPr>
          <w:ilvl w:val="0"/>
          <w:numId w:val="143"/>
        </w:numPr>
        <w:ind w:left="1944"/>
      </w:pPr>
      <w:r>
        <w:t xml:space="preserve">which means (e.g. CM tools, forms) </w:t>
      </w:r>
      <w:r>
        <w:t>have to be made available;</w:t>
      </w:r>
    </w:p>
    <w:p w14:paraId="264CF19F" w14:textId="77777777" w:rsidR="00EC240E" w:rsidRDefault="000B01EF">
      <w:pPr>
        <w:numPr>
          <w:ilvl w:val="0"/>
          <w:numId w:val="143"/>
        </w:numPr>
        <w:ind w:left="1944"/>
      </w:pPr>
      <w:r>
        <w:t>the usage of the CM tools: the necessary details for a user of the CM system to be able to operate the CM tools correctly in order to maintain the integrity of the TOE;</w:t>
      </w:r>
    </w:p>
    <w:p w14:paraId="70DE2731" w14:textId="77777777" w:rsidR="00EC240E" w:rsidRDefault="000B01EF">
      <w:pPr>
        <w:numPr>
          <w:ilvl w:val="0"/>
          <w:numId w:val="143"/>
        </w:numPr>
        <w:ind w:left="1944"/>
      </w:pPr>
      <w:r>
        <w:t>the production support procedures;</w:t>
      </w:r>
    </w:p>
    <w:p w14:paraId="1592791E" w14:textId="77777777" w:rsidR="00EC240E" w:rsidRDefault="000B01EF">
      <w:pPr>
        <w:numPr>
          <w:ilvl w:val="0"/>
          <w:numId w:val="143"/>
        </w:numPr>
        <w:ind w:left="1944"/>
      </w:pPr>
      <w:r>
        <w:t>which other objects (deve</w:t>
      </w:r>
      <w:r>
        <w:t>lopment components, tools, assessment environments) are taken under CM control;</w:t>
      </w:r>
    </w:p>
    <w:p w14:paraId="2F3D202F" w14:textId="77777777" w:rsidR="00EC240E" w:rsidRDefault="000B01EF">
      <w:pPr>
        <w:numPr>
          <w:ilvl w:val="0"/>
          <w:numId w:val="143"/>
        </w:numPr>
        <w:ind w:left="1944"/>
      </w:pPr>
      <w:r>
        <w:t>the roles and responsibilities of individuals required to perform operations on individual configuration items (different roles may be identified for different types of configu</w:t>
      </w:r>
      <w:r>
        <w:t>ration items, e.g. design documentation or source code);</w:t>
      </w:r>
    </w:p>
    <w:p w14:paraId="57086BF6" w14:textId="77777777" w:rsidR="00EC240E" w:rsidRDefault="000B01EF">
      <w:pPr>
        <w:numPr>
          <w:ilvl w:val="0"/>
          <w:numId w:val="143"/>
        </w:numPr>
        <w:ind w:left="1944"/>
      </w:pPr>
      <w:r>
        <w:lastRenderedPageBreak/>
        <w:t>how CM instances (e.g. change control boards, interface control working groups) are introduced and staffed;</w:t>
      </w:r>
    </w:p>
    <w:p w14:paraId="7922A1BE" w14:textId="77777777" w:rsidR="00EC240E" w:rsidRDefault="000B01EF">
      <w:pPr>
        <w:numPr>
          <w:ilvl w:val="0"/>
          <w:numId w:val="143"/>
        </w:numPr>
        <w:ind w:left="1944"/>
      </w:pPr>
      <w:r>
        <w:t>the description of the change management;</w:t>
      </w:r>
    </w:p>
    <w:p w14:paraId="40A3ED03" w14:textId="77777777" w:rsidR="00EC240E" w:rsidRDefault="000B01EF">
      <w:pPr>
        <w:numPr>
          <w:ilvl w:val="0"/>
          <w:numId w:val="143"/>
        </w:numPr>
        <w:ind w:left="1944"/>
      </w:pPr>
      <w:r>
        <w:t xml:space="preserve">the procedures that are used to ensure that only </w:t>
      </w:r>
      <w:r>
        <w:t>authorized individuals can make changes to configuration items;</w:t>
      </w:r>
    </w:p>
    <w:p w14:paraId="6BC850A6" w14:textId="77777777" w:rsidR="00EC240E" w:rsidRDefault="000B01EF">
      <w:pPr>
        <w:numPr>
          <w:ilvl w:val="0"/>
          <w:numId w:val="143"/>
        </w:numPr>
        <w:ind w:left="1944"/>
      </w:pPr>
      <w:r>
        <w:t>the procedures that are used to ensure that concurrency problems do not occur as a result of simultaneous changes to configuration items;</w:t>
      </w:r>
    </w:p>
    <w:p w14:paraId="7ECAD1DC" w14:textId="77777777" w:rsidR="00EC240E" w:rsidRDefault="000B01EF">
      <w:pPr>
        <w:numPr>
          <w:ilvl w:val="0"/>
          <w:numId w:val="143"/>
        </w:numPr>
        <w:ind w:left="1944"/>
      </w:pPr>
      <w:r>
        <w:t>the evidence that is generated as a result of applicat</w:t>
      </w:r>
      <w:r>
        <w:t xml:space="preserve">ion of the procedures. For example, for a change to a configuration item, the CM system can record a description of the change, accountability for the change, identification of all configuration items affected, status (e.g. pending or completed), and date </w:t>
      </w:r>
      <w:r>
        <w:t>and time of the change. This can be recorded in an audit trail of changes made or change control records;</w:t>
      </w:r>
    </w:p>
    <w:p w14:paraId="45E1D1F1" w14:textId="77777777" w:rsidR="00EC240E" w:rsidRDefault="000B01EF">
      <w:pPr>
        <w:numPr>
          <w:ilvl w:val="0"/>
          <w:numId w:val="143"/>
        </w:numPr>
        <w:ind w:left="1944"/>
      </w:pPr>
      <w:r>
        <w:t xml:space="preserve">the approach to version control and unique referencing of TOE versions (e.g. covering the release of patches in operating systems, and the subsequent </w:t>
      </w:r>
      <w:r>
        <w:t>detection of their application).</w:t>
      </w:r>
    </w:p>
    <w:p w14:paraId="033FEF7C" w14:textId="77777777" w:rsidR="00EC240E" w:rsidRDefault="000B01EF">
      <w:pPr>
        <w:pStyle w:val="content"/>
      </w:pPr>
      <w:bookmarkStart w:id="988" w:name="alc_cmc.4.8c"/>
      <w:r>
        <w:rPr>
          <w:bCs/>
          <w:sz w:val="18"/>
        </w:rPr>
        <w:t>ALC_CMC.4.8C</w:t>
      </w:r>
      <w:bookmarkEnd w:id="988"/>
      <w:r>
        <w:rPr>
          <w:b/>
          <w:i/>
        </w:rPr>
        <w:tab/>
        <w:t>The CM plan shall describe the procedures used to accept modified or newly created configuration items as part of the TOE.</w:t>
      </w:r>
    </w:p>
    <w:p w14:paraId="46D30EDC" w14:textId="77777777" w:rsidR="00EC240E" w:rsidRDefault="000B01EF">
      <w:pPr>
        <w:pStyle w:val="workunit"/>
      </w:pPr>
      <w:bookmarkStart w:id="989" w:name="alc_cmc.4-10"/>
      <w:r>
        <w:rPr>
          <w:bCs/>
          <w:sz w:val="18"/>
        </w:rPr>
        <w:t>ALC_CMC.4-10</w:t>
      </w:r>
      <w:bookmarkEnd w:id="989"/>
      <w:r>
        <w:tab/>
        <w:t xml:space="preserve">The evaluator </w:t>
      </w:r>
      <w:r>
        <w:rPr>
          <w:b/>
          <w:bCs/>
        </w:rPr>
        <w:t>shall examine</w:t>
      </w:r>
      <w:r>
        <w:t xml:space="preserve"> </w:t>
      </w:r>
      <w:r>
        <w:t>the CM plan to determine that it describes the procedures used to accept modified or newly created configuration items as parts of the TOE.</w:t>
      </w:r>
    </w:p>
    <w:p w14:paraId="29EDEB36" w14:textId="77777777" w:rsidR="00EC240E" w:rsidRDefault="000B01EF">
      <w:pPr>
        <w:pStyle w:val="BodyText"/>
      </w:pPr>
      <w:r>
        <w:t>The descriptions of the acceptance procedures in the CM plan should include the developer roles or individuals respo</w:t>
      </w:r>
      <w:r>
        <w:t>nsible for the acceptance and the criteria to be used for acceptance. In order to meet the desired assurance level, the acceptance criteria may include a suite of tests that determines whether the required security objective and/or performance objective is</w:t>
      </w:r>
      <w:r>
        <w:t xml:space="preserve"> met. The criteria should take into account all acceptance situations that may occur, in particular:</w:t>
      </w:r>
    </w:p>
    <w:p w14:paraId="27654691" w14:textId="77777777" w:rsidR="00EC240E" w:rsidRDefault="000B01EF">
      <w:pPr>
        <w:numPr>
          <w:ilvl w:val="0"/>
          <w:numId w:val="144"/>
        </w:numPr>
        <w:ind w:left="1944"/>
      </w:pPr>
      <w:r>
        <w:t>accepting an item into the CM system for the first time, in particular inclusion of software, firmware and hardware components from other manufacturers int</w:t>
      </w:r>
      <w:r>
        <w:t>o the TOE (“integration”);</w:t>
      </w:r>
    </w:p>
    <w:p w14:paraId="7350FB3E" w14:textId="77777777" w:rsidR="00EC240E" w:rsidRDefault="000B01EF">
      <w:pPr>
        <w:numPr>
          <w:ilvl w:val="0"/>
          <w:numId w:val="144"/>
        </w:numPr>
        <w:ind w:left="1944"/>
      </w:pPr>
      <w:r>
        <w:t>moving configuration items to the next life-cycle phase at each stage of the construction of the TOE (e.g. module, subsystem, system);</w:t>
      </w:r>
    </w:p>
    <w:p w14:paraId="04C3802C" w14:textId="77777777" w:rsidR="00EC240E" w:rsidRDefault="000B01EF">
      <w:pPr>
        <w:numPr>
          <w:ilvl w:val="0"/>
          <w:numId w:val="144"/>
        </w:numPr>
        <w:ind w:left="1944"/>
      </w:pPr>
      <w:r>
        <w:t>subsequent to transports between different development sites.</w:t>
      </w:r>
    </w:p>
    <w:p w14:paraId="5B18DB32" w14:textId="77777777" w:rsidR="00EC240E" w:rsidRDefault="000B01EF">
      <w:pPr>
        <w:pStyle w:val="FirstParagraph"/>
      </w:pPr>
      <w:r>
        <w:t xml:space="preserve">If this work unit is applied to </w:t>
      </w:r>
      <w:r>
        <w:t>a dependent component that is going to be integrated in a composed TOE, the CM plan should consider the control of base components obtained by the dependent TOE developer.</w:t>
      </w:r>
    </w:p>
    <w:p w14:paraId="639DE461" w14:textId="77777777" w:rsidR="00EC240E" w:rsidRDefault="000B01EF">
      <w:pPr>
        <w:pStyle w:val="BodyText"/>
      </w:pPr>
      <w:r>
        <w:t>When obtaining the components the evaluators are to verify the following:</w:t>
      </w:r>
    </w:p>
    <w:p w14:paraId="3B4F4790" w14:textId="77777777" w:rsidR="00EC240E" w:rsidRDefault="000B01EF">
      <w:pPr>
        <w:numPr>
          <w:ilvl w:val="0"/>
          <w:numId w:val="145"/>
        </w:numPr>
        <w:ind w:left="1944"/>
      </w:pPr>
      <w:r>
        <w:t>Transfer of each base component from the base component developer to the integrator (dependent TOE developer) was performed in accordance with the base component TOE’s secure delivery procedures, as reported in the base component TOE certification report.</w:t>
      </w:r>
    </w:p>
    <w:p w14:paraId="6B792F7C" w14:textId="77777777" w:rsidR="00EC240E" w:rsidRDefault="000B01EF">
      <w:pPr>
        <w:numPr>
          <w:ilvl w:val="0"/>
          <w:numId w:val="145"/>
        </w:numPr>
        <w:ind w:left="1944"/>
      </w:pPr>
      <w:r>
        <w:lastRenderedPageBreak/>
        <w:t>The component received has the same identifiers as those stated in the ST and Certification Report for the component TOE.</w:t>
      </w:r>
    </w:p>
    <w:p w14:paraId="231F8F86" w14:textId="77777777" w:rsidR="00EC240E" w:rsidRDefault="000B01EF">
      <w:pPr>
        <w:numPr>
          <w:ilvl w:val="0"/>
          <w:numId w:val="145"/>
        </w:numPr>
        <w:ind w:left="1944"/>
      </w:pPr>
      <w:r>
        <w:t>All additional material required by a developer for composition (integration) is provided. This is to include the necessary extract of</w:t>
      </w:r>
      <w:r>
        <w:t xml:space="preserve"> the component TOE’s functional specification.</w:t>
      </w:r>
    </w:p>
    <w:p w14:paraId="0CD1DBAE" w14:textId="77777777" w:rsidR="00EC240E" w:rsidRDefault="000B01EF">
      <w:pPr>
        <w:pStyle w:val="content"/>
      </w:pPr>
      <w:bookmarkStart w:id="990" w:name="alc_cmc.4.9c"/>
      <w:r>
        <w:rPr>
          <w:bCs/>
          <w:sz w:val="18"/>
        </w:rPr>
        <w:t>ALC_CMC.4.9C</w:t>
      </w:r>
      <w:bookmarkEnd w:id="990"/>
      <w:r>
        <w:rPr>
          <w:b/>
          <w:i/>
        </w:rPr>
        <w:tab/>
        <w:t>The evidence shall demonstrate that all configuration items are being maintained under the CM system.</w:t>
      </w:r>
    </w:p>
    <w:p w14:paraId="69E54713" w14:textId="77777777" w:rsidR="00EC240E" w:rsidRDefault="000B01EF">
      <w:pPr>
        <w:pStyle w:val="workunit"/>
      </w:pPr>
      <w:bookmarkStart w:id="991" w:name="alc_cmc.4-11"/>
      <w:r>
        <w:rPr>
          <w:bCs/>
          <w:sz w:val="18"/>
        </w:rPr>
        <w:t>ALC_CMC.4-11</w:t>
      </w:r>
      <w:bookmarkEnd w:id="991"/>
      <w:r>
        <w:tab/>
        <w:t xml:space="preserve">The evaluator </w:t>
      </w:r>
      <w:r>
        <w:rPr>
          <w:b/>
          <w:bCs/>
        </w:rPr>
        <w:t>shall check</w:t>
      </w:r>
      <w:r>
        <w:t xml:space="preserve"> that the configuration items identified in the configur</w:t>
      </w:r>
      <w:r>
        <w:t>ation list are being maintained by the CM system.</w:t>
      </w:r>
    </w:p>
    <w:p w14:paraId="1BE48BD5" w14:textId="77777777" w:rsidR="00EC240E" w:rsidRDefault="000B01EF">
      <w:pPr>
        <w:pStyle w:val="BodyText"/>
      </w:pPr>
      <w:r>
        <w:t>The CM system employed by the developer should maintain the integrity of the TOE. The evaluator should check that for each type of configuration item (e.g. design documents or source code modules) contained</w:t>
      </w:r>
      <w:r>
        <w:t xml:space="preserve"> in the configuration list there are examples of the evidence generated by the procedures described in the CM plan. In this case, the approach to sampling will depend upon the level of granularity used in the CM system to control CM items. Where, for examp</w:t>
      </w:r>
      <w:r>
        <w:t xml:space="preserve">le, 10,000 source code modules are identified in the configuration list, a different sampling strategy needs to be applied compared to the case in which there are only 5, or even 1. The emphasis of this activity should be on ensuring that the CM system is </w:t>
      </w:r>
      <w:r>
        <w:t>being operated correctly, rather than on the detection of any minor error.</w:t>
      </w:r>
    </w:p>
    <w:p w14:paraId="29D51B62" w14:textId="77777777" w:rsidR="00EC240E" w:rsidRDefault="000B01EF">
      <w:pPr>
        <w:pStyle w:val="BodyText"/>
      </w:pPr>
      <w:r>
        <w:t>For guidance on sampling see A.2, Sampling.</w:t>
      </w:r>
    </w:p>
    <w:p w14:paraId="6F88507F" w14:textId="77777777" w:rsidR="00EC240E" w:rsidRDefault="000B01EF">
      <w:pPr>
        <w:pStyle w:val="content"/>
      </w:pPr>
      <w:bookmarkStart w:id="992" w:name="alc_cmc.4.10c"/>
      <w:r>
        <w:rPr>
          <w:bCs/>
          <w:sz w:val="18"/>
        </w:rPr>
        <w:t>ALC_CMC.4.10C</w:t>
      </w:r>
      <w:bookmarkEnd w:id="992"/>
      <w:r>
        <w:rPr>
          <w:b/>
          <w:i/>
        </w:rPr>
        <w:tab/>
        <w:t>The evidence shall demonstrate that the CM system is being operated in accordance with the CM plan.</w:t>
      </w:r>
    </w:p>
    <w:p w14:paraId="5B85066E" w14:textId="77777777" w:rsidR="00EC240E" w:rsidRDefault="000B01EF">
      <w:pPr>
        <w:pStyle w:val="workunit"/>
      </w:pPr>
      <w:bookmarkStart w:id="993" w:name="alc_cmc.4-12"/>
      <w:r>
        <w:rPr>
          <w:bCs/>
          <w:sz w:val="18"/>
        </w:rPr>
        <w:t>ALC_CMC.4-12</w:t>
      </w:r>
      <w:bookmarkEnd w:id="993"/>
      <w:r>
        <w:tab/>
        <w:t>The evalua</w:t>
      </w:r>
      <w:r>
        <w:t xml:space="preserve">tor </w:t>
      </w:r>
      <w:r>
        <w:rPr>
          <w:b/>
          <w:bCs/>
        </w:rPr>
        <w:t>shall check</w:t>
      </w:r>
      <w:r>
        <w:t xml:space="preserve"> the CM documentation to ascertain that it includes the CM system records identified by the CM plan.</w:t>
      </w:r>
    </w:p>
    <w:p w14:paraId="19549230" w14:textId="77777777" w:rsidR="00EC240E" w:rsidRDefault="000B01EF">
      <w:pPr>
        <w:pStyle w:val="BodyText"/>
      </w:pPr>
      <w:r>
        <w:t>The output produced by the CM system should provide the evidence that the evaluator needs to be confident that the CM plan is being applied,</w:t>
      </w:r>
      <w:r>
        <w:t xml:space="preserve"> and also that all configuration items are being maintained by the CM system as required by </w:t>
      </w:r>
      <w:hyperlink w:anchor="alc_cmc.4.9c">
        <w:r>
          <w:rPr>
            <w:rStyle w:val="Hyperlink"/>
          </w:rPr>
          <w:t>ALC_CMC.4.9C</w:t>
        </w:r>
      </w:hyperlink>
      <w:r>
        <w:t>. Example output can include change control forms, or configuration item access app</w:t>
      </w:r>
      <w:r>
        <w:t>roval forms.</w:t>
      </w:r>
    </w:p>
    <w:p w14:paraId="5C790850" w14:textId="77777777" w:rsidR="00EC240E" w:rsidRDefault="000B01EF">
      <w:pPr>
        <w:pStyle w:val="workunit"/>
      </w:pPr>
      <w:bookmarkStart w:id="994" w:name="alc_cmc.4-13"/>
      <w:r>
        <w:rPr>
          <w:bCs/>
          <w:sz w:val="18"/>
        </w:rPr>
        <w:t>ALC_CMC.4-13</w:t>
      </w:r>
      <w:bookmarkEnd w:id="994"/>
      <w:r>
        <w:tab/>
        <w:t xml:space="preserve">The evaluator </w:t>
      </w:r>
      <w:r>
        <w:rPr>
          <w:b/>
          <w:bCs/>
        </w:rPr>
        <w:t>shall examine</w:t>
      </w:r>
      <w:r>
        <w:t xml:space="preserve"> the evidence to determine that the CM system is being operated in accordance with the CM plan.</w:t>
      </w:r>
    </w:p>
    <w:p w14:paraId="2A40CCD7" w14:textId="77777777" w:rsidR="00EC240E" w:rsidRDefault="000B01EF">
      <w:pPr>
        <w:pStyle w:val="BodyText"/>
      </w:pPr>
      <w:r>
        <w:t>The evaluator should select and examine a sample of evidence covering each type of CM-relevant operation th</w:t>
      </w:r>
      <w:r>
        <w:t>at has been performed on a configuration item (e.g. creation, modification, deletion, reversion to an earlier version) to confirm that all operations of the CM system have been carried out in line with documented procedures. The evaluator confirms that the</w:t>
      </w:r>
      <w:r>
        <w:t xml:space="preserve"> evidence includes all the information identified for that operation in the CM plan. Examination of the evidence may require access to a CM tool that is used. The evaluator may choose to sample the evidence.</w:t>
      </w:r>
    </w:p>
    <w:p w14:paraId="12FF1D8A" w14:textId="77777777" w:rsidR="00EC240E" w:rsidRDefault="000B01EF">
      <w:pPr>
        <w:pStyle w:val="BodyText"/>
      </w:pPr>
      <w:r>
        <w:t>For guidance on sampling see A.2, Sampling.</w:t>
      </w:r>
    </w:p>
    <w:p w14:paraId="601CEAE8" w14:textId="77777777" w:rsidR="00EC240E" w:rsidRDefault="000B01EF">
      <w:pPr>
        <w:pStyle w:val="BodyText"/>
      </w:pPr>
      <w:r>
        <w:lastRenderedPageBreak/>
        <w:t>Furt</w:t>
      </w:r>
      <w:r>
        <w:t>her confidence in the correct operation of the CM system and the effective maintenance of configuration items may be established by means of interviews with selected development staff. In conducting such interviews, the evaluator aims to gain a deeper unde</w:t>
      </w:r>
      <w:r>
        <w:t>rstanding of how the CM system is used in practise as well as to confirm that the CM procedures are being applied as described in the CM documentation. Note that such interviews should complement rather than replace the examination of documentary evidence,</w:t>
      </w:r>
      <w:r>
        <w:t xml:space="preserve"> and may not be necessary if the documentary evidence alone satisfies the requirement. However, given the wide scope of the CM plan it is possible that some aspects (e.g. roles and responsibilities) may not be clear from the CM plan and records alone. This</w:t>
      </w:r>
      <w:r>
        <w:t xml:space="preserve"> is one case where clarification may be necessary through interviews.</w:t>
      </w:r>
    </w:p>
    <w:p w14:paraId="506CB3D3" w14:textId="77777777" w:rsidR="00EC240E" w:rsidRDefault="000B01EF">
      <w:pPr>
        <w:pStyle w:val="BodyText"/>
      </w:pPr>
      <w:r>
        <w:t>It is expected that the evaluator will visit the development site in support of this activity.</w:t>
      </w:r>
    </w:p>
    <w:p w14:paraId="753B94EB" w14:textId="77777777" w:rsidR="00EC240E" w:rsidRDefault="000B01EF">
      <w:pPr>
        <w:pStyle w:val="BodyText"/>
      </w:pPr>
      <w:r>
        <w:t>For guidance on site visits see A.4, Site Visits.</w:t>
      </w:r>
    </w:p>
    <w:p w14:paraId="09CCF176" w14:textId="77777777" w:rsidR="00EC240E" w:rsidRDefault="000B01EF">
      <w:pPr>
        <w:pStyle w:val="Heading3"/>
      </w:pPr>
      <w:bookmarkStart w:id="995" w:name="alc_cmc.5"/>
      <w:bookmarkStart w:id="996" w:name="_Toc132871319"/>
      <w:bookmarkEnd w:id="971"/>
      <w:bookmarkEnd w:id="967"/>
      <w:r>
        <w:t>Evaluation of subactivity (ALC_CMC.5)</w:t>
      </w:r>
      <w:bookmarkEnd w:id="996"/>
    </w:p>
    <w:p w14:paraId="1657F989" w14:textId="77777777" w:rsidR="00EC240E" w:rsidRDefault="000B01EF">
      <w:pPr>
        <w:pStyle w:val="Heading4"/>
      </w:pPr>
      <w:bookmarkStart w:id="997" w:name="objectives-41"/>
      <w:r>
        <w:t>Obj</w:t>
      </w:r>
      <w:r>
        <w:t>ectives</w:t>
      </w:r>
    </w:p>
    <w:p w14:paraId="480CC30D" w14:textId="77777777" w:rsidR="00EC240E" w:rsidRDefault="000B01EF">
      <w:pPr>
        <w:pStyle w:val="FirstParagraph"/>
      </w:pPr>
      <w:r>
        <w:t>The objectives of this sub-activity are to determine whether the developer has clearly identified the TOE and its associated configuration items, and whether the ability to modify these items is properly controlled by automated tools, thus making t</w:t>
      </w:r>
      <w:r>
        <w:t>he CM system less susceptible to human error or negligence.</w:t>
      </w:r>
    </w:p>
    <w:p w14:paraId="2CA3B219" w14:textId="77777777" w:rsidR="00EC240E" w:rsidRDefault="000B01EF">
      <w:pPr>
        <w:pStyle w:val="Heading4"/>
      </w:pPr>
      <w:bookmarkStart w:id="998" w:name="input-43"/>
      <w:bookmarkEnd w:id="997"/>
      <w:r>
        <w:t>Input</w:t>
      </w:r>
    </w:p>
    <w:p w14:paraId="1EF443E6" w14:textId="77777777" w:rsidR="00EC240E" w:rsidRDefault="000B01EF">
      <w:pPr>
        <w:numPr>
          <w:ilvl w:val="0"/>
          <w:numId w:val="146"/>
        </w:numPr>
        <w:ind w:left="1944"/>
      </w:pPr>
      <w:r>
        <w:t>the ST;</w:t>
      </w:r>
    </w:p>
    <w:p w14:paraId="1BDD87BA" w14:textId="77777777" w:rsidR="00EC240E" w:rsidRDefault="000B01EF">
      <w:pPr>
        <w:numPr>
          <w:ilvl w:val="0"/>
          <w:numId w:val="146"/>
        </w:numPr>
        <w:ind w:left="1944"/>
      </w:pPr>
      <w:r>
        <w:t>the TOE suitable for testing;</w:t>
      </w:r>
    </w:p>
    <w:p w14:paraId="1CACB4C0" w14:textId="77777777" w:rsidR="00EC240E" w:rsidRDefault="000B01EF">
      <w:pPr>
        <w:numPr>
          <w:ilvl w:val="0"/>
          <w:numId w:val="146"/>
        </w:numPr>
        <w:ind w:left="1944"/>
      </w:pPr>
      <w:r>
        <w:t>the configuration management documentation.</w:t>
      </w:r>
    </w:p>
    <w:p w14:paraId="289EFCD9" w14:textId="77777777" w:rsidR="00EC240E" w:rsidRDefault="000B01EF">
      <w:pPr>
        <w:pStyle w:val="Heading4"/>
      </w:pPr>
      <w:bookmarkStart w:id="999" w:name="alc_cmc.5.1e"/>
      <w:bookmarkEnd w:id="998"/>
      <w:r>
        <w:t>Action ALC_CMC.5.1E</w:t>
      </w:r>
    </w:p>
    <w:p w14:paraId="7656D52A" w14:textId="77777777" w:rsidR="00EC240E" w:rsidRDefault="000B01EF">
      <w:pPr>
        <w:pStyle w:val="FirstParagraph"/>
      </w:pPr>
      <w:r>
        <w:t>The evaluator shall confirm that the information provided meets all requirements for content and presentation of evidence.</w:t>
      </w:r>
    </w:p>
    <w:p w14:paraId="7C3C9F45" w14:textId="77777777" w:rsidR="00EC240E" w:rsidRDefault="000B01EF">
      <w:pPr>
        <w:pStyle w:val="content"/>
      </w:pPr>
      <w:bookmarkStart w:id="1000" w:name="alc_cmc.5.1c"/>
      <w:r>
        <w:rPr>
          <w:bCs/>
          <w:sz w:val="18"/>
        </w:rPr>
        <w:t>ALC_CMC.5.1C</w:t>
      </w:r>
      <w:bookmarkEnd w:id="1000"/>
      <w:r>
        <w:rPr>
          <w:b/>
          <w:i/>
        </w:rPr>
        <w:tab/>
        <w:t>The TOE shall be labelled with its unique reference.</w:t>
      </w:r>
    </w:p>
    <w:p w14:paraId="3CB71360" w14:textId="77777777" w:rsidR="00EC240E" w:rsidRDefault="000B01EF">
      <w:pPr>
        <w:pStyle w:val="workunit"/>
      </w:pPr>
      <w:bookmarkStart w:id="1001" w:name="alc_cmc.5-1"/>
      <w:r>
        <w:rPr>
          <w:bCs/>
          <w:sz w:val="18"/>
        </w:rPr>
        <w:t>ALC_CMC.5-1</w:t>
      </w:r>
      <w:bookmarkEnd w:id="1001"/>
      <w:r>
        <w:tab/>
        <w:t xml:space="preserve">The evaluator </w:t>
      </w:r>
      <w:r>
        <w:rPr>
          <w:b/>
          <w:bCs/>
        </w:rPr>
        <w:t>shall check</w:t>
      </w:r>
      <w:r>
        <w:t xml:space="preserve"> that the TOE provided for eva</w:t>
      </w:r>
      <w:r>
        <w:t>luation is labelled with its reference.</w:t>
      </w:r>
    </w:p>
    <w:p w14:paraId="566F26B6" w14:textId="77777777" w:rsidR="00EC240E" w:rsidRDefault="000B01EF">
      <w:pPr>
        <w:pStyle w:val="BodyText"/>
      </w:pPr>
      <w:r>
        <w:t>The evaluator should ensure that the TOE contains the unique reference which is stated in the ST. This can be achieved through labelled packaging or media, or by a label displayed by the operational TOE. This is to e</w:t>
      </w:r>
      <w:r>
        <w:t>nsure that it would be possible for consumers to identify the TOE (e.g. at the point of purchase or use).</w:t>
      </w:r>
    </w:p>
    <w:p w14:paraId="012CEFFC" w14:textId="77777777" w:rsidR="00EC240E" w:rsidRDefault="000B01EF">
      <w:pPr>
        <w:pStyle w:val="BodyText"/>
      </w:pPr>
      <w:r>
        <w:t>The TOE may provide a method by which it can be easily identified. For example, a software TOE may display its name and version number during the star</w:t>
      </w:r>
      <w:r>
        <w:t>t up routine, or in response to a command line entry. A hardware or firmware TOE may be identified by a part number physically stamped on the TOE.</w:t>
      </w:r>
    </w:p>
    <w:p w14:paraId="33FF3E2F" w14:textId="77777777" w:rsidR="00EC240E" w:rsidRDefault="000B01EF">
      <w:pPr>
        <w:pStyle w:val="BodyText"/>
      </w:pPr>
      <w:r>
        <w:lastRenderedPageBreak/>
        <w:t>Alternatively, the unique reference provided for the TOE may be the combination of the unique reference of ea</w:t>
      </w:r>
      <w:r>
        <w:t>ch component from which the TOE is comprised (e.g. in the case of a composed TOE).</w:t>
      </w:r>
    </w:p>
    <w:p w14:paraId="62016E49" w14:textId="77777777" w:rsidR="00EC240E" w:rsidRDefault="000B01EF">
      <w:pPr>
        <w:pStyle w:val="workunit"/>
      </w:pPr>
      <w:bookmarkStart w:id="1002" w:name="alc_cmc.5-2"/>
      <w:r>
        <w:rPr>
          <w:bCs/>
          <w:sz w:val="18"/>
        </w:rPr>
        <w:t>ALC_CMC.5-2</w:t>
      </w:r>
      <w:bookmarkEnd w:id="1002"/>
      <w:r>
        <w:tab/>
        <w:t xml:space="preserve">The evaluator </w:t>
      </w:r>
      <w:r>
        <w:rPr>
          <w:b/>
          <w:bCs/>
        </w:rPr>
        <w:t>shall check</w:t>
      </w:r>
      <w:r>
        <w:t xml:space="preserve"> that the TOE references used are consistent.</w:t>
      </w:r>
    </w:p>
    <w:p w14:paraId="6BF0CA5C" w14:textId="77777777" w:rsidR="00EC240E" w:rsidRDefault="000B01EF">
      <w:pPr>
        <w:pStyle w:val="BodyText"/>
      </w:pPr>
      <w:r>
        <w:t>If the TOE is labelled more than once then the labels have to be consistent. For example, it should be possible to relate any labelled guidance documentation supplied as part of the TOE to the evaluated operational TOE. This ensures that consumers can be c</w:t>
      </w:r>
      <w:r>
        <w:t>onfident that they have purchased the evaluated version of the TOE, that they have installed this version, and that they have the correct version of the guidance to operate the TOE in accordance with its ST.</w:t>
      </w:r>
    </w:p>
    <w:p w14:paraId="0F9019DF" w14:textId="77777777" w:rsidR="00EC240E" w:rsidRDefault="000B01EF">
      <w:pPr>
        <w:pStyle w:val="BodyText"/>
      </w:pPr>
      <w:r>
        <w:t>The evaluator also verifies that the TOE referen</w:t>
      </w:r>
      <w:r>
        <w:t>ce is consistent with the ST.</w:t>
      </w:r>
    </w:p>
    <w:p w14:paraId="263D2999" w14:textId="77777777" w:rsidR="00EC240E" w:rsidRDefault="000B01EF">
      <w:pPr>
        <w:pStyle w:val="BodyText"/>
      </w:pPr>
      <w:r>
        <w:t>If this work unit is applied to a composed TOE, the following will apply. The composed IT TOE will not be labelled with its unique (composite) reference, but only the individual components will be labelled with their appropria</w:t>
      </w:r>
      <w:r>
        <w:t>te TOE reference. It would require further development for the IT TOE to be labelled, i.e. during start-up and/or operation, with the composite reference. If the composed TOE is delivered as the constituent component TOEs, then the TOE items delivered will</w:t>
      </w:r>
      <w:r>
        <w:t xml:space="preserve"> not contain the composite reference. However, the composed TOE ST will include the unique reference for the composed TOE and will identify the components comprising the composed TOE through which the consumers will be able to determine whether they have t</w:t>
      </w:r>
      <w:r>
        <w:t>he appropriate items.</w:t>
      </w:r>
    </w:p>
    <w:p w14:paraId="1371A528" w14:textId="77777777" w:rsidR="00EC240E" w:rsidRDefault="000B01EF">
      <w:pPr>
        <w:pStyle w:val="content"/>
      </w:pPr>
      <w:bookmarkStart w:id="1003" w:name="alc_cmc.5.2c"/>
      <w:r>
        <w:rPr>
          <w:bCs/>
          <w:sz w:val="18"/>
        </w:rPr>
        <w:t>ALC_CMC.5.2C</w:t>
      </w:r>
      <w:bookmarkEnd w:id="1003"/>
      <w:r>
        <w:rPr>
          <w:b/>
          <w:i/>
        </w:rPr>
        <w:tab/>
        <w:t>The CM documentation shall describe the method used to uniquely identify the configuration items.</w:t>
      </w:r>
    </w:p>
    <w:p w14:paraId="09D9A974" w14:textId="77777777" w:rsidR="00EC240E" w:rsidRDefault="000B01EF">
      <w:pPr>
        <w:pStyle w:val="workunit"/>
      </w:pPr>
      <w:bookmarkStart w:id="1004" w:name="alc_cmc.5-3"/>
      <w:r>
        <w:rPr>
          <w:bCs/>
          <w:sz w:val="18"/>
        </w:rPr>
        <w:t>ALC_CMC.5-3</w:t>
      </w:r>
      <w:bookmarkEnd w:id="1004"/>
      <w:r>
        <w:tab/>
        <w:t xml:space="preserve">The evaluator </w:t>
      </w:r>
      <w:r>
        <w:rPr>
          <w:b/>
          <w:bCs/>
        </w:rPr>
        <w:t>shall examine</w:t>
      </w:r>
      <w:r>
        <w:t xml:space="preserve"> the method of identifying configuration items to determine that it describes how co</w:t>
      </w:r>
      <w:r>
        <w:t>nfiguration items are uniquely identified.</w:t>
      </w:r>
    </w:p>
    <w:p w14:paraId="7E468A46" w14:textId="77777777" w:rsidR="00EC240E" w:rsidRDefault="000B01EF">
      <w:pPr>
        <w:pStyle w:val="BodyText"/>
      </w:pPr>
      <w:r>
        <w:t>Procedures should describe how the status of each configuration item can be tracked throughout the life-cycle of the TOE. The procedures may be detailed in the CM plan or throughout the CM documentation. The infor</w:t>
      </w:r>
      <w:r>
        <w:t>mation included should describe:</w:t>
      </w:r>
    </w:p>
    <w:p w14:paraId="7333960A" w14:textId="77777777" w:rsidR="00EC240E" w:rsidRDefault="000B01EF">
      <w:pPr>
        <w:numPr>
          <w:ilvl w:val="0"/>
          <w:numId w:val="147"/>
        </w:numPr>
        <w:ind w:left="1944"/>
      </w:pPr>
      <w:r>
        <w:t>the method how each configuration item is uniquely identified, such that it is possible to track versions of the same configuration item;</w:t>
      </w:r>
    </w:p>
    <w:p w14:paraId="1D0FEC28" w14:textId="77777777" w:rsidR="00EC240E" w:rsidRDefault="000B01EF">
      <w:pPr>
        <w:numPr>
          <w:ilvl w:val="0"/>
          <w:numId w:val="147"/>
        </w:numPr>
        <w:ind w:left="1944"/>
      </w:pPr>
      <w:r>
        <w:t>the method how configuration items are assigned unique identifiers and how they are e</w:t>
      </w:r>
      <w:r>
        <w:t>ntered into the CM system;</w:t>
      </w:r>
    </w:p>
    <w:p w14:paraId="06E36B03" w14:textId="77777777" w:rsidR="00EC240E" w:rsidRDefault="000B01EF">
      <w:pPr>
        <w:numPr>
          <w:ilvl w:val="0"/>
          <w:numId w:val="147"/>
        </w:numPr>
        <w:ind w:left="1944"/>
      </w:pPr>
      <w:r>
        <w:t>the method to be used to identify superseded versions of a configuration item.</w:t>
      </w:r>
    </w:p>
    <w:p w14:paraId="5D8D1992" w14:textId="77777777" w:rsidR="00EC240E" w:rsidRDefault="000B01EF">
      <w:pPr>
        <w:pStyle w:val="content"/>
      </w:pPr>
      <w:bookmarkStart w:id="1005" w:name="alc_cmc.5.3c"/>
      <w:r>
        <w:rPr>
          <w:bCs/>
          <w:sz w:val="18"/>
        </w:rPr>
        <w:t>ALC_CMC.5.3C</w:t>
      </w:r>
      <w:bookmarkEnd w:id="1005"/>
      <w:r>
        <w:rPr>
          <w:b/>
          <w:i/>
        </w:rPr>
        <w:tab/>
        <w:t>The CM documentation shall justify that the acceptance procedures provide for an adequate and appropriate review of changes to all config</w:t>
      </w:r>
      <w:r>
        <w:rPr>
          <w:b/>
          <w:i/>
        </w:rPr>
        <w:t>uration items.</w:t>
      </w:r>
    </w:p>
    <w:p w14:paraId="091ADAD2" w14:textId="77777777" w:rsidR="00EC240E" w:rsidRDefault="000B01EF">
      <w:pPr>
        <w:pStyle w:val="workunit"/>
      </w:pPr>
      <w:bookmarkStart w:id="1006" w:name="alc_cmc.5-4"/>
      <w:r>
        <w:rPr>
          <w:bCs/>
          <w:sz w:val="18"/>
        </w:rPr>
        <w:t>ALC_CMC.5-4</w:t>
      </w:r>
      <w:bookmarkEnd w:id="1006"/>
      <w:r>
        <w:tab/>
        <w:t xml:space="preserve">The evaluator </w:t>
      </w:r>
      <w:r>
        <w:rPr>
          <w:b/>
          <w:bCs/>
        </w:rPr>
        <w:t>shall examine</w:t>
      </w:r>
      <w:r>
        <w:t xml:space="preserve"> the CM documentation to determine that it justifies that the acceptance procedures provide for an adequate and appropriate review of changes to all configuration items.</w:t>
      </w:r>
    </w:p>
    <w:p w14:paraId="66496987" w14:textId="77777777" w:rsidR="00EC240E" w:rsidRDefault="000B01EF">
      <w:pPr>
        <w:pStyle w:val="BodyText"/>
      </w:pPr>
      <w:r>
        <w:t>The CM documentation should make</w:t>
      </w:r>
      <w:r>
        <w:t xml:space="preserve"> it sufficiently clear that by following the acceptance procedures only parts of adequate quality are incorporated into the TOE.</w:t>
      </w:r>
    </w:p>
    <w:p w14:paraId="29624593" w14:textId="77777777" w:rsidR="00EC240E" w:rsidRDefault="000B01EF">
      <w:pPr>
        <w:pStyle w:val="content"/>
      </w:pPr>
      <w:bookmarkStart w:id="1007" w:name="alc_cmc.5.4c"/>
      <w:r>
        <w:rPr>
          <w:bCs/>
          <w:sz w:val="18"/>
        </w:rPr>
        <w:lastRenderedPageBreak/>
        <w:t>ALC_CMC.5.4C</w:t>
      </w:r>
      <w:bookmarkEnd w:id="1007"/>
      <w:r>
        <w:rPr>
          <w:b/>
          <w:i/>
        </w:rPr>
        <w:tab/>
        <w:t>The CM system shall uniquely identify all configuration items.</w:t>
      </w:r>
    </w:p>
    <w:p w14:paraId="3A13D099" w14:textId="77777777" w:rsidR="00EC240E" w:rsidRDefault="000B01EF">
      <w:pPr>
        <w:pStyle w:val="workunit"/>
      </w:pPr>
      <w:bookmarkStart w:id="1008" w:name="alc_cmc.5-5"/>
      <w:r>
        <w:rPr>
          <w:bCs/>
          <w:sz w:val="18"/>
        </w:rPr>
        <w:t>ALC_CMC.5-5</w:t>
      </w:r>
      <w:bookmarkEnd w:id="1008"/>
      <w:r>
        <w:tab/>
        <w:t xml:space="preserve">The evaluator </w:t>
      </w:r>
      <w:r>
        <w:rPr>
          <w:b/>
          <w:bCs/>
        </w:rPr>
        <w:t>shall examine</w:t>
      </w:r>
      <w:r>
        <w:t xml:space="preserve"> the configu</w:t>
      </w:r>
      <w:r>
        <w:t>ration items to determine that they are identified in a way that is consistent with the CM documentation.</w:t>
      </w:r>
    </w:p>
    <w:p w14:paraId="25366044" w14:textId="77777777" w:rsidR="00EC240E" w:rsidRDefault="000B01EF">
      <w:pPr>
        <w:pStyle w:val="BodyText"/>
      </w:pPr>
      <w:r>
        <w:t>Assurance that the CM system uniquely identifies all configuration items is gained by examining the identifiers for the configuration items. For both configuration items that comprise the TOE, and drafts of configuration items that are submitted by the dev</w:t>
      </w:r>
      <w:r>
        <w:t>eloper as evaluation evidence, the evaluator confirms that each configuration item possesses a unique identifier in a manner consistent with the unique identification method that is described in the CM documentation.</w:t>
      </w:r>
    </w:p>
    <w:p w14:paraId="3217CCA6" w14:textId="77777777" w:rsidR="00EC240E" w:rsidRDefault="000B01EF">
      <w:pPr>
        <w:pStyle w:val="content"/>
      </w:pPr>
      <w:bookmarkStart w:id="1009" w:name="alc_cmc.5.5c"/>
      <w:r>
        <w:rPr>
          <w:bCs/>
          <w:sz w:val="18"/>
        </w:rPr>
        <w:t>ALC_CMC.5.5C</w:t>
      </w:r>
      <w:bookmarkEnd w:id="1009"/>
      <w:r>
        <w:rPr>
          <w:b/>
          <w:i/>
        </w:rPr>
        <w:tab/>
        <w:t>The CM system shall provid</w:t>
      </w:r>
      <w:r>
        <w:rPr>
          <w:b/>
          <w:i/>
        </w:rPr>
        <w:t>e automated controls such that only authorized changes are made to the configuration items.</w:t>
      </w:r>
    </w:p>
    <w:p w14:paraId="5612BBC5" w14:textId="77777777" w:rsidR="00EC240E" w:rsidRDefault="000B01EF">
      <w:pPr>
        <w:pStyle w:val="workunit"/>
      </w:pPr>
      <w:bookmarkStart w:id="1010" w:name="alc_cmc.5-6"/>
      <w:r>
        <w:rPr>
          <w:bCs/>
          <w:sz w:val="18"/>
        </w:rPr>
        <w:t>ALC_CMC.5-6</w:t>
      </w:r>
      <w:bookmarkEnd w:id="1010"/>
      <w:r>
        <w:tab/>
        <w:t xml:space="preserve">The evaluator </w:t>
      </w:r>
      <w:r>
        <w:rPr>
          <w:b/>
          <w:bCs/>
        </w:rPr>
        <w:t>shall examine</w:t>
      </w:r>
      <w:r>
        <w:t xml:space="preserve"> the CM access control measures described in the CM plan (cf. </w:t>
      </w:r>
      <w:hyperlink w:anchor="alc_cmc.5.12c">
        <w:r>
          <w:rPr>
            <w:rStyle w:val="Hyperlink"/>
          </w:rPr>
          <w:t>ALC_CMC.5.12C</w:t>
        </w:r>
      </w:hyperlink>
      <w:r>
        <w:t>) to determine that they are automated and effective in preventing unauthorized access to the configuration items.</w:t>
      </w:r>
    </w:p>
    <w:p w14:paraId="27BA48A3" w14:textId="77777777" w:rsidR="00EC240E" w:rsidRDefault="000B01EF">
      <w:pPr>
        <w:pStyle w:val="BodyText"/>
      </w:pPr>
      <w:r>
        <w:t>The evaluator may use a number of methods to determine that the CM access control measures are effective. For example, the</w:t>
      </w:r>
      <w:r>
        <w:t xml:space="preserve"> evaluator may exercise the access control measures to ensure that the procedures cannot be bypassed. The evaluator may use the outputs generated by the CM system procedures required by </w:t>
      </w:r>
      <w:hyperlink w:anchor="alc_cmc.5.16c">
        <w:r>
          <w:rPr>
            <w:rStyle w:val="Hyperlink"/>
          </w:rPr>
          <w:t>ALC_CMC.5.16C</w:t>
        </w:r>
      </w:hyperlink>
      <w:r>
        <w:t>. The evaluator may also witness a demonstration of the CM system to ensure that the access control measures employed are operating effectively.</w:t>
      </w:r>
    </w:p>
    <w:p w14:paraId="3081676A" w14:textId="77777777" w:rsidR="00EC240E" w:rsidRDefault="000B01EF">
      <w:pPr>
        <w:pStyle w:val="content"/>
      </w:pPr>
      <w:bookmarkStart w:id="1011" w:name="alc_cmc.5.6c"/>
      <w:r>
        <w:rPr>
          <w:bCs/>
          <w:sz w:val="18"/>
        </w:rPr>
        <w:t>ALC_CMC.5.6C</w:t>
      </w:r>
      <w:bookmarkEnd w:id="1011"/>
      <w:r>
        <w:rPr>
          <w:b/>
          <w:i/>
        </w:rPr>
        <w:tab/>
        <w:t>The CM system shall support the production of the TOE by automated means.</w:t>
      </w:r>
    </w:p>
    <w:p w14:paraId="6F690AF2" w14:textId="77777777" w:rsidR="00EC240E" w:rsidRDefault="000B01EF">
      <w:pPr>
        <w:pStyle w:val="workunit"/>
      </w:pPr>
      <w:bookmarkStart w:id="1012" w:name="alc_cmc.5-7"/>
      <w:r>
        <w:rPr>
          <w:bCs/>
          <w:sz w:val="18"/>
        </w:rPr>
        <w:t>ALC_CMC.5-7</w:t>
      </w:r>
      <w:bookmarkEnd w:id="1012"/>
      <w:r>
        <w:tab/>
        <w:t xml:space="preserve">The evaluator </w:t>
      </w:r>
      <w:r>
        <w:rPr>
          <w:b/>
          <w:bCs/>
        </w:rPr>
        <w:t>shall check</w:t>
      </w:r>
      <w:r>
        <w:t xml:space="preserve"> the CM plan (cf. </w:t>
      </w:r>
      <w:hyperlink w:anchor="alc_cmc.5.12c">
        <w:r>
          <w:rPr>
            <w:rStyle w:val="Hyperlink"/>
          </w:rPr>
          <w:t>ALC_CMC.5.12C</w:t>
        </w:r>
      </w:hyperlink>
      <w:r>
        <w:t>) for automated procedures for supporting the production of the TOE.</w:t>
      </w:r>
    </w:p>
    <w:p w14:paraId="2BD5E405" w14:textId="77777777" w:rsidR="00EC240E" w:rsidRDefault="000B01EF">
      <w:pPr>
        <w:pStyle w:val="BodyText"/>
      </w:pPr>
      <w:r>
        <w:t xml:space="preserve">The term “production” applies to those processes adopted by </w:t>
      </w:r>
      <w:r>
        <w:t>the developer to progress the TOE from the implementation representation to a state acceptable for delivery to the end customer.</w:t>
      </w:r>
    </w:p>
    <w:p w14:paraId="47996244" w14:textId="77777777" w:rsidR="00EC240E" w:rsidRDefault="000B01EF">
      <w:pPr>
        <w:pStyle w:val="BodyText"/>
      </w:pPr>
      <w:r>
        <w:t>The evaluator verifies the existence of automated production support procedures within the CM plan.</w:t>
      </w:r>
    </w:p>
    <w:p w14:paraId="625BAB5C" w14:textId="77777777" w:rsidR="00EC240E" w:rsidRDefault="000B01EF">
      <w:pPr>
        <w:pStyle w:val="BodyText"/>
      </w:pPr>
      <w:r>
        <w:t>The following are examples for automated means supporting the production of the TOE:</w:t>
      </w:r>
    </w:p>
    <w:p w14:paraId="71C9CE66" w14:textId="77777777" w:rsidR="00EC240E" w:rsidRDefault="000B01EF">
      <w:pPr>
        <w:numPr>
          <w:ilvl w:val="0"/>
          <w:numId w:val="148"/>
        </w:numPr>
        <w:ind w:left="1944"/>
      </w:pPr>
      <w:r>
        <w:t>a “make” tool (as provided with many software development tools) in the case of a software TOE;</w:t>
      </w:r>
    </w:p>
    <w:p w14:paraId="6600010F" w14:textId="77777777" w:rsidR="00EC240E" w:rsidRDefault="000B01EF">
      <w:pPr>
        <w:numPr>
          <w:ilvl w:val="0"/>
          <w:numId w:val="148"/>
        </w:numPr>
        <w:ind w:left="1944"/>
      </w:pPr>
      <w:r>
        <w:t>a tool ensuring automatically (for example by means of bar codes) that only</w:t>
      </w:r>
      <w:r>
        <w:t xml:space="preserve"> parts are combined which indeed belong together in the case of a hardware TOE.</w:t>
      </w:r>
    </w:p>
    <w:p w14:paraId="29358CC5" w14:textId="77777777" w:rsidR="00EC240E" w:rsidRDefault="000B01EF">
      <w:pPr>
        <w:pStyle w:val="workunit"/>
      </w:pPr>
      <w:bookmarkStart w:id="1013" w:name="alc_cmc.5-8"/>
      <w:r>
        <w:rPr>
          <w:bCs/>
          <w:sz w:val="18"/>
        </w:rPr>
        <w:t>ALC_CMC.5-8</w:t>
      </w:r>
      <w:bookmarkEnd w:id="1013"/>
      <w:r>
        <w:tab/>
        <w:t xml:space="preserve">The evaluator </w:t>
      </w:r>
      <w:r>
        <w:rPr>
          <w:b/>
          <w:bCs/>
        </w:rPr>
        <w:t>shall examine</w:t>
      </w:r>
      <w:r>
        <w:t xml:space="preserve"> the TOE production support procedures to determine that they are effective in ensuring that a TOE is generated that reflects its impleme</w:t>
      </w:r>
      <w:r>
        <w:t>ntation representation.</w:t>
      </w:r>
    </w:p>
    <w:p w14:paraId="06661FC3" w14:textId="77777777" w:rsidR="00EC240E" w:rsidRDefault="000B01EF">
      <w:pPr>
        <w:pStyle w:val="BodyText"/>
      </w:pPr>
      <w:r>
        <w:lastRenderedPageBreak/>
        <w:t>The production support procedures should describe which tools have to be used to produce the final TOE from the implementation representation in a clearly defined way. The conventions, directives, or other necessary constructs are d</w:t>
      </w:r>
      <w:r>
        <w:t xml:space="preserve">escribed under </w:t>
      </w:r>
      <w:hyperlink w:anchor="alc_tat">
        <w:r>
          <w:rPr>
            <w:rStyle w:val="Hyperlink"/>
          </w:rPr>
          <w:t>ALC_TAT</w:t>
        </w:r>
      </w:hyperlink>
      <w:r>
        <w:t>.</w:t>
      </w:r>
    </w:p>
    <w:p w14:paraId="16DD262D" w14:textId="77777777" w:rsidR="00EC240E" w:rsidRDefault="000B01EF">
      <w:pPr>
        <w:pStyle w:val="BodyText"/>
      </w:pPr>
      <w:r>
        <w:t>The evaluator determines that by following the production support procedures the correct configuration items would be used to generate the TOE. For example, in a softwar</w:t>
      </w:r>
      <w:r>
        <w:t xml:space="preserve">e TOE this may include checking that the automated production procedures ensure that all source files and related libraries are included in the compiled object code. Moreover, the procedures should ensure that compiler options and comparable other options </w:t>
      </w:r>
      <w:r>
        <w:t>are defined uniquely. For a hardware TOE, this work unit may include checking that the automatic production procedures ensure that the belonging parts are built together and no parts are missing.</w:t>
      </w:r>
    </w:p>
    <w:p w14:paraId="3D0E57E0" w14:textId="77777777" w:rsidR="00EC240E" w:rsidRDefault="000B01EF">
      <w:pPr>
        <w:pStyle w:val="BodyText"/>
      </w:pPr>
      <w:r>
        <w:t>The customer can then be confident that the version of the T</w:t>
      </w:r>
      <w:r>
        <w:t>OE delivered for installation is derived from the implementation representation in an unambiguous way and implements the SFRs as described in the ST.</w:t>
      </w:r>
    </w:p>
    <w:p w14:paraId="6A4E09CF" w14:textId="77777777" w:rsidR="00EC240E" w:rsidRDefault="000B01EF">
      <w:pPr>
        <w:pStyle w:val="BodyText"/>
      </w:pPr>
      <w:r>
        <w:t>The evaluator should bear in mind that the CM system need not necessarily possess the capability to produc</w:t>
      </w:r>
      <w:r>
        <w:t>e the TOE, but should provide support for the process that will help reduce the probability of human error.</w:t>
      </w:r>
    </w:p>
    <w:p w14:paraId="4EDB3772" w14:textId="77777777" w:rsidR="00EC240E" w:rsidRDefault="000B01EF">
      <w:pPr>
        <w:pStyle w:val="content"/>
      </w:pPr>
      <w:bookmarkStart w:id="1014" w:name="alc_cmc.5.7c"/>
      <w:r>
        <w:rPr>
          <w:bCs/>
          <w:sz w:val="18"/>
        </w:rPr>
        <w:t>ALC_CMC.5.7C</w:t>
      </w:r>
      <w:bookmarkEnd w:id="1014"/>
      <w:r>
        <w:rPr>
          <w:b/>
          <w:i/>
        </w:rPr>
        <w:tab/>
        <w:t>The CM system shall ensure that the person responsible for accepting a configuration item into CM is not the person who developed it.</w:t>
      </w:r>
    </w:p>
    <w:p w14:paraId="4AEAE3CF" w14:textId="77777777" w:rsidR="00EC240E" w:rsidRDefault="000B01EF">
      <w:pPr>
        <w:pStyle w:val="workunit"/>
      </w:pPr>
      <w:bookmarkStart w:id="1015" w:name="alc_cmc.5-9"/>
      <w:r>
        <w:rPr>
          <w:bCs/>
          <w:sz w:val="18"/>
        </w:rPr>
        <w:t>A</w:t>
      </w:r>
      <w:r>
        <w:rPr>
          <w:bCs/>
          <w:sz w:val="18"/>
        </w:rPr>
        <w:t>LC_CMC.5-9</w:t>
      </w:r>
      <w:bookmarkEnd w:id="1015"/>
      <w:r>
        <w:tab/>
        <w:t xml:space="preserve">The evaluator </w:t>
      </w:r>
      <w:r>
        <w:rPr>
          <w:b/>
          <w:bCs/>
        </w:rPr>
        <w:t>shall examine</w:t>
      </w:r>
      <w:r>
        <w:t xml:space="preserve"> the CM system to determine that it ensures that the person responsible for accepting a configuration item is not the person who developed it.</w:t>
      </w:r>
    </w:p>
    <w:p w14:paraId="30325C69" w14:textId="77777777" w:rsidR="00EC240E" w:rsidRDefault="000B01EF">
      <w:pPr>
        <w:pStyle w:val="BodyText"/>
      </w:pPr>
      <w:r>
        <w:t>The acceptance procedures describe who is responsible for accepting a confi</w:t>
      </w:r>
      <w:r>
        <w:t>guration item. From these descriptions, the evaluator should be able to determine that the person who developed a configuration item is in no case responsible for its acceptance.</w:t>
      </w:r>
    </w:p>
    <w:p w14:paraId="170FE451" w14:textId="77777777" w:rsidR="00EC240E" w:rsidRDefault="000B01EF">
      <w:pPr>
        <w:pStyle w:val="content"/>
      </w:pPr>
      <w:bookmarkStart w:id="1016" w:name="alc_cmc.5.8c"/>
      <w:r>
        <w:rPr>
          <w:bCs/>
          <w:sz w:val="18"/>
        </w:rPr>
        <w:t>ALC_CMC.5.8C</w:t>
      </w:r>
      <w:bookmarkEnd w:id="1016"/>
      <w:r>
        <w:rPr>
          <w:b/>
          <w:i/>
        </w:rPr>
        <w:tab/>
        <w:t>The CM system shall identify the configuration items that compri</w:t>
      </w:r>
      <w:r>
        <w:rPr>
          <w:b/>
          <w:i/>
        </w:rPr>
        <w:t>se the TSF.</w:t>
      </w:r>
    </w:p>
    <w:p w14:paraId="57B6A56E" w14:textId="77777777" w:rsidR="00EC240E" w:rsidRDefault="000B01EF">
      <w:pPr>
        <w:pStyle w:val="workunit"/>
      </w:pPr>
      <w:bookmarkStart w:id="1017" w:name="alc_cmc.5-10"/>
      <w:r>
        <w:rPr>
          <w:bCs/>
          <w:sz w:val="18"/>
        </w:rPr>
        <w:t>ALC_CMC.5-10</w:t>
      </w:r>
      <w:bookmarkEnd w:id="1017"/>
      <w:r>
        <w:tab/>
        <w:t xml:space="preserve">The evaluator </w:t>
      </w:r>
      <w:r>
        <w:rPr>
          <w:b/>
          <w:bCs/>
        </w:rPr>
        <w:t>shall examine</w:t>
      </w:r>
      <w:r>
        <w:t xml:space="preserve"> the CM system to determine that it identifies the configuration items that comprise the TSF.</w:t>
      </w:r>
    </w:p>
    <w:p w14:paraId="14F55B09" w14:textId="77777777" w:rsidR="00EC240E" w:rsidRDefault="000B01EF">
      <w:pPr>
        <w:pStyle w:val="BodyText"/>
      </w:pPr>
      <w:r>
        <w:t>The CM documentation should describe how the CM system identifies the configuration items that comprise the TS</w:t>
      </w:r>
      <w:r>
        <w:t>F. The evaluator should select a sample of configuration items covering each type of items, particularly containing TSF and non-TSF items, and check that they are correctly classified by the CM system.</w:t>
      </w:r>
    </w:p>
    <w:p w14:paraId="23B2153B" w14:textId="77777777" w:rsidR="00EC240E" w:rsidRDefault="000B01EF">
      <w:pPr>
        <w:pStyle w:val="BodyText"/>
      </w:pPr>
      <w:r>
        <w:t>For guidance on sampling see A.2, Sampling.</w:t>
      </w:r>
    </w:p>
    <w:p w14:paraId="01E52B50" w14:textId="77777777" w:rsidR="00EC240E" w:rsidRDefault="000B01EF">
      <w:pPr>
        <w:pStyle w:val="content"/>
      </w:pPr>
      <w:bookmarkStart w:id="1018" w:name="alc_cmc.5.9c"/>
      <w:r>
        <w:rPr>
          <w:bCs/>
          <w:sz w:val="18"/>
        </w:rPr>
        <w:t>ALC_CMC.5.</w:t>
      </w:r>
      <w:r>
        <w:rPr>
          <w:bCs/>
          <w:sz w:val="18"/>
        </w:rPr>
        <w:t>9C</w:t>
      </w:r>
      <w:bookmarkEnd w:id="1018"/>
      <w:r>
        <w:rPr>
          <w:b/>
          <w:i/>
        </w:rPr>
        <w:tab/>
        <w:t>The CM system shall support the audit of all changes to the TOE by automated means, including the originator, date, and time in the audit trail.</w:t>
      </w:r>
    </w:p>
    <w:p w14:paraId="4FBB5C5A" w14:textId="77777777" w:rsidR="00EC240E" w:rsidRDefault="000B01EF">
      <w:pPr>
        <w:pStyle w:val="workunit"/>
      </w:pPr>
      <w:bookmarkStart w:id="1019" w:name="alc_cmc.5-11"/>
      <w:r>
        <w:rPr>
          <w:bCs/>
          <w:sz w:val="18"/>
        </w:rPr>
        <w:t>ALC_CMC.5-11</w:t>
      </w:r>
      <w:bookmarkEnd w:id="1019"/>
      <w:r>
        <w:tab/>
        <w:t xml:space="preserve">The evaluator </w:t>
      </w:r>
      <w:r>
        <w:rPr>
          <w:b/>
          <w:bCs/>
        </w:rPr>
        <w:t>shall examine</w:t>
      </w:r>
      <w:r>
        <w:t xml:space="preserve"> the CM system to determine that it supports the audit of all change</w:t>
      </w:r>
      <w:r>
        <w:t>s to the TOE by automated means, including the originator, date, and time in the audit trail.</w:t>
      </w:r>
    </w:p>
    <w:p w14:paraId="61D2BCB1" w14:textId="77777777" w:rsidR="00EC240E" w:rsidRDefault="000B01EF">
      <w:pPr>
        <w:pStyle w:val="BodyText"/>
      </w:pPr>
      <w:r>
        <w:t>The evaluator should inspect a sample of audit trails and check, if they contain the minimum information.</w:t>
      </w:r>
    </w:p>
    <w:p w14:paraId="6C9DB488" w14:textId="77777777" w:rsidR="00EC240E" w:rsidRDefault="000B01EF">
      <w:pPr>
        <w:pStyle w:val="content"/>
      </w:pPr>
      <w:bookmarkStart w:id="1020" w:name="alc_cmc.5.10c"/>
      <w:r>
        <w:rPr>
          <w:bCs/>
          <w:sz w:val="18"/>
        </w:rPr>
        <w:lastRenderedPageBreak/>
        <w:t>ALC_CMC.5.10C</w:t>
      </w:r>
      <w:bookmarkEnd w:id="1020"/>
      <w:r>
        <w:rPr>
          <w:b/>
          <w:i/>
        </w:rPr>
        <w:tab/>
        <w:t>The CM system shall provide an automated m</w:t>
      </w:r>
      <w:r>
        <w:rPr>
          <w:b/>
          <w:i/>
        </w:rPr>
        <w:t>eans to identify all other configuration items that are affected by the change of a given configuration item.</w:t>
      </w:r>
    </w:p>
    <w:p w14:paraId="7923A443" w14:textId="77777777" w:rsidR="00EC240E" w:rsidRDefault="000B01EF">
      <w:pPr>
        <w:pStyle w:val="workunit"/>
      </w:pPr>
      <w:bookmarkStart w:id="1021" w:name="alc_cmc.5-12"/>
      <w:r>
        <w:rPr>
          <w:bCs/>
          <w:sz w:val="18"/>
        </w:rPr>
        <w:t>ALC_CMC.5-12</w:t>
      </w:r>
      <w:bookmarkEnd w:id="1021"/>
      <w:r>
        <w:tab/>
        <w:t xml:space="preserve">The evaluator </w:t>
      </w:r>
      <w:r>
        <w:rPr>
          <w:b/>
          <w:bCs/>
        </w:rPr>
        <w:t>shall examine</w:t>
      </w:r>
      <w:r>
        <w:t xml:space="preserve"> the CM system to determine that it provides an automated means to identify all other configuration items </w:t>
      </w:r>
      <w:r>
        <w:t>that are affected by the change of a given configuration item.</w:t>
      </w:r>
    </w:p>
    <w:p w14:paraId="67619D0B" w14:textId="77777777" w:rsidR="00EC240E" w:rsidRDefault="000B01EF">
      <w:pPr>
        <w:pStyle w:val="BodyText"/>
      </w:pPr>
      <w:r>
        <w:t>The CM documentation should describe how the CM system identifies all other configuration items that are affected by the change of a given configuration item. The evaluator should select a sample of configuration items, covering all types of items, and exe</w:t>
      </w:r>
      <w:r>
        <w:t>rcise the automated means to determine that it identifies all items that are affected by the change of the selected item.</w:t>
      </w:r>
    </w:p>
    <w:p w14:paraId="26D28ED5" w14:textId="77777777" w:rsidR="00EC240E" w:rsidRDefault="000B01EF">
      <w:pPr>
        <w:pStyle w:val="BodyText"/>
      </w:pPr>
      <w:r>
        <w:t>For guidance on sampling see A.2, Sampling.</w:t>
      </w:r>
    </w:p>
    <w:p w14:paraId="76BE4111" w14:textId="77777777" w:rsidR="00EC240E" w:rsidRDefault="000B01EF">
      <w:pPr>
        <w:pStyle w:val="content"/>
      </w:pPr>
      <w:bookmarkStart w:id="1022" w:name="alc_cmc.5.11c"/>
      <w:r>
        <w:rPr>
          <w:bCs/>
          <w:sz w:val="18"/>
        </w:rPr>
        <w:t>ALC_CMC.5.11C</w:t>
      </w:r>
      <w:bookmarkEnd w:id="1022"/>
      <w:r>
        <w:rPr>
          <w:b/>
          <w:i/>
        </w:rPr>
        <w:tab/>
        <w:t>The CM system shall be able to identify the version of the implementation re</w:t>
      </w:r>
      <w:r>
        <w:rPr>
          <w:b/>
          <w:i/>
        </w:rPr>
        <w:t>presentation from which the TOE is generated.</w:t>
      </w:r>
    </w:p>
    <w:p w14:paraId="7BD31226" w14:textId="77777777" w:rsidR="00EC240E" w:rsidRDefault="000B01EF">
      <w:pPr>
        <w:pStyle w:val="workunit"/>
      </w:pPr>
      <w:bookmarkStart w:id="1023" w:name="alc_cmc.5-13"/>
      <w:r>
        <w:rPr>
          <w:bCs/>
          <w:sz w:val="18"/>
        </w:rPr>
        <w:t>ALC_CMC.5-13</w:t>
      </w:r>
      <w:bookmarkEnd w:id="1023"/>
      <w:r>
        <w:tab/>
        <w:t xml:space="preserve">The evaluator </w:t>
      </w:r>
      <w:r>
        <w:rPr>
          <w:b/>
          <w:bCs/>
        </w:rPr>
        <w:t>shall examine</w:t>
      </w:r>
      <w:r>
        <w:t xml:space="preserve"> the CM system to determine that it is able to identify the version of the implementation representation from which the TOE is generated.</w:t>
      </w:r>
    </w:p>
    <w:p w14:paraId="6B6C2813" w14:textId="77777777" w:rsidR="00EC240E" w:rsidRDefault="000B01EF">
      <w:pPr>
        <w:pStyle w:val="BodyText"/>
      </w:pPr>
      <w:r>
        <w:t>The CM documentation should desc</w:t>
      </w:r>
      <w:r>
        <w:t>ribe how the CM system identifies the version of the implementation representation from which the TOE is generated. The evaluator should select a sample of the parts used to produce the TOE and should apply the CM system to verify that it identifies the co</w:t>
      </w:r>
      <w:r>
        <w:t>rresponding implementation representation in the correct version.</w:t>
      </w:r>
    </w:p>
    <w:p w14:paraId="2F4A4CE0" w14:textId="77777777" w:rsidR="00EC240E" w:rsidRDefault="000B01EF">
      <w:pPr>
        <w:pStyle w:val="BodyText"/>
      </w:pPr>
      <w:r>
        <w:t>For guidance on sampling see A.2, Sampling.</w:t>
      </w:r>
    </w:p>
    <w:p w14:paraId="5073FD79" w14:textId="77777777" w:rsidR="00EC240E" w:rsidRDefault="000B01EF">
      <w:pPr>
        <w:pStyle w:val="content"/>
      </w:pPr>
      <w:bookmarkStart w:id="1024" w:name="alc_cmc.5.12c"/>
      <w:r>
        <w:rPr>
          <w:bCs/>
          <w:sz w:val="18"/>
        </w:rPr>
        <w:t>ALC_CMC.5.12C</w:t>
      </w:r>
      <w:bookmarkEnd w:id="1024"/>
      <w:r>
        <w:rPr>
          <w:b/>
          <w:i/>
        </w:rPr>
        <w:tab/>
        <w:t>The CM documentation shall include a CM plan.</w:t>
      </w:r>
    </w:p>
    <w:p w14:paraId="0CCFEB78" w14:textId="77777777" w:rsidR="00EC240E" w:rsidRDefault="000B01EF">
      <w:pPr>
        <w:pStyle w:val="workunit"/>
      </w:pPr>
      <w:bookmarkStart w:id="1025" w:name="alc_cmc.5-14"/>
      <w:r>
        <w:rPr>
          <w:bCs/>
          <w:sz w:val="18"/>
        </w:rPr>
        <w:t>ALC_CMC.5-14</w:t>
      </w:r>
      <w:bookmarkEnd w:id="1025"/>
      <w:r>
        <w:tab/>
        <w:t xml:space="preserve">The evaluator </w:t>
      </w:r>
      <w:r>
        <w:rPr>
          <w:b/>
          <w:bCs/>
        </w:rPr>
        <w:t>shall check</w:t>
      </w:r>
      <w:r>
        <w:t xml:space="preserve"> </w:t>
      </w:r>
      <w:r>
        <w:t>that the CM documentation provided includes a CM plan.</w:t>
      </w:r>
    </w:p>
    <w:p w14:paraId="1F890C46" w14:textId="77777777" w:rsidR="00EC240E" w:rsidRDefault="000B01EF">
      <w:pPr>
        <w:pStyle w:val="BodyText"/>
      </w:pPr>
      <w:r>
        <w:t>The CM plan needs not to be a connected document, but it is recommended that there is a single document that describes where the various parts of the CM plan can be found. If the CM plan is no single d</w:t>
      </w:r>
      <w:r>
        <w:t>ocument, the list in the following work unit gives hints regarding which context is expected.</w:t>
      </w:r>
    </w:p>
    <w:p w14:paraId="67A89D50" w14:textId="77777777" w:rsidR="00EC240E" w:rsidRDefault="000B01EF">
      <w:pPr>
        <w:pStyle w:val="content"/>
      </w:pPr>
      <w:bookmarkStart w:id="1026" w:name="alc_cmc.5.13c"/>
      <w:r>
        <w:rPr>
          <w:bCs/>
          <w:sz w:val="18"/>
        </w:rPr>
        <w:t>ALC_CMC.5.13C</w:t>
      </w:r>
      <w:bookmarkEnd w:id="1026"/>
      <w:r>
        <w:rPr>
          <w:b/>
          <w:i/>
        </w:rPr>
        <w:tab/>
        <w:t>The CM plan shall describe how the CM system is used for the development of the TOE.</w:t>
      </w:r>
    </w:p>
    <w:p w14:paraId="4AA7F5A1" w14:textId="77777777" w:rsidR="00EC240E" w:rsidRDefault="000B01EF">
      <w:pPr>
        <w:pStyle w:val="workunit"/>
      </w:pPr>
      <w:bookmarkStart w:id="1027" w:name="alc_cmc.5-15"/>
      <w:r>
        <w:rPr>
          <w:bCs/>
          <w:sz w:val="18"/>
        </w:rPr>
        <w:t>ALC_CMC.5-15</w:t>
      </w:r>
      <w:bookmarkEnd w:id="1027"/>
      <w:r>
        <w:tab/>
        <w:t xml:space="preserve">The evaluator </w:t>
      </w:r>
      <w:r>
        <w:rPr>
          <w:b/>
          <w:bCs/>
        </w:rPr>
        <w:t>shall examine</w:t>
      </w:r>
      <w:r>
        <w:t xml:space="preserve"> the CM plan to determi</w:t>
      </w:r>
      <w:r>
        <w:t>ne that it describes how the CM system is used for the development of the TOE.</w:t>
      </w:r>
    </w:p>
    <w:p w14:paraId="28870D16" w14:textId="77777777" w:rsidR="00EC240E" w:rsidRDefault="000B01EF">
      <w:pPr>
        <w:pStyle w:val="BodyText"/>
      </w:pPr>
      <w:r>
        <w:t>The descriptions contained in a CM plan include, if applicable:</w:t>
      </w:r>
    </w:p>
    <w:p w14:paraId="600DD889" w14:textId="77777777" w:rsidR="00EC240E" w:rsidRDefault="000B01EF">
      <w:pPr>
        <w:numPr>
          <w:ilvl w:val="0"/>
          <w:numId w:val="149"/>
        </w:numPr>
        <w:ind w:left="1944"/>
      </w:pPr>
      <w:r>
        <w:t>all activities performed in the TOE development that are subject to configuration management procedures (e.g. cre</w:t>
      </w:r>
      <w:r>
        <w:t>ation, modification or deletion of a configuration item, data-backup, archiving);</w:t>
      </w:r>
    </w:p>
    <w:p w14:paraId="0E38EDEB" w14:textId="77777777" w:rsidR="00EC240E" w:rsidRDefault="000B01EF">
      <w:pPr>
        <w:numPr>
          <w:ilvl w:val="0"/>
          <w:numId w:val="149"/>
        </w:numPr>
        <w:ind w:left="1944"/>
      </w:pPr>
      <w:r>
        <w:t>which means (e.g. CM tools, forms) have to be made available;</w:t>
      </w:r>
    </w:p>
    <w:p w14:paraId="390C044C" w14:textId="77777777" w:rsidR="00EC240E" w:rsidRDefault="000B01EF">
      <w:pPr>
        <w:numPr>
          <w:ilvl w:val="0"/>
          <w:numId w:val="149"/>
        </w:numPr>
        <w:ind w:left="1944"/>
      </w:pPr>
      <w:r>
        <w:lastRenderedPageBreak/>
        <w:t xml:space="preserve">the usage of the CM tools: the necessary details for a user of the CM system to be able to operate the CM tools </w:t>
      </w:r>
      <w:r>
        <w:t>correctly in order to maintain the integrity of the TOE;</w:t>
      </w:r>
    </w:p>
    <w:p w14:paraId="1D0DACBB" w14:textId="77777777" w:rsidR="00EC240E" w:rsidRDefault="000B01EF">
      <w:pPr>
        <w:numPr>
          <w:ilvl w:val="0"/>
          <w:numId w:val="149"/>
        </w:numPr>
        <w:ind w:left="1944"/>
      </w:pPr>
      <w:r>
        <w:t>the production support procedures;</w:t>
      </w:r>
    </w:p>
    <w:p w14:paraId="30A84299" w14:textId="77777777" w:rsidR="00EC240E" w:rsidRDefault="000B01EF">
      <w:pPr>
        <w:numPr>
          <w:ilvl w:val="0"/>
          <w:numId w:val="149"/>
        </w:numPr>
        <w:ind w:left="1944"/>
      </w:pPr>
      <w:r>
        <w:t>which other objects (development components, tools, assessment environments) are taken under CM control;</w:t>
      </w:r>
    </w:p>
    <w:p w14:paraId="420FB80E" w14:textId="77777777" w:rsidR="00EC240E" w:rsidRDefault="000B01EF">
      <w:pPr>
        <w:numPr>
          <w:ilvl w:val="0"/>
          <w:numId w:val="149"/>
        </w:numPr>
        <w:ind w:left="1944"/>
      </w:pPr>
      <w:r>
        <w:t>the roles and responsibilities of individuals required to p</w:t>
      </w:r>
      <w:r>
        <w:t>erform operations on individual configuration items (different roles may be identified for different types of configuration items, e.g. design documentation or source code);</w:t>
      </w:r>
    </w:p>
    <w:p w14:paraId="7014CE12" w14:textId="77777777" w:rsidR="00EC240E" w:rsidRDefault="000B01EF">
      <w:pPr>
        <w:numPr>
          <w:ilvl w:val="0"/>
          <w:numId w:val="149"/>
        </w:numPr>
        <w:ind w:left="1944"/>
      </w:pPr>
      <w:r>
        <w:t>how CM instances (e.g. change control boards, interface control working groups) ar</w:t>
      </w:r>
      <w:r>
        <w:t>e introduced and staffed;</w:t>
      </w:r>
    </w:p>
    <w:p w14:paraId="69327256" w14:textId="77777777" w:rsidR="00EC240E" w:rsidRDefault="000B01EF">
      <w:pPr>
        <w:numPr>
          <w:ilvl w:val="0"/>
          <w:numId w:val="149"/>
        </w:numPr>
        <w:ind w:left="1944"/>
      </w:pPr>
      <w:r>
        <w:t>the description of the change management;</w:t>
      </w:r>
    </w:p>
    <w:p w14:paraId="4F59395D" w14:textId="77777777" w:rsidR="00EC240E" w:rsidRDefault="000B01EF">
      <w:pPr>
        <w:numPr>
          <w:ilvl w:val="0"/>
          <w:numId w:val="149"/>
        </w:numPr>
        <w:ind w:left="1944"/>
      </w:pPr>
      <w:r>
        <w:t>the procedures that are used to ensure that only authorized individuals can make changes to configuration items;</w:t>
      </w:r>
    </w:p>
    <w:p w14:paraId="2CFA82BF" w14:textId="77777777" w:rsidR="00EC240E" w:rsidRDefault="000B01EF">
      <w:pPr>
        <w:numPr>
          <w:ilvl w:val="0"/>
          <w:numId w:val="149"/>
        </w:numPr>
        <w:ind w:left="1944"/>
      </w:pPr>
      <w:r>
        <w:t>the procedures that are used to ensure that concurrency problems do not occ</w:t>
      </w:r>
      <w:r>
        <w:t>ur as a result of simultaneous changes to configuration items;</w:t>
      </w:r>
    </w:p>
    <w:p w14:paraId="2176AAB0" w14:textId="77777777" w:rsidR="00EC240E" w:rsidRDefault="000B01EF">
      <w:pPr>
        <w:numPr>
          <w:ilvl w:val="0"/>
          <w:numId w:val="149"/>
        </w:numPr>
        <w:ind w:left="1944"/>
      </w:pPr>
      <w:r>
        <w:t>the evidence that is generated as a result of application of the procedures. For example, for a change to a configuration item, the CM system can record a description of the change, accountabil</w:t>
      </w:r>
      <w:r>
        <w:t>ity for the change, identification of all configuration items affected, status (e.g. pending or completed), and date and time of the change. This can be recorded in an audit trail of changes made or change control records;</w:t>
      </w:r>
    </w:p>
    <w:p w14:paraId="607ED87C" w14:textId="77777777" w:rsidR="00EC240E" w:rsidRDefault="000B01EF">
      <w:pPr>
        <w:numPr>
          <w:ilvl w:val="0"/>
          <w:numId w:val="149"/>
        </w:numPr>
        <w:ind w:left="1944"/>
      </w:pPr>
      <w:r>
        <w:t>the approach to version control a</w:t>
      </w:r>
      <w:r>
        <w:t>nd unique referencing of TOE versions (e.g. covering the release of patches in operating systems, and the subsequent detection of their application).</w:t>
      </w:r>
    </w:p>
    <w:p w14:paraId="7D43EFE0" w14:textId="77777777" w:rsidR="00EC240E" w:rsidRDefault="000B01EF">
      <w:pPr>
        <w:pStyle w:val="content"/>
      </w:pPr>
      <w:bookmarkStart w:id="1028" w:name="alc_cmc.5.14c"/>
      <w:r>
        <w:rPr>
          <w:bCs/>
          <w:sz w:val="18"/>
        </w:rPr>
        <w:t>ALC_CMC.5.14C</w:t>
      </w:r>
      <w:bookmarkEnd w:id="1028"/>
      <w:r>
        <w:rPr>
          <w:b/>
          <w:i/>
        </w:rPr>
        <w:tab/>
        <w:t>The CM plan shall describe the procedures used to accept modified or newly created configura</w:t>
      </w:r>
      <w:r>
        <w:rPr>
          <w:b/>
          <w:i/>
        </w:rPr>
        <w:t>tion items as part of the TOE.</w:t>
      </w:r>
    </w:p>
    <w:p w14:paraId="3256549E" w14:textId="77777777" w:rsidR="00EC240E" w:rsidRDefault="000B01EF">
      <w:pPr>
        <w:pStyle w:val="workunit"/>
      </w:pPr>
      <w:bookmarkStart w:id="1029" w:name="alc_cmc.5-16"/>
      <w:r>
        <w:rPr>
          <w:bCs/>
          <w:sz w:val="18"/>
        </w:rPr>
        <w:t>ALC_CMC.5-16</w:t>
      </w:r>
      <w:bookmarkEnd w:id="1029"/>
      <w:r>
        <w:tab/>
        <w:t xml:space="preserve">The evaluator </w:t>
      </w:r>
      <w:r>
        <w:rPr>
          <w:b/>
          <w:bCs/>
        </w:rPr>
        <w:t>shall examine</w:t>
      </w:r>
      <w:r>
        <w:t xml:space="preserve"> the CM plan to determine that it describes the procedures used to accept modified or newly created configuration items as parts of the TOE.</w:t>
      </w:r>
    </w:p>
    <w:p w14:paraId="34F90F22" w14:textId="77777777" w:rsidR="00EC240E" w:rsidRDefault="000B01EF">
      <w:pPr>
        <w:pStyle w:val="BodyText"/>
      </w:pPr>
      <w:r>
        <w:t>The descriptions of the acceptance procedure</w:t>
      </w:r>
      <w:r>
        <w:t>s in the CM plan should include the developer roles or individuals responsible for the acceptance and the criteria to be used for acceptance. In order to meet the desired assurance level, the acceptance criteria may include a suite of tests that determines</w:t>
      </w:r>
      <w:r>
        <w:t xml:space="preserve"> whether the required security objective and/or performance objective is met. The criteria should take into account all acceptance situations that may occur, in particular:</w:t>
      </w:r>
    </w:p>
    <w:p w14:paraId="51C66E1B" w14:textId="77777777" w:rsidR="00EC240E" w:rsidRDefault="000B01EF">
      <w:pPr>
        <w:numPr>
          <w:ilvl w:val="0"/>
          <w:numId w:val="150"/>
        </w:numPr>
        <w:ind w:left="1944"/>
      </w:pPr>
      <w:r>
        <w:t>accepting an item into the CM system for the first time, in particular inclusion of software, firmware and hardware components from other manufacturers into the TOE (“integration”);</w:t>
      </w:r>
    </w:p>
    <w:p w14:paraId="447AEB15" w14:textId="77777777" w:rsidR="00EC240E" w:rsidRDefault="000B01EF">
      <w:pPr>
        <w:numPr>
          <w:ilvl w:val="0"/>
          <w:numId w:val="150"/>
        </w:numPr>
        <w:ind w:left="1944"/>
      </w:pPr>
      <w:r>
        <w:t>moving configuration items to the next life-cycle phase at each stage of t</w:t>
      </w:r>
      <w:r>
        <w:t>he construction of the TOE (e.g. module, subsystem, system);</w:t>
      </w:r>
    </w:p>
    <w:p w14:paraId="3A996656" w14:textId="77777777" w:rsidR="00EC240E" w:rsidRDefault="000B01EF">
      <w:pPr>
        <w:numPr>
          <w:ilvl w:val="0"/>
          <w:numId w:val="150"/>
        </w:numPr>
        <w:ind w:left="1944"/>
      </w:pPr>
      <w:r>
        <w:lastRenderedPageBreak/>
        <w:t>subsequent to transports between different development sites.</w:t>
      </w:r>
    </w:p>
    <w:p w14:paraId="29F7C5B0" w14:textId="77777777" w:rsidR="00EC240E" w:rsidRDefault="000B01EF">
      <w:pPr>
        <w:pStyle w:val="FirstParagraph"/>
      </w:pPr>
      <w:r>
        <w:t>If this work unit is applied to a dependent component that is going to be integrated in a composed TOE, the CM plan should consider t</w:t>
      </w:r>
      <w:r>
        <w:t>he control of base components obtained by the dependent TOE developer.</w:t>
      </w:r>
    </w:p>
    <w:p w14:paraId="2167BF9D" w14:textId="77777777" w:rsidR="00EC240E" w:rsidRDefault="000B01EF">
      <w:pPr>
        <w:pStyle w:val="BodyText"/>
      </w:pPr>
      <w:r>
        <w:t>When obtaining the components the evaluators are to verify the following:</w:t>
      </w:r>
    </w:p>
    <w:p w14:paraId="242EB93D" w14:textId="77777777" w:rsidR="00EC240E" w:rsidRDefault="000B01EF">
      <w:pPr>
        <w:pStyle w:val="BodyText"/>
      </w:pPr>
      <w:r>
        <w:t>Transfer of each base component from the base component developer to the integrator (dependent TOE developer) w</w:t>
      </w:r>
      <w:r>
        <w:t>as performed in accordance with the base component TOE’s secure delivery procedures, as reported in the base component TOE certification report.</w:t>
      </w:r>
    </w:p>
    <w:p w14:paraId="2F850C6A" w14:textId="77777777" w:rsidR="00EC240E" w:rsidRDefault="000B01EF">
      <w:pPr>
        <w:pStyle w:val="BodyText"/>
      </w:pPr>
      <w:r>
        <w:t>The component received has the same identifiers as those stated in the ST and Certification Report for the comp</w:t>
      </w:r>
      <w:r>
        <w:t>onent TOE.</w:t>
      </w:r>
    </w:p>
    <w:p w14:paraId="1E39FB47" w14:textId="77777777" w:rsidR="00EC240E" w:rsidRDefault="000B01EF">
      <w:pPr>
        <w:pStyle w:val="BodyText"/>
      </w:pPr>
      <w:r>
        <w:t>All additional material required by a developer for composition (integration) is provided. This is to include the necessary extract of the component TOE’s functional specification.</w:t>
      </w:r>
    </w:p>
    <w:p w14:paraId="3169922F" w14:textId="77777777" w:rsidR="00EC240E" w:rsidRDefault="000B01EF">
      <w:pPr>
        <w:pStyle w:val="content"/>
      </w:pPr>
      <w:bookmarkStart w:id="1030" w:name="alc_cmc.5.15c"/>
      <w:r>
        <w:rPr>
          <w:bCs/>
          <w:sz w:val="18"/>
        </w:rPr>
        <w:t>ALC_CMC.5.15C</w:t>
      </w:r>
      <w:bookmarkEnd w:id="1030"/>
      <w:r>
        <w:rPr>
          <w:b/>
          <w:i/>
        </w:rPr>
        <w:tab/>
        <w:t>The evidence shall demonstrate that all configurat</w:t>
      </w:r>
      <w:r>
        <w:rPr>
          <w:b/>
          <w:i/>
        </w:rPr>
        <w:t>ion items are being maintained under the CM system.</w:t>
      </w:r>
    </w:p>
    <w:p w14:paraId="3A19E22D" w14:textId="77777777" w:rsidR="00EC240E" w:rsidRDefault="000B01EF">
      <w:pPr>
        <w:pStyle w:val="workunit"/>
      </w:pPr>
      <w:bookmarkStart w:id="1031" w:name="alc_cmc.5-17"/>
      <w:r>
        <w:rPr>
          <w:bCs/>
          <w:sz w:val="18"/>
        </w:rPr>
        <w:t>ALC_CMC.5-17</w:t>
      </w:r>
      <w:bookmarkEnd w:id="1031"/>
      <w:r>
        <w:tab/>
        <w:t xml:space="preserve">The evaluator </w:t>
      </w:r>
      <w:r>
        <w:rPr>
          <w:b/>
          <w:bCs/>
        </w:rPr>
        <w:t>shall check</w:t>
      </w:r>
      <w:r>
        <w:t xml:space="preserve"> that the configuration items identified in the configuration list are being maintained by the CM system.</w:t>
      </w:r>
    </w:p>
    <w:p w14:paraId="0E06AEAB" w14:textId="77777777" w:rsidR="00EC240E" w:rsidRDefault="000B01EF">
      <w:pPr>
        <w:pStyle w:val="BodyText"/>
      </w:pPr>
      <w:r>
        <w:t xml:space="preserve">The CM system employed by the developer should maintain the </w:t>
      </w:r>
      <w:r>
        <w:t xml:space="preserve">integrity of the TOE. The evaluator should check that for each type of configuration item (e.g. design documents or source code modules) contained in the configuration list there are examples of the evidence generated by the procedures described in the CM </w:t>
      </w:r>
      <w:r>
        <w:t>plan. In this case, the approach to sampling will depend upon the level of granularity used in the CM system to control CM items. Where, for example, 10,000 source code modules are identified in the configuration list, a different sampling strategy needs t</w:t>
      </w:r>
      <w:r>
        <w:t>o be applied compared to the case in which there are only 5, or even 1. The emphasis of this activity should be on ensuring that the CM system is being operated correctly, rather than on the detection of any minor error.</w:t>
      </w:r>
    </w:p>
    <w:p w14:paraId="31679330" w14:textId="77777777" w:rsidR="00EC240E" w:rsidRDefault="000B01EF">
      <w:pPr>
        <w:pStyle w:val="BodyText"/>
      </w:pPr>
      <w:r>
        <w:t>For guidance on sampling see A.2, S</w:t>
      </w:r>
      <w:r>
        <w:t>ampling.</w:t>
      </w:r>
    </w:p>
    <w:p w14:paraId="6D8673B3" w14:textId="77777777" w:rsidR="00EC240E" w:rsidRDefault="000B01EF">
      <w:pPr>
        <w:pStyle w:val="content"/>
      </w:pPr>
      <w:bookmarkStart w:id="1032" w:name="alc_cmc.5.16c"/>
      <w:r>
        <w:rPr>
          <w:bCs/>
          <w:sz w:val="18"/>
        </w:rPr>
        <w:t>ALC_CMC.5.16C</w:t>
      </w:r>
      <w:bookmarkEnd w:id="1032"/>
      <w:r>
        <w:rPr>
          <w:b/>
          <w:i/>
        </w:rPr>
        <w:tab/>
        <w:t>The evidence shall demonstrate that the CM system is being operated in accordance with the CM plan.</w:t>
      </w:r>
    </w:p>
    <w:p w14:paraId="5A117D02" w14:textId="77777777" w:rsidR="00EC240E" w:rsidRDefault="000B01EF">
      <w:pPr>
        <w:pStyle w:val="workunit"/>
      </w:pPr>
      <w:bookmarkStart w:id="1033" w:name="alc_cmc.5-18"/>
      <w:r>
        <w:rPr>
          <w:bCs/>
          <w:sz w:val="18"/>
        </w:rPr>
        <w:t>ALC_CMC.5-18</w:t>
      </w:r>
      <w:bookmarkEnd w:id="1033"/>
      <w:r>
        <w:tab/>
        <w:t xml:space="preserve">The evaluator </w:t>
      </w:r>
      <w:r>
        <w:rPr>
          <w:b/>
          <w:bCs/>
        </w:rPr>
        <w:t>shall check</w:t>
      </w:r>
      <w:r>
        <w:t xml:space="preserve"> the CM documentation to ascertain that it includes the CM system records identified by the CM </w:t>
      </w:r>
      <w:r>
        <w:t>plan.</w:t>
      </w:r>
    </w:p>
    <w:p w14:paraId="6BF58D9D" w14:textId="77777777" w:rsidR="00EC240E" w:rsidRDefault="000B01EF">
      <w:pPr>
        <w:pStyle w:val="BodyText"/>
      </w:pPr>
      <w:r>
        <w:t xml:space="preserve">The output produced by the CM system should provide the evidence that the evaluator needs to be confident that the CM plan is being applied, and also that all configuration items are being maintained by the CM system as required by </w:t>
      </w:r>
      <w:hyperlink w:anchor="alc_cmc.5.15c">
        <w:r>
          <w:rPr>
            <w:rStyle w:val="Hyperlink"/>
          </w:rPr>
          <w:t>ALC_CMC.5.15C</w:t>
        </w:r>
      </w:hyperlink>
      <w:r>
        <w:t>. Example output can include change control forms, or configuration item access approval forms.</w:t>
      </w:r>
    </w:p>
    <w:p w14:paraId="4646C2B6" w14:textId="77777777" w:rsidR="00EC240E" w:rsidRDefault="000B01EF">
      <w:pPr>
        <w:pStyle w:val="workunit"/>
      </w:pPr>
      <w:bookmarkStart w:id="1034" w:name="alc_cmc.5-19"/>
      <w:r>
        <w:rPr>
          <w:bCs/>
          <w:sz w:val="18"/>
        </w:rPr>
        <w:t>ALC_CMC.5-19</w:t>
      </w:r>
      <w:bookmarkEnd w:id="1034"/>
      <w:r>
        <w:tab/>
        <w:t xml:space="preserve">The evaluator </w:t>
      </w:r>
      <w:r>
        <w:rPr>
          <w:b/>
          <w:bCs/>
        </w:rPr>
        <w:t>shall examine</w:t>
      </w:r>
      <w:r>
        <w:t xml:space="preserve"> </w:t>
      </w:r>
      <w:r>
        <w:t>the evidence to determine that the CM system is being operated in accordance with the CM plan.</w:t>
      </w:r>
    </w:p>
    <w:p w14:paraId="23A89191" w14:textId="77777777" w:rsidR="00EC240E" w:rsidRDefault="000B01EF">
      <w:pPr>
        <w:pStyle w:val="BodyText"/>
      </w:pPr>
      <w:r>
        <w:lastRenderedPageBreak/>
        <w:t>The evaluator should select and examine a sample of evidence covering each type of CM-relevant operation that has been performed on a configuration item (e.g. cr</w:t>
      </w:r>
      <w:r>
        <w:t xml:space="preserve">eation, modification, deletion, reversion to an earlier version) to confirm that all operations of the CM system have been carried out in line with documented procedures. The evaluator confirms that the evidence includes all the information identified for </w:t>
      </w:r>
      <w:r>
        <w:t>that operation in the CM plan. Examination of the evidence may require access to a CM tool that is used. The evaluator may choose to sample the evidence.</w:t>
      </w:r>
    </w:p>
    <w:p w14:paraId="14E52C2A" w14:textId="77777777" w:rsidR="00EC240E" w:rsidRDefault="000B01EF">
      <w:pPr>
        <w:pStyle w:val="BodyText"/>
      </w:pPr>
      <w:r>
        <w:t>For guidance on sampling see A.2, Sampling.</w:t>
      </w:r>
    </w:p>
    <w:p w14:paraId="36DBFB7C" w14:textId="77777777" w:rsidR="00EC240E" w:rsidRDefault="000B01EF">
      <w:pPr>
        <w:pStyle w:val="BodyText"/>
      </w:pPr>
      <w:r>
        <w:t>Further confidence in the correct operation of the CM syst</w:t>
      </w:r>
      <w:r>
        <w:t xml:space="preserve">em and the effective maintenance of configuration items may be established by means of interviews with selected development staff. In conducting such interviews, the evaluator aims to gain a deeper understanding of how the CM system is used in practise as </w:t>
      </w:r>
      <w:r>
        <w:t xml:space="preserve">well as to confirm that the CM procedures are being applied as described in the CM documentation. Note that such interviews should complement rather than replace the examination of documentary evidence, and may not be necessary if the documentary evidence </w:t>
      </w:r>
      <w:r>
        <w:t>alone satisfies the requirement. However, given the wide scope of the CM plan it is possible that some aspects (e.g. roles and responsibilities) may not be clear from the CM plan and records alone. This is one case where clarification may be necessary thro</w:t>
      </w:r>
      <w:r>
        <w:t>ugh interviews.</w:t>
      </w:r>
    </w:p>
    <w:p w14:paraId="304B8EAD" w14:textId="77777777" w:rsidR="00EC240E" w:rsidRDefault="000B01EF">
      <w:pPr>
        <w:pStyle w:val="BodyText"/>
      </w:pPr>
      <w:r>
        <w:t>It is expected that the evaluator will visit the development site in support of this activity.</w:t>
      </w:r>
    </w:p>
    <w:p w14:paraId="5DAD5963" w14:textId="77777777" w:rsidR="00EC240E" w:rsidRDefault="000B01EF">
      <w:pPr>
        <w:pStyle w:val="BodyText"/>
      </w:pPr>
      <w:r>
        <w:t>For guidance on site visits see A.4, Site Visits.</w:t>
      </w:r>
    </w:p>
    <w:p w14:paraId="5E4B234C" w14:textId="77777777" w:rsidR="00EC240E" w:rsidRDefault="000B01EF">
      <w:pPr>
        <w:pStyle w:val="Heading4"/>
      </w:pPr>
      <w:bookmarkStart w:id="1035" w:name="alc_cmc.5.2e"/>
      <w:bookmarkEnd w:id="999"/>
      <w:r>
        <w:t>Action ALC_CMC.5.2E</w:t>
      </w:r>
    </w:p>
    <w:p w14:paraId="03960FE0" w14:textId="77777777" w:rsidR="00EC240E" w:rsidRDefault="000B01EF">
      <w:pPr>
        <w:pStyle w:val="FirstParagraph"/>
      </w:pPr>
      <w:r>
        <w:t xml:space="preserve">The evaluator </w:t>
      </w:r>
      <w:r>
        <w:rPr>
          <w:b/>
          <w:bCs/>
        </w:rPr>
        <w:t>shall determine</w:t>
      </w:r>
      <w:r>
        <w:t xml:space="preserve"> that the application of the production suppor</w:t>
      </w:r>
      <w:r>
        <w:t>t procedures results in a TOE as provided by the developer for testing activities.</w:t>
      </w:r>
    </w:p>
    <w:p w14:paraId="2EEBC21E" w14:textId="77777777" w:rsidR="00EC240E" w:rsidRDefault="000B01EF">
      <w:pPr>
        <w:pStyle w:val="workunit"/>
      </w:pPr>
      <w:bookmarkStart w:id="1036" w:name="alc_cmc.5-20"/>
      <w:r>
        <w:rPr>
          <w:bCs/>
          <w:sz w:val="18"/>
        </w:rPr>
        <w:t>ALC_CMC.5-20</w:t>
      </w:r>
      <w:bookmarkEnd w:id="1036"/>
      <w:r>
        <w:tab/>
        <w:t xml:space="preserve">The evaluator </w:t>
      </w:r>
      <w:r>
        <w:rPr>
          <w:b/>
          <w:bCs/>
        </w:rPr>
        <w:t>shall examine</w:t>
      </w:r>
      <w:r>
        <w:t xml:space="preserve"> the production support procedures to determine that by following these procedures a TOE would be produced like that one provided by </w:t>
      </w:r>
      <w:r>
        <w:t>the developer for testing activities.</w:t>
      </w:r>
    </w:p>
    <w:p w14:paraId="2582C627" w14:textId="77777777" w:rsidR="00EC240E" w:rsidRDefault="000B01EF">
      <w:pPr>
        <w:pStyle w:val="BodyText"/>
      </w:pPr>
      <w:r>
        <w:t>If the TOE is a small software TOE and production consists of compiling and linking, the evaluator can confirm the adequacy of the production support procedures by reapplying them.</w:t>
      </w:r>
    </w:p>
    <w:p w14:paraId="24F88410" w14:textId="77777777" w:rsidR="00EC240E" w:rsidRDefault="000B01EF">
      <w:pPr>
        <w:pStyle w:val="BodyText"/>
      </w:pPr>
      <w:r>
        <w:t xml:space="preserve">If the production process of the TOE </w:t>
      </w:r>
      <w:r>
        <w:t>is more complicated (as for example in the case of a smart card), but has already started, the evaluator should inspect the application of the production support procedures during a visit of the development site. They can compare a copy of the TOE produced</w:t>
      </w:r>
      <w:r>
        <w:t xml:space="preserve"> in their presence with the samples used for their testing activities.</w:t>
      </w:r>
    </w:p>
    <w:p w14:paraId="6CEF0EA2" w14:textId="77777777" w:rsidR="00EC240E" w:rsidRDefault="000B01EF">
      <w:pPr>
        <w:pStyle w:val="BodyText"/>
      </w:pPr>
      <w:r>
        <w:t>For guidance on site visits see A.4, Site Visits.</w:t>
      </w:r>
    </w:p>
    <w:p w14:paraId="2A115F3A" w14:textId="77777777" w:rsidR="00EC240E" w:rsidRDefault="000B01EF">
      <w:pPr>
        <w:pStyle w:val="BodyText"/>
      </w:pPr>
      <w:r>
        <w:t>Otherwise the evaluator’s determination should be based on the documentary evidence provided by the developer.</w:t>
      </w:r>
    </w:p>
    <w:p w14:paraId="777F1001" w14:textId="77777777" w:rsidR="00EC240E" w:rsidRDefault="000B01EF">
      <w:pPr>
        <w:pStyle w:val="BodyText"/>
      </w:pPr>
      <w:r>
        <w:t xml:space="preserve">This work unit may be performed in conjunction with the evaluation activities under </w:t>
      </w:r>
      <w:hyperlink w:anchor="adv_imp">
        <w:r>
          <w:rPr>
            <w:rStyle w:val="Hyperlink"/>
          </w:rPr>
          <w:t>ADV_IMP</w:t>
        </w:r>
      </w:hyperlink>
      <w:r>
        <w:t>.</w:t>
      </w:r>
    </w:p>
    <w:p w14:paraId="6095F1B2" w14:textId="77777777" w:rsidR="00EC240E" w:rsidRDefault="000B01EF">
      <w:pPr>
        <w:pStyle w:val="Heading2"/>
      </w:pPr>
      <w:bookmarkStart w:id="1037" w:name="alc_cms"/>
      <w:bookmarkStart w:id="1038" w:name="_Toc132871320"/>
      <w:bookmarkEnd w:id="1035"/>
      <w:bookmarkEnd w:id="995"/>
      <w:bookmarkEnd w:id="921"/>
      <w:r>
        <w:lastRenderedPageBreak/>
        <w:t>CM scope (ALC_CMS)</w:t>
      </w:r>
      <w:bookmarkEnd w:id="1038"/>
    </w:p>
    <w:p w14:paraId="736612E7" w14:textId="77777777" w:rsidR="00EC240E" w:rsidRDefault="000B01EF">
      <w:pPr>
        <w:pStyle w:val="Heading3"/>
      </w:pPr>
      <w:bookmarkStart w:id="1039" w:name="alc_cms.1"/>
      <w:bookmarkStart w:id="1040" w:name="_Toc132871321"/>
      <w:r>
        <w:t>Evaluation of subactivity (ALC_CMS.1)</w:t>
      </w:r>
      <w:bookmarkEnd w:id="1040"/>
    </w:p>
    <w:p w14:paraId="2DF00E92" w14:textId="77777777" w:rsidR="00EC240E" w:rsidRDefault="000B01EF">
      <w:pPr>
        <w:pStyle w:val="Heading4"/>
      </w:pPr>
      <w:bookmarkStart w:id="1041" w:name="objectives-42"/>
      <w:r>
        <w:t>Objectives</w:t>
      </w:r>
    </w:p>
    <w:p w14:paraId="6D6BCB2E" w14:textId="77777777" w:rsidR="00EC240E" w:rsidRDefault="000B01EF">
      <w:pPr>
        <w:pStyle w:val="FirstParagraph"/>
      </w:pPr>
      <w:r>
        <w:t xml:space="preserve">The objective of this sub-activity is to determine whether the developer performs configuration management on the TOE and the evaluation evidence. These configuration items are </w:t>
      </w:r>
      <w:r>
        <w:t xml:space="preserve">controlled in accordance with </w:t>
      </w:r>
      <w:hyperlink w:anchor="alc_cmc">
        <w:r>
          <w:rPr>
            <w:rStyle w:val="Hyperlink"/>
          </w:rPr>
          <w:t>ALC_CMC</w:t>
        </w:r>
      </w:hyperlink>
      <w:r>
        <w:t>.</w:t>
      </w:r>
    </w:p>
    <w:p w14:paraId="5B5EA33D" w14:textId="77777777" w:rsidR="00EC240E" w:rsidRDefault="000B01EF">
      <w:pPr>
        <w:pStyle w:val="Heading4"/>
      </w:pPr>
      <w:bookmarkStart w:id="1042" w:name="input-44"/>
      <w:bookmarkEnd w:id="1041"/>
      <w:r>
        <w:t>Input</w:t>
      </w:r>
    </w:p>
    <w:p w14:paraId="58A93AFE" w14:textId="77777777" w:rsidR="00EC240E" w:rsidRDefault="000B01EF">
      <w:pPr>
        <w:numPr>
          <w:ilvl w:val="0"/>
          <w:numId w:val="151"/>
        </w:numPr>
        <w:ind w:left="1944"/>
      </w:pPr>
      <w:r>
        <w:t>the ST;</w:t>
      </w:r>
    </w:p>
    <w:p w14:paraId="6F490853" w14:textId="77777777" w:rsidR="00EC240E" w:rsidRDefault="000B01EF">
      <w:pPr>
        <w:numPr>
          <w:ilvl w:val="0"/>
          <w:numId w:val="151"/>
        </w:numPr>
        <w:ind w:left="1944"/>
      </w:pPr>
      <w:r>
        <w:t>the configuration list.</w:t>
      </w:r>
    </w:p>
    <w:p w14:paraId="5FD14120" w14:textId="77777777" w:rsidR="00EC240E" w:rsidRDefault="000B01EF">
      <w:pPr>
        <w:pStyle w:val="Heading4"/>
      </w:pPr>
      <w:bookmarkStart w:id="1043" w:name="alc_cms.1.1e"/>
      <w:bookmarkEnd w:id="1042"/>
      <w:r>
        <w:t>Action ALC_CMS.1.1E</w:t>
      </w:r>
    </w:p>
    <w:p w14:paraId="79BC54E5" w14:textId="77777777" w:rsidR="00EC240E" w:rsidRDefault="000B01EF">
      <w:pPr>
        <w:pStyle w:val="FirstParagraph"/>
      </w:pPr>
      <w:r>
        <w:t>The evaluator shall confirm that the information provided meets all requirements for content an</w:t>
      </w:r>
      <w:r>
        <w:t>d presentation of evidence.</w:t>
      </w:r>
    </w:p>
    <w:p w14:paraId="4911C117" w14:textId="77777777" w:rsidR="00EC240E" w:rsidRDefault="000B01EF">
      <w:pPr>
        <w:pStyle w:val="content"/>
      </w:pPr>
      <w:bookmarkStart w:id="1044" w:name="alc_cms.1.1c"/>
      <w:r>
        <w:rPr>
          <w:bCs/>
          <w:sz w:val="18"/>
        </w:rPr>
        <w:t>ALC_CMS.1.1C</w:t>
      </w:r>
      <w:bookmarkEnd w:id="1044"/>
      <w:r>
        <w:rPr>
          <w:b/>
          <w:i/>
        </w:rPr>
        <w:tab/>
        <w:t>The configuration list shall include the following: the TOE itself; and the evaluation evidence required by the SARs.</w:t>
      </w:r>
    </w:p>
    <w:p w14:paraId="49295869" w14:textId="77777777" w:rsidR="00EC240E" w:rsidRDefault="000B01EF">
      <w:pPr>
        <w:pStyle w:val="workunit"/>
      </w:pPr>
      <w:bookmarkStart w:id="1045" w:name="alc_cms.1-1"/>
      <w:r>
        <w:rPr>
          <w:bCs/>
          <w:sz w:val="18"/>
        </w:rPr>
        <w:t>ALC_CMS.1-1</w:t>
      </w:r>
      <w:bookmarkEnd w:id="1045"/>
      <w:r>
        <w:tab/>
        <w:t xml:space="preserve">The evaluator </w:t>
      </w:r>
      <w:r>
        <w:rPr>
          <w:b/>
          <w:bCs/>
        </w:rPr>
        <w:t>shall check</w:t>
      </w:r>
      <w:r>
        <w:t xml:space="preserve"> that the configuration list includes the following set of i</w:t>
      </w:r>
      <w:r>
        <w:t>tems:</w:t>
      </w:r>
    </w:p>
    <w:p w14:paraId="523191CE" w14:textId="77777777" w:rsidR="00EC240E" w:rsidRDefault="000B01EF">
      <w:pPr>
        <w:pStyle w:val="workunit"/>
        <w:numPr>
          <w:ilvl w:val="0"/>
          <w:numId w:val="152"/>
        </w:numPr>
        <w:ind w:left="1944"/>
      </w:pPr>
      <w:r>
        <w:t>the TOE itself;</w:t>
      </w:r>
    </w:p>
    <w:p w14:paraId="52B3679F" w14:textId="77777777" w:rsidR="00EC240E" w:rsidRDefault="000B01EF">
      <w:pPr>
        <w:pStyle w:val="workunit"/>
        <w:numPr>
          <w:ilvl w:val="0"/>
          <w:numId w:val="152"/>
        </w:numPr>
        <w:ind w:left="1944"/>
      </w:pPr>
      <w:r>
        <w:t>the evaluation evidence required by the SARs in the ST.</w:t>
      </w:r>
    </w:p>
    <w:p w14:paraId="479B2C28" w14:textId="77777777" w:rsidR="00EC240E" w:rsidRDefault="000B01EF">
      <w:pPr>
        <w:pStyle w:val="content"/>
      </w:pPr>
      <w:bookmarkStart w:id="1046" w:name="alc_cms.1.2c"/>
      <w:r>
        <w:rPr>
          <w:bCs/>
          <w:sz w:val="18"/>
        </w:rPr>
        <w:t>ALC_CMS.1.2C</w:t>
      </w:r>
      <w:bookmarkEnd w:id="1046"/>
      <w:r>
        <w:rPr>
          <w:b/>
          <w:i/>
        </w:rPr>
        <w:tab/>
        <w:t>The configuration list shall uniquely identify the configuration items.</w:t>
      </w:r>
    </w:p>
    <w:p w14:paraId="26F9DBDD" w14:textId="77777777" w:rsidR="00EC240E" w:rsidRDefault="000B01EF">
      <w:pPr>
        <w:pStyle w:val="workunit"/>
      </w:pPr>
      <w:bookmarkStart w:id="1047" w:name="alc_cms.1-2"/>
      <w:r>
        <w:rPr>
          <w:bCs/>
          <w:sz w:val="18"/>
        </w:rPr>
        <w:t>ALC_CMS.1-2</w:t>
      </w:r>
      <w:bookmarkEnd w:id="1047"/>
      <w:r>
        <w:tab/>
        <w:t xml:space="preserve">The evaluator </w:t>
      </w:r>
      <w:r>
        <w:rPr>
          <w:b/>
          <w:bCs/>
        </w:rPr>
        <w:t>shall examine</w:t>
      </w:r>
      <w:r>
        <w:t xml:space="preserve"> </w:t>
      </w:r>
      <w:r>
        <w:t>the configuration list to determine that it uniquely identifies each configuration item.</w:t>
      </w:r>
    </w:p>
    <w:p w14:paraId="5A748540" w14:textId="77777777" w:rsidR="00EC240E" w:rsidRDefault="000B01EF">
      <w:pPr>
        <w:pStyle w:val="BodyText"/>
      </w:pPr>
      <w:r>
        <w:t>The configuration list contains sufficient information to uniquely identify which version of each item has been used (typically a version number). Use of this list wil</w:t>
      </w:r>
      <w:r>
        <w:t>l enable the evaluator to check that the correct configuration items, and the correct version of each item, have been used during the evaluation.</w:t>
      </w:r>
    </w:p>
    <w:p w14:paraId="4328CB88" w14:textId="77777777" w:rsidR="00EC240E" w:rsidRDefault="000B01EF">
      <w:pPr>
        <w:pStyle w:val="Heading3"/>
      </w:pPr>
      <w:bookmarkStart w:id="1048" w:name="alc_cms.2"/>
      <w:bookmarkStart w:id="1049" w:name="_Toc132871322"/>
      <w:bookmarkEnd w:id="1043"/>
      <w:bookmarkEnd w:id="1039"/>
      <w:r>
        <w:t>Evaluation of subactivity (ALC_CMS.2)</w:t>
      </w:r>
      <w:bookmarkEnd w:id="1049"/>
    </w:p>
    <w:p w14:paraId="0F14EDBC" w14:textId="77777777" w:rsidR="00EC240E" w:rsidRDefault="000B01EF">
      <w:pPr>
        <w:pStyle w:val="Heading4"/>
      </w:pPr>
      <w:bookmarkStart w:id="1050" w:name="objectives-43"/>
      <w:r>
        <w:t>Objectives</w:t>
      </w:r>
    </w:p>
    <w:p w14:paraId="30F10A28" w14:textId="77777777" w:rsidR="00EC240E" w:rsidRDefault="000B01EF">
      <w:pPr>
        <w:pStyle w:val="FirstParagraph"/>
      </w:pPr>
      <w:r>
        <w:t>The objective of this sub-activity is to determine whether th</w:t>
      </w:r>
      <w:r>
        <w:t xml:space="preserve">e configuration list includes the TOE, the parts that comprise the TOE, and the evaluation evidence. These configuration items are controlled in accordance with </w:t>
      </w:r>
      <w:hyperlink w:anchor="alc_cmc">
        <w:r>
          <w:rPr>
            <w:rStyle w:val="Hyperlink"/>
          </w:rPr>
          <w:t>ALC_CMC</w:t>
        </w:r>
      </w:hyperlink>
      <w:r>
        <w:t>.</w:t>
      </w:r>
    </w:p>
    <w:p w14:paraId="2A1F7799" w14:textId="77777777" w:rsidR="00EC240E" w:rsidRDefault="000B01EF">
      <w:pPr>
        <w:pStyle w:val="Heading4"/>
      </w:pPr>
      <w:bookmarkStart w:id="1051" w:name="input-45"/>
      <w:bookmarkEnd w:id="1050"/>
      <w:r>
        <w:t>Input</w:t>
      </w:r>
    </w:p>
    <w:p w14:paraId="143C04F9" w14:textId="77777777" w:rsidR="00EC240E" w:rsidRDefault="000B01EF">
      <w:pPr>
        <w:numPr>
          <w:ilvl w:val="0"/>
          <w:numId w:val="153"/>
        </w:numPr>
        <w:ind w:left="1944"/>
      </w:pPr>
      <w:r>
        <w:t>the ST;</w:t>
      </w:r>
    </w:p>
    <w:p w14:paraId="5D977682" w14:textId="77777777" w:rsidR="00EC240E" w:rsidRDefault="000B01EF">
      <w:pPr>
        <w:numPr>
          <w:ilvl w:val="0"/>
          <w:numId w:val="153"/>
        </w:numPr>
        <w:ind w:left="1944"/>
      </w:pPr>
      <w:r>
        <w:t>the confi</w:t>
      </w:r>
      <w:r>
        <w:t>guration list.</w:t>
      </w:r>
    </w:p>
    <w:p w14:paraId="16AA3FF5" w14:textId="77777777" w:rsidR="00EC240E" w:rsidRDefault="000B01EF">
      <w:pPr>
        <w:pStyle w:val="Heading4"/>
      </w:pPr>
      <w:bookmarkStart w:id="1052" w:name="alc_cms.2.1e"/>
      <w:bookmarkEnd w:id="1051"/>
      <w:r>
        <w:lastRenderedPageBreak/>
        <w:t>Action ALC_CMS.2.1E</w:t>
      </w:r>
    </w:p>
    <w:p w14:paraId="1C644E9B" w14:textId="77777777" w:rsidR="00EC240E" w:rsidRDefault="000B01EF">
      <w:pPr>
        <w:pStyle w:val="FirstParagraph"/>
      </w:pPr>
      <w:r>
        <w:t>The evaluator shall confirm that the information provided meets all requirements for content and presentation of evidence.</w:t>
      </w:r>
    </w:p>
    <w:p w14:paraId="4F28576A" w14:textId="77777777" w:rsidR="00EC240E" w:rsidRDefault="000B01EF">
      <w:pPr>
        <w:pStyle w:val="content"/>
      </w:pPr>
      <w:bookmarkStart w:id="1053" w:name="alc_cms.2.1c"/>
      <w:r>
        <w:rPr>
          <w:bCs/>
          <w:sz w:val="18"/>
        </w:rPr>
        <w:t>ALC_CMS.2.1C</w:t>
      </w:r>
      <w:bookmarkEnd w:id="1053"/>
      <w:r>
        <w:rPr>
          <w:b/>
          <w:i/>
        </w:rPr>
        <w:tab/>
        <w:t>The configuration list shall include the following: the TOE itself; the evaluation evidence required by the SARs; and th</w:t>
      </w:r>
      <w:r>
        <w:rPr>
          <w:b/>
          <w:i/>
        </w:rPr>
        <w:t>e parts that comprise the TOE.</w:t>
      </w:r>
    </w:p>
    <w:p w14:paraId="59AE65CF" w14:textId="77777777" w:rsidR="00EC240E" w:rsidRDefault="000B01EF">
      <w:pPr>
        <w:pStyle w:val="workunit"/>
      </w:pPr>
      <w:bookmarkStart w:id="1054" w:name="alc_cms.2-1"/>
      <w:r>
        <w:rPr>
          <w:bCs/>
          <w:sz w:val="18"/>
        </w:rPr>
        <w:t>ALC_CMS.2-1</w:t>
      </w:r>
      <w:bookmarkEnd w:id="1054"/>
      <w:r>
        <w:tab/>
        <w:t xml:space="preserve">The evaluator </w:t>
      </w:r>
      <w:r>
        <w:rPr>
          <w:b/>
          <w:bCs/>
        </w:rPr>
        <w:t>shall check</w:t>
      </w:r>
      <w:r>
        <w:t xml:space="preserve"> that the configuration list includes the following set of items:</w:t>
      </w:r>
    </w:p>
    <w:p w14:paraId="12848A0C" w14:textId="77777777" w:rsidR="00EC240E" w:rsidRDefault="000B01EF">
      <w:pPr>
        <w:pStyle w:val="workunit"/>
        <w:numPr>
          <w:ilvl w:val="0"/>
          <w:numId w:val="154"/>
        </w:numPr>
        <w:ind w:left="1944"/>
      </w:pPr>
      <w:r>
        <w:t>the TOE itself;</w:t>
      </w:r>
    </w:p>
    <w:p w14:paraId="01B0ABA8" w14:textId="77777777" w:rsidR="00EC240E" w:rsidRDefault="000B01EF">
      <w:pPr>
        <w:pStyle w:val="workunit"/>
        <w:numPr>
          <w:ilvl w:val="0"/>
          <w:numId w:val="154"/>
        </w:numPr>
        <w:ind w:left="1944"/>
      </w:pPr>
      <w:r>
        <w:t>the parts that comprise the TOE;</w:t>
      </w:r>
    </w:p>
    <w:p w14:paraId="71B5EF78" w14:textId="77777777" w:rsidR="00EC240E" w:rsidRDefault="000B01EF">
      <w:pPr>
        <w:pStyle w:val="workunit"/>
        <w:numPr>
          <w:ilvl w:val="0"/>
          <w:numId w:val="154"/>
        </w:numPr>
        <w:ind w:left="1944"/>
      </w:pPr>
      <w:r>
        <w:t>the evaluation evidence required by the SARs.</w:t>
      </w:r>
    </w:p>
    <w:p w14:paraId="6BB0CB93" w14:textId="77777777" w:rsidR="00EC240E" w:rsidRDefault="000B01EF">
      <w:pPr>
        <w:pStyle w:val="content"/>
      </w:pPr>
      <w:bookmarkStart w:id="1055" w:name="alc_cms.2.2c"/>
      <w:r>
        <w:rPr>
          <w:bCs/>
          <w:sz w:val="18"/>
        </w:rPr>
        <w:t>ALC_CMS.2.2C</w:t>
      </w:r>
      <w:bookmarkEnd w:id="1055"/>
      <w:r>
        <w:rPr>
          <w:b/>
          <w:i/>
        </w:rPr>
        <w:tab/>
        <w:t>The configurat</w:t>
      </w:r>
      <w:r>
        <w:rPr>
          <w:b/>
          <w:i/>
        </w:rPr>
        <w:t>ion list shall uniquely identify the configuration items.</w:t>
      </w:r>
    </w:p>
    <w:p w14:paraId="787EB66B" w14:textId="77777777" w:rsidR="00EC240E" w:rsidRDefault="000B01EF">
      <w:pPr>
        <w:pStyle w:val="workunit"/>
      </w:pPr>
      <w:bookmarkStart w:id="1056" w:name="alc_cms.2-2"/>
      <w:r>
        <w:rPr>
          <w:bCs/>
          <w:sz w:val="18"/>
        </w:rPr>
        <w:t>ALC_CMS.2-2</w:t>
      </w:r>
      <w:bookmarkEnd w:id="1056"/>
      <w:r>
        <w:tab/>
        <w:t xml:space="preserve">The evaluator </w:t>
      </w:r>
      <w:r>
        <w:rPr>
          <w:b/>
          <w:bCs/>
        </w:rPr>
        <w:t>shall examine</w:t>
      </w:r>
      <w:r>
        <w:t xml:space="preserve"> the configuration list to determine that it uniquely identifies each configuration item.</w:t>
      </w:r>
    </w:p>
    <w:p w14:paraId="302915FE" w14:textId="77777777" w:rsidR="00EC240E" w:rsidRDefault="000B01EF">
      <w:pPr>
        <w:pStyle w:val="BodyText"/>
      </w:pPr>
      <w:r>
        <w:t>The configuration list contains sufficient information to uniquely id</w:t>
      </w:r>
      <w:r>
        <w:t>entify which version of each item has been used (typically a version number). Use of this list will enable the evaluator to check that the correct configuration items, and the correct version of each item, have been used during the evaluation.</w:t>
      </w:r>
    </w:p>
    <w:p w14:paraId="333D7323" w14:textId="77777777" w:rsidR="00EC240E" w:rsidRDefault="000B01EF">
      <w:pPr>
        <w:pStyle w:val="content"/>
      </w:pPr>
      <w:bookmarkStart w:id="1057" w:name="alc_cms.2.3c"/>
      <w:r>
        <w:rPr>
          <w:bCs/>
          <w:sz w:val="18"/>
        </w:rPr>
        <w:t>ALC_CMS.2.3C</w:t>
      </w:r>
      <w:bookmarkEnd w:id="1057"/>
      <w:r>
        <w:rPr>
          <w:b/>
          <w:i/>
        </w:rPr>
        <w:tab/>
        <w:t>For each TSF relevant configuration item, the configuration list shall indicate the developer of the item.</w:t>
      </w:r>
    </w:p>
    <w:p w14:paraId="5776D297" w14:textId="77777777" w:rsidR="00EC240E" w:rsidRDefault="000B01EF">
      <w:pPr>
        <w:pStyle w:val="workunit"/>
      </w:pPr>
      <w:bookmarkStart w:id="1058" w:name="alc_cms.2-3"/>
      <w:r>
        <w:rPr>
          <w:bCs/>
          <w:sz w:val="18"/>
        </w:rPr>
        <w:t>ALC_CMS.2-3</w:t>
      </w:r>
      <w:bookmarkEnd w:id="1058"/>
      <w:r>
        <w:tab/>
        <w:t xml:space="preserve">The evaluator </w:t>
      </w:r>
      <w:r>
        <w:rPr>
          <w:b/>
          <w:bCs/>
        </w:rPr>
        <w:t>shall check</w:t>
      </w:r>
      <w:r>
        <w:t xml:space="preserve"> that the configuration list indicates the developer of each TSF relevant configuration item.</w:t>
      </w:r>
    </w:p>
    <w:p w14:paraId="0479D2A3" w14:textId="77777777" w:rsidR="00EC240E" w:rsidRDefault="000B01EF">
      <w:pPr>
        <w:pStyle w:val="BodyText"/>
      </w:pPr>
      <w:r>
        <w:t>If only one devel</w:t>
      </w:r>
      <w:r>
        <w:t>oper is involved in the development of the TOE, this work unit is not applicable, and is therefore considered to be satisfied.</w:t>
      </w:r>
    </w:p>
    <w:p w14:paraId="50925A48" w14:textId="77777777" w:rsidR="00EC240E" w:rsidRDefault="000B01EF">
      <w:pPr>
        <w:pStyle w:val="Heading3"/>
      </w:pPr>
      <w:bookmarkStart w:id="1059" w:name="alc_cms.3"/>
      <w:bookmarkStart w:id="1060" w:name="_Toc132871323"/>
      <w:bookmarkEnd w:id="1052"/>
      <w:bookmarkEnd w:id="1048"/>
      <w:r>
        <w:t>Evaluation of subactivity (ALC_CMS.3)</w:t>
      </w:r>
      <w:bookmarkEnd w:id="1060"/>
    </w:p>
    <w:p w14:paraId="199E564C" w14:textId="77777777" w:rsidR="00EC240E" w:rsidRDefault="000B01EF">
      <w:pPr>
        <w:pStyle w:val="Heading4"/>
      </w:pPr>
      <w:bookmarkStart w:id="1061" w:name="objectives-44"/>
      <w:r>
        <w:t>Objectives</w:t>
      </w:r>
    </w:p>
    <w:p w14:paraId="6A6168CA" w14:textId="77777777" w:rsidR="00EC240E" w:rsidRDefault="000B01EF">
      <w:pPr>
        <w:pStyle w:val="FirstParagraph"/>
      </w:pPr>
      <w:r>
        <w:t>The objective of this sub-activity is to determine whether the configuration lis</w:t>
      </w:r>
      <w:r>
        <w:t xml:space="preserve">t includes the TOE, the parts that comprise the TOE, the TOE implementation representation, and the evaluation evidence. These configuration items are controlled in accordance with </w:t>
      </w:r>
      <w:hyperlink w:anchor="alc_cmc">
        <w:r>
          <w:rPr>
            <w:rStyle w:val="Hyperlink"/>
          </w:rPr>
          <w:t>ALC_CMC</w:t>
        </w:r>
      </w:hyperlink>
      <w:r>
        <w:t>.</w:t>
      </w:r>
    </w:p>
    <w:p w14:paraId="35FDFCA7" w14:textId="77777777" w:rsidR="00EC240E" w:rsidRDefault="000B01EF">
      <w:pPr>
        <w:pStyle w:val="Heading4"/>
      </w:pPr>
      <w:bookmarkStart w:id="1062" w:name="input-46"/>
      <w:bookmarkEnd w:id="1061"/>
      <w:r>
        <w:t>Inp</w:t>
      </w:r>
      <w:r>
        <w:t>ut</w:t>
      </w:r>
    </w:p>
    <w:p w14:paraId="6BD26264" w14:textId="77777777" w:rsidR="00EC240E" w:rsidRDefault="000B01EF">
      <w:pPr>
        <w:numPr>
          <w:ilvl w:val="0"/>
          <w:numId w:val="155"/>
        </w:numPr>
        <w:ind w:left="1944"/>
      </w:pPr>
      <w:r>
        <w:t>the ST;</w:t>
      </w:r>
    </w:p>
    <w:p w14:paraId="01157A5D" w14:textId="77777777" w:rsidR="00EC240E" w:rsidRDefault="000B01EF">
      <w:pPr>
        <w:numPr>
          <w:ilvl w:val="0"/>
          <w:numId w:val="155"/>
        </w:numPr>
        <w:ind w:left="1944"/>
      </w:pPr>
      <w:r>
        <w:t>the configuration list.</w:t>
      </w:r>
    </w:p>
    <w:p w14:paraId="3003E1C8" w14:textId="77777777" w:rsidR="00EC240E" w:rsidRDefault="000B01EF">
      <w:pPr>
        <w:pStyle w:val="Heading4"/>
      </w:pPr>
      <w:bookmarkStart w:id="1063" w:name="alc_cms.3.1e"/>
      <w:bookmarkEnd w:id="1062"/>
      <w:r>
        <w:t>Action ALC_CMS.3.1E</w:t>
      </w:r>
    </w:p>
    <w:p w14:paraId="1FF97EA4" w14:textId="77777777" w:rsidR="00EC240E" w:rsidRDefault="000B01EF">
      <w:pPr>
        <w:pStyle w:val="FirstParagraph"/>
      </w:pPr>
      <w:r>
        <w:t>The evaluator shall confirm that the information provided meets all requirements for content and presentation of evidence.</w:t>
      </w:r>
    </w:p>
    <w:p w14:paraId="417C1569" w14:textId="77777777" w:rsidR="00EC240E" w:rsidRDefault="000B01EF">
      <w:pPr>
        <w:pStyle w:val="content"/>
      </w:pPr>
      <w:bookmarkStart w:id="1064" w:name="alc_cms.3.1c"/>
      <w:r>
        <w:rPr>
          <w:bCs/>
          <w:sz w:val="18"/>
        </w:rPr>
        <w:lastRenderedPageBreak/>
        <w:t>ALC_CMS.3.1C</w:t>
      </w:r>
      <w:bookmarkEnd w:id="1064"/>
      <w:r>
        <w:rPr>
          <w:b/>
          <w:i/>
        </w:rPr>
        <w:tab/>
        <w:t>The configuration list shall include the following: the TOE itself; the evaluation evidence required by the SARs; the pa</w:t>
      </w:r>
      <w:r>
        <w:rPr>
          <w:b/>
          <w:i/>
        </w:rPr>
        <w:t>rts that comprise the TOE; and the implementation representation.</w:t>
      </w:r>
    </w:p>
    <w:p w14:paraId="504E2556" w14:textId="77777777" w:rsidR="00EC240E" w:rsidRDefault="000B01EF">
      <w:pPr>
        <w:pStyle w:val="workunit"/>
      </w:pPr>
      <w:bookmarkStart w:id="1065" w:name="alc_cms.3-1"/>
      <w:r>
        <w:rPr>
          <w:bCs/>
          <w:sz w:val="18"/>
        </w:rPr>
        <w:t>ALC_CMS.3-1</w:t>
      </w:r>
      <w:bookmarkEnd w:id="1065"/>
      <w:r>
        <w:tab/>
        <w:t xml:space="preserve">The evaluator </w:t>
      </w:r>
      <w:r>
        <w:rPr>
          <w:b/>
          <w:bCs/>
        </w:rPr>
        <w:t>shall check</w:t>
      </w:r>
      <w:r>
        <w:t xml:space="preserve"> that the configuration list includes the following set of items:</w:t>
      </w:r>
    </w:p>
    <w:p w14:paraId="60FB41A3" w14:textId="77777777" w:rsidR="00EC240E" w:rsidRDefault="000B01EF">
      <w:pPr>
        <w:pStyle w:val="workunit"/>
        <w:numPr>
          <w:ilvl w:val="0"/>
          <w:numId w:val="156"/>
        </w:numPr>
        <w:ind w:left="1944"/>
      </w:pPr>
      <w:r>
        <w:t>the TOE itself;</w:t>
      </w:r>
    </w:p>
    <w:p w14:paraId="2211EB8D" w14:textId="77777777" w:rsidR="00EC240E" w:rsidRDefault="000B01EF">
      <w:pPr>
        <w:pStyle w:val="workunit"/>
        <w:numPr>
          <w:ilvl w:val="0"/>
          <w:numId w:val="156"/>
        </w:numPr>
        <w:ind w:left="1944"/>
      </w:pPr>
      <w:r>
        <w:t>the parts that comprise the TOE;</w:t>
      </w:r>
    </w:p>
    <w:p w14:paraId="248631D4" w14:textId="77777777" w:rsidR="00EC240E" w:rsidRDefault="000B01EF">
      <w:pPr>
        <w:pStyle w:val="workunit"/>
        <w:numPr>
          <w:ilvl w:val="0"/>
          <w:numId w:val="156"/>
        </w:numPr>
        <w:ind w:left="1944"/>
      </w:pPr>
      <w:r>
        <w:t>the TOE implementation representation;</w:t>
      </w:r>
    </w:p>
    <w:p w14:paraId="4B324EEF" w14:textId="77777777" w:rsidR="00EC240E" w:rsidRDefault="000B01EF">
      <w:pPr>
        <w:pStyle w:val="workunit"/>
        <w:numPr>
          <w:ilvl w:val="0"/>
          <w:numId w:val="156"/>
        </w:numPr>
        <w:ind w:left="1944"/>
      </w:pPr>
      <w:r>
        <w:t>the evaluation evidence required by the SARs in the ST.</w:t>
      </w:r>
    </w:p>
    <w:p w14:paraId="640AF426" w14:textId="77777777" w:rsidR="00EC240E" w:rsidRDefault="000B01EF">
      <w:pPr>
        <w:pStyle w:val="content"/>
      </w:pPr>
      <w:bookmarkStart w:id="1066" w:name="alc_cms.3.2c"/>
      <w:r>
        <w:rPr>
          <w:bCs/>
          <w:sz w:val="18"/>
        </w:rPr>
        <w:t>ALC_CMS.3.2C</w:t>
      </w:r>
      <w:bookmarkEnd w:id="1066"/>
      <w:r>
        <w:rPr>
          <w:b/>
          <w:i/>
        </w:rPr>
        <w:tab/>
        <w:t>The configuration list shall uniquely identify the configuration items.</w:t>
      </w:r>
    </w:p>
    <w:p w14:paraId="13454108" w14:textId="77777777" w:rsidR="00EC240E" w:rsidRDefault="000B01EF">
      <w:pPr>
        <w:pStyle w:val="workunit"/>
      </w:pPr>
      <w:bookmarkStart w:id="1067" w:name="alc_cms.3-2"/>
      <w:r>
        <w:rPr>
          <w:bCs/>
          <w:sz w:val="18"/>
        </w:rPr>
        <w:t>ALC_CMS.3-2</w:t>
      </w:r>
      <w:bookmarkEnd w:id="1067"/>
      <w:r>
        <w:tab/>
        <w:t xml:space="preserve">The evaluator </w:t>
      </w:r>
      <w:r>
        <w:rPr>
          <w:b/>
          <w:bCs/>
        </w:rPr>
        <w:t>shall examine</w:t>
      </w:r>
      <w:r>
        <w:t xml:space="preserve"> the configuration list to determine </w:t>
      </w:r>
      <w:r>
        <w:t>that it uniquely identifies each configuration item.</w:t>
      </w:r>
    </w:p>
    <w:p w14:paraId="62DC809C" w14:textId="77777777" w:rsidR="00EC240E" w:rsidRDefault="000B01EF">
      <w:pPr>
        <w:pStyle w:val="BodyText"/>
      </w:pPr>
      <w:r>
        <w:t>The configuration list contains sufficient information to uniquely identify which version of each item has been used (typically a version number). Use of this list will enable the evaluator to check that</w:t>
      </w:r>
      <w:r>
        <w:t xml:space="preserve"> the correct configuration items, and the correct version of each item, have been used during the evaluation.</w:t>
      </w:r>
    </w:p>
    <w:p w14:paraId="403EBD0F" w14:textId="77777777" w:rsidR="00EC240E" w:rsidRDefault="000B01EF">
      <w:pPr>
        <w:pStyle w:val="content"/>
      </w:pPr>
      <w:bookmarkStart w:id="1068" w:name="alc_cms.3.3c"/>
      <w:r>
        <w:rPr>
          <w:bCs/>
          <w:sz w:val="18"/>
        </w:rPr>
        <w:t>ALC_CMS.3.3C</w:t>
      </w:r>
      <w:bookmarkEnd w:id="1068"/>
      <w:r>
        <w:rPr>
          <w:b/>
          <w:i/>
        </w:rPr>
        <w:tab/>
        <w:t>For each TSF relevant configuration item, the configuration list shall indicate the developer of the item.</w:t>
      </w:r>
    </w:p>
    <w:p w14:paraId="41E7C0DD" w14:textId="77777777" w:rsidR="00EC240E" w:rsidRDefault="000B01EF">
      <w:pPr>
        <w:pStyle w:val="workunit"/>
      </w:pPr>
      <w:bookmarkStart w:id="1069" w:name="alc_cms.3-3"/>
      <w:r>
        <w:rPr>
          <w:bCs/>
          <w:sz w:val="18"/>
        </w:rPr>
        <w:t>ALC_CMS.3-3</w:t>
      </w:r>
      <w:bookmarkEnd w:id="1069"/>
      <w:r>
        <w:tab/>
        <w:t xml:space="preserve">The evaluator </w:t>
      </w:r>
      <w:r>
        <w:rPr>
          <w:b/>
          <w:bCs/>
        </w:rPr>
        <w:t>shall check</w:t>
      </w:r>
      <w:r>
        <w:t xml:space="preserve"> that the configuration list indicates the developer of each TSF relevant configuration item.</w:t>
      </w:r>
    </w:p>
    <w:p w14:paraId="72DEC502" w14:textId="77777777" w:rsidR="00EC240E" w:rsidRDefault="000B01EF">
      <w:pPr>
        <w:pStyle w:val="BodyText"/>
      </w:pPr>
      <w:r>
        <w:t>If only one developer is involved in the development of the TOE, this work unit is not applicable, and is therefore considered to be satisfied.</w:t>
      </w:r>
    </w:p>
    <w:p w14:paraId="6738DF0D" w14:textId="77777777" w:rsidR="00EC240E" w:rsidRDefault="000B01EF">
      <w:pPr>
        <w:pStyle w:val="Heading3"/>
      </w:pPr>
      <w:bookmarkStart w:id="1070" w:name="alc_cms.4"/>
      <w:bookmarkStart w:id="1071" w:name="_Toc132871324"/>
      <w:bookmarkEnd w:id="1063"/>
      <w:bookmarkEnd w:id="1059"/>
      <w:r>
        <w:t>Evaluat</w:t>
      </w:r>
      <w:r>
        <w:t>ion of subactivity (ALC_CMS.4)</w:t>
      </w:r>
      <w:bookmarkEnd w:id="1071"/>
    </w:p>
    <w:p w14:paraId="0BD1E359" w14:textId="77777777" w:rsidR="00EC240E" w:rsidRDefault="000B01EF">
      <w:pPr>
        <w:pStyle w:val="Heading4"/>
      </w:pPr>
      <w:bookmarkStart w:id="1072" w:name="objectives-45"/>
      <w:r>
        <w:t>Objectives</w:t>
      </w:r>
    </w:p>
    <w:p w14:paraId="0E0B76D8" w14:textId="77777777" w:rsidR="00EC240E" w:rsidRDefault="000B01EF">
      <w:pPr>
        <w:pStyle w:val="FirstParagraph"/>
      </w:pPr>
      <w:r>
        <w:t>The objective of this sub-activity is to determine whether the configuration list includes the TOE, the parts that comprise the TOE, the TOE implementation representation, security flaws, and the evaluation evidenc</w:t>
      </w:r>
      <w:r>
        <w:t xml:space="preserve">e. These configuration items are controlled in accordance with </w:t>
      </w:r>
      <w:hyperlink w:anchor="alc_cmc">
        <w:r>
          <w:rPr>
            <w:rStyle w:val="Hyperlink"/>
          </w:rPr>
          <w:t>ALC_CMC</w:t>
        </w:r>
      </w:hyperlink>
      <w:r>
        <w:t>.</w:t>
      </w:r>
    </w:p>
    <w:p w14:paraId="68DB0812" w14:textId="77777777" w:rsidR="00EC240E" w:rsidRDefault="000B01EF">
      <w:pPr>
        <w:pStyle w:val="Heading4"/>
      </w:pPr>
      <w:bookmarkStart w:id="1073" w:name="input-47"/>
      <w:bookmarkEnd w:id="1072"/>
      <w:r>
        <w:t>Input</w:t>
      </w:r>
    </w:p>
    <w:p w14:paraId="35D17EF2" w14:textId="77777777" w:rsidR="00EC240E" w:rsidRDefault="000B01EF">
      <w:pPr>
        <w:numPr>
          <w:ilvl w:val="0"/>
          <w:numId w:val="157"/>
        </w:numPr>
        <w:ind w:left="1944"/>
      </w:pPr>
      <w:r>
        <w:t>the ST;</w:t>
      </w:r>
    </w:p>
    <w:p w14:paraId="40FFCCAD" w14:textId="77777777" w:rsidR="00EC240E" w:rsidRDefault="000B01EF">
      <w:pPr>
        <w:numPr>
          <w:ilvl w:val="0"/>
          <w:numId w:val="157"/>
        </w:numPr>
        <w:ind w:left="1944"/>
      </w:pPr>
      <w:r>
        <w:t>the configuration list.</w:t>
      </w:r>
    </w:p>
    <w:p w14:paraId="305BDC9E" w14:textId="77777777" w:rsidR="00EC240E" w:rsidRDefault="000B01EF">
      <w:pPr>
        <w:pStyle w:val="Heading4"/>
      </w:pPr>
      <w:bookmarkStart w:id="1074" w:name="alc_cms.4.1e"/>
      <w:bookmarkEnd w:id="1073"/>
      <w:r>
        <w:t>Action ALC_CMS.4.1E</w:t>
      </w:r>
    </w:p>
    <w:p w14:paraId="4F2B7616" w14:textId="77777777" w:rsidR="00EC240E" w:rsidRDefault="000B01EF">
      <w:pPr>
        <w:pStyle w:val="FirstParagraph"/>
      </w:pPr>
      <w:r>
        <w:t>The evaluator shall confirm that the information provided meets</w:t>
      </w:r>
      <w:r>
        <w:t xml:space="preserve"> all requirements for content and presentation of evidence.</w:t>
      </w:r>
    </w:p>
    <w:p w14:paraId="515DF7EB" w14:textId="77777777" w:rsidR="00EC240E" w:rsidRDefault="000B01EF">
      <w:pPr>
        <w:pStyle w:val="content"/>
      </w:pPr>
      <w:bookmarkStart w:id="1075" w:name="alc_cms.4.1c"/>
      <w:r>
        <w:rPr>
          <w:bCs/>
          <w:sz w:val="18"/>
        </w:rPr>
        <w:lastRenderedPageBreak/>
        <w:t>ALC_CMS.4.1C</w:t>
      </w:r>
      <w:bookmarkEnd w:id="1075"/>
      <w:r>
        <w:rPr>
          <w:b/>
          <w:i/>
        </w:rPr>
        <w:tab/>
        <w:t>The configuration list shall include the following: the TOE itself; the evaluation evidence required by the SARs; the parts that comprise the TOE; the implementation representation; a</w:t>
      </w:r>
      <w:r>
        <w:rPr>
          <w:b/>
          <w:i/>
        </w:rPr>
        <w:t>nd security flaw reports and resolution status.</w:t>
      </w:r>
    </w:p>
    <w:p w14:paraId="1CFCC89E" w14:textId="77777777" w:rsidR="00EC240E" w:rsidRDefault="000B01EF">
      <w:pPr>
        <w:pStyle w:val="workunit"/>
      </w:pPr>
      <w:bookmarkStart w:id="1076" w:name="alc_cms.4-1"/>
      <w:r>
        <w:rPr>
          <w:bCs/>
          <w:sz w:val="18"/>
        </w:rPr>
        <w:t>ALC_CMS.4-1</w:t>
      </w:r>
      <w:bookmarkEnd w:id="1076"/>
      <w:r>
        <w:tab/>
        <w:t xml:space="preserve">The evaluator </w:t>
      </w:r>
      <w:r>
        <w:rPr>
          <w:b/>
          <w:bCs/>
        </w:rPr>
        <w:t>shall check</w:t>
      </w:r>
      <w:r>
        <w:t xml:space="preserve"> that the configuration list includes the following set of items:</w:t>
      </w:r>
    </w:p>
    <w:p w14:paraId="28A90B80" w14:textId="77777777" w:rsidR="00EC240E" w:rsidRDefault="000B01EF">
      <w:pPr>
        <w:pStyle w:val="workunit"/>
        <w:numPr>
          <w:ilvl w:val="0"/>
          <w:numId w:val="158"/>
        </w:numPr>
        <w:ind w:left="1944"/>
      </w:pPr>
      <w:r>
        <w:t>the TOE itself;</w:t>
      </w:r>
    </w:p>
    <w:p w14:paraId="782AE684" w14:textId="77777777" w:rsidR="00EC240E" w:rsidRDefault="000B01EF">
      <w:pPr>
        <w:pStyle w:val="workunit"/>
        <w:numPr>
          <w:ilvl w:val="0"/>
          <w:numId w:val="158"/>
        </w:numPr>
        <w:ind w:left="1944"/>
      </w:pPr>
      <w:r>
        <w:t>the parts that comprise the TOE;</w:t>
      </w:r>
    </w:p>
    <w:p w14:paraId="20DA5EED" w14:textId="77777777" w:rsidR="00EC240E" w:rsidRDefault="000B01EF">
      <w:pPr>
        <w:pStyle w:val="workunit"/>
        <w:numPr>
          <w:ilvl w:val="0"/>
          <w:numId w:val="158"/>
        </w:numPr>
        <w:ind w:left="1944"/>
      </w:pPr>
      <w:r>
        <w:t>the TOE implementation representation;</w:t>
      </w:r>
    </w:p>
    <w:p w14:paraId="74785F12" w14:textId="77777777" w:rsidR="00EC240E" w:rsidRDefault="000B01EF">
      <w:pPr>
        <w:pStyle w:val="workunit"/>
        <w:numPr>
          <w:ilvl w:val="0"/>
          <w:numId w:val="158"/>
        </w:numPr>
        <w:ind w:left="1944"/>
      </w:pPr>
      <w:r>
        <w:t>the evaluation ev</w:t>
      </w:r>
      <w:r>
        <w:t>idence required by the SARs in the ST;</w:t>
      </w:r>
    </w:p>
    <w:p w14:paraId="48E41F7D" w14:textId="77777777" w:rsidR="00EC240E" w:rsidRDefault="000B01EF">
      <w:pPr>
        <w:pStyle w:val="workunit"/>
        <w:numPr>
          <w:ilvl w:val="0"/>
          <w:numId w:val="158"/>
        </w:numPr>
        <w:ind w:left="1944"/>
      </w:pPr>
      <w:r>
        <w:t>the documentation used to record details of reported security flaws associated with the implementation (e.g., problem status reports derived from a developer’s problem database).</w:t>
      </w:r>
    </w:p>
    <w:p w14:paraId="7298D241" w14:textId="77777777" w:rsidR="00EC240E" w:rsidRDefault="000B01EF">
      <w:pPr>
        <w:pStyle w:val="content"/>
      </w:pPr>
      <w:bookmarkStart w:id="1077" w:name="alc_cms.4.2c"/>
      <w:r>
        <w:rPr>
          <w:bCs/>
          <w:sz w:val="18"/>
        </w:rPr>
        <w:t>ALC_CMS.4.2C</w:t>
      </w:r>
      <w:bookmarkEnd w:id="1077"/>
      <w:r>
        <w:rPr>
          <w:b/>
          <w:i/>
        </w:rPr>
        <w:tab/>
        <w:t>The configuration list sh</w:t>
      </w:r>
      <w:r>
        <w:rPr>
          <w:b/>
          <w:i/>
        </w:rPr>
        <w:t>all uniquely identify the configuration items.</w:t>
      </w:r>
    </w:p>
    <w:p w14:paraId="6BC6EB44" w14:textId="77777777" w:rsidR="00EC240E" w:rsidRDefault="000B01EF">
      <w:pPr>
        <w:pStyle w:val="workunit"/>
      </w:pPr>
      <w:bookmarkStart w:id="1078" w:name="alc_cms.4-2"/>
      <w:r>
        <w:rPr>
          <w:bCs/>
          <w:sz w:val="18"/>
        </w:rPr>
        <w:t>ALC_CMS.4-2</w:t>
      </w:r>
      <w:bookmarkEnd w:id="1078"/>
      <w:r>
        <w:tab/>
        <w:t xml:space="preserve">The evaluator </w:t>
      </w:r>
      <w:r>
        <w:rPr>
          <w:b/>
          <w:bCs/>
        </w:rPr>
        <w:t>shall examine</w:t>
      </w:r>
      <w:r>
        <w:t xml:space="preserve"> the configuration list to determine that it uniquely identifies each configuration item.</w:t>
      </w:r>
    </w:p>
    <w:p w14:paraId="493C8005" w14:textId="77777777" w:rsidR="00EC240E" w:rsidRDefault="000B01EF">
      <w:pPr>
        <w:pStyle w:val="BodyText"/>
      </w:pPr>
      <w:r>
        <w:t>The configuration list contains sufficient information to uniquely identify which version of each item has been used (typically a version number). Use of this list will enable the evaluator to check that the correct configuration items, and the correct ver</w:t>
      </w:r>
      <w:r>
        <w:t>sion of each item, have been used during the evaluation.</w:t>
      </w:r>
    </w:p>
    <w:p w14:paraId="31082472" w14:textId="77777777" w:rsidR="00EC240E" w:rsidRDefault="000B01EF">
      <w:pPr>
        <w:pStyle w:val="content"/>
      </w:pPr>
      <w:bookmarkStart w:id="1079" w:name="alc_cms.4.3c"/>
      <w:r>
        <w:rPr>
          <w:bCs/>
          <w:sz w:val="18"/>
        </w:rPr>
        <w:t>ALC_CMS.4.3C</w:t>
      </w:r>
      <w:bookmarkEnd w:id="1079"/>
      <w:r>
        <w:rPr>
          <w:b/>
          <w:i/>
        </w:rPr>
        <w:tab/>
        <w:t>For each TSF relevant configuration item, the configuration list shall indicate the developer of the item.</w:t>
      </w:r>
    </w:p>
    <w:p w14:paraId="206B0115" w14:textId="77777777" w:rsidR="00EC240E" w:rsidRDefault="000B01EF">
      <w:pPr>
        <w:pStyle w:val="workunit"/>
      </w:pPr>
      <w:bookmarkStart w:id="1080" w:name="alc_cms.4-3"/>
      <w:r>
        <w:rPr>
          <w:bCs/>
          <w:sz w:val="18"/>
        </w:rPr>
        <w:t>ALC_CMS.4-3</w:t>
      </w:r>
      <w:bookmarkEnd w:id="1080"/>
      <w:r>
        <w:tab/>
        <w:t xml:space="preserve">The evaluator </w:t>
      </w:r>
      <w:r>
        <w:rPr>
          <w:b/>
          <w:bCs/>
        </w:rPr>
        <w:t>shall check</w:t>
      </w:r>
      <w:r>
        <w:t xml:space="preserve"> that the configuration list indicates the</w:t>
      </w:r>
      <w:r>
        <w:t xml:space="preserve"> developer of each TSF relevant configuration item.</w:t>
      </w:r>
    </w:p>
    <w:p w14:paraId="44154A09" w14:textId="77777777" w:rsidR="00EC240E" w:rsidRDefault="000B01EF">
      <w:pPr>
        <w:pStyle w:val="BodyText"/>
      </w:pPr>
      <w:r>
        <w:t>If only one developer is involved in the development of the TOE, this work unit is not applicable, and is therefore considered to be satisfied.</w:t>
      </w:r>
    </w:p>
    <w:p w14:paraId="7FC61914" w14:textId="77777777" w:rsidR="00EC240E" w:rsidRDefault="000B01EF">
      <w:pPr>
        <w:pStyle w:val="Heading3"/>
      </w:pPr>
      <w:bookmarkStart w:id="1081" w:name="alc_cms.5"/>
      <w:bookmarkStart w:id="1082" w:name="_Toc132871325"/>
      <w:bookmarkEnd w:id="1074"/>
      <w:bookmarkEnd w:id="1070"/>
      <w:r>
        <w:t>Evaluation of subactivity (ALC_CMS.5)</w:t>
      </w:r>
      <w:bookmarkEnd w:id="1082"/>
    </w:p>
    <w:p w14:paraId="6DBCFDFD" w14:textId="77777777" w:rsidR="00EC240E" w:rsidRDefault="000B01EF">
      <w:pPr>
        <w:pStyle w:val="Heading4"/>
      </w:pPr>
      <w:bookmarkStart w:id="1083" w:name="objectives-46"/>
      <w:r>
        <w:t>Objectives</w:t>
      </w:r>
    </w:p>
    <w:p w14:paraId="0668B824" w14:textId="77777777" w:rsidR="00EC240E" w:rsidRDefault="000B01EF">
      <w:pPr>
        <w:pStyle w:val="FirstParagraph"/>
      </w:pPr>
      <w:r>
        <w:t>The objecti</w:t>
      </w:r>
      <w:r>
        <w:t>ve of this sub-activity is to determine whether the configuration list includes the TOE, the parts that comprise the TOE, the TOE implementation representation, security flaws, development tools and related information, and the evaluation evidence. These c</w:t>
      </w:r>
      <w:r>
        <w:t xml:space="preserve">onfiguration items are controlled in accordance with </w:t>
      </w:r>
      <w:hyperlink w:anchor="alc_cmc">
        <w:r>
          <w:rPr>
            <w:rStyle w:val="Hyperlink"/>
          </w:rPr>
          <w:t>ALC_CMC</w:t>
        </w:r>
      </w:hyperlink>
      <w:r>
        <w:t>.</w:t>
      </w:r>
    </w:p>
    <w:p w14:paraId="7A6CFFD6" w14:textId="77777777" w:rsidR="00EC240E" w:rsidRDefault="000B01EF">
      <w:pPr>
        <w:pStyle w:val="Heading4"/>
      </w:pPr>
      <w:bookmarkStart w:id="1084" w:name="input-48"/>
      <w:bookmarkEnd w:id="1083"/>
      <w:r>
        <w:t>Input</w:t>
      </w:r>
    </w:p>
    <w:p w14:paraId="429FAEE0" w14:textId="77777777" w:rsidR="00EC240E" w:rsidRDefault="000B01EF">
      <w:pPr>
        <w:numPr>
          <w:ilvl w:val="0"/>
          <w:numId w:val="159"/>
        </w:numPr>
        <w:ind w:left="1944"/>
      </w:pPr>
      <w:r>
        <w:t>the ST;</w:t>
      </w:r>
    </w:p>
    <w:p w14:paraId="0304A437" w14:textId="77777777" w:rsidR="00EC240E" w:rsidRDefault="000B01EF">
      <w:pPr>
        <w:numPr>
          <w:ilvl w:val="0"/>
          <w:numId w:val="159"/>
        </w:numPr>
        <w:ind w:left="1944"/>
      </w:pPr>
      <w:r>
        <w:t>the configuration list.</w:t>
      </w:r>
    </w:p>
    <w:p w14:paraId="641C877A" w14:textId="77777777" w:rsidR="00EC240E" w:rsidRDefault="000B01EF">
      <w:pPr>
        <w:pStyle w:val="Heading4"/>
      </w:pPr>
      <w:bookmarkStart w:id="1085" w:name="alc_cms.5.1e"/>
      <w:bookmarkEnd w:id="1084"/>
      <w:r>
        <w:lastRenderedPageBreak/>
        <w:t>Action ALC_CMS.5.1E</w:t>
      </w:r>
    </w:p>
    <w:p w14:paraId="358647B0" w14:textId="77777777" w:rsidR="00EC240E" w:rsidRDefault="000B01EF">
      <w:pPr>
        <w:pStyle w:val="FirstParagraph"/>
      </w:pPr>
      <w:r>
        <w:t>The evaluator shall confirm that the information provided meets all requi</w:t>
      </w:r>
      <w:r>
        <w:t>rements for content and presentation of evidence.</w:t>
      </w:r>
    </w:p>
    <w:p w14:paraId="7B78F8C9" w14:textId="77777777" w:rsidR="00EC240E" w:rsidRDefault="000B01EF">
      <w:pPr>
        <w:pStyle w:val="content"/>
      </w:pPr>
      <w:bookmarkStart w:id="1086" w:name="alc_cms.5.1c"/>
      <w:r>
        <w:rPr>
          <w:bCs/>
          <w:sz w:val="18"/>
        </w:rPr>
        <w:t>ALC_CMS.5.1C</w:t>
      </w:r>
      <w:bookmarkEnd w:id="1086"/>
      <w:r>
        <w:rPr>
          <w:b/>
          <w:i/>
        </w:rPr>
        <w:tab/>
        <w:t>The configuration list shall include the following: the TOE itself; the evaluation evidence required by the SARs; the parts that comprise the TOE; the implementation representation; security fl</w:t>
      </w:r>
      <w:r>
        <w:rPr>
          <w:b/>
          <w:i/>
        </w:rPr>
        <w:t>aw reports and resolution status; and development tools and related information.</w:t>
      </w:r>
    </w:p>
    <w:p w14:paraId="6AED2CA8" w14:textId="77777777" w:rsidR="00EC240E" w:rsidRDefault="000B01EF">
      <w:pPr>
        <w:pStyle w:val="workunit"/>
      </w:pPr>
      <w:bookmarkStart w:id="1087" w:name="alc_cms.5-1"/>
      <w:r>
        <w:rPr>
          <w:bCs/>
          <w:sz w:val="18"/>
        </w:rPr>
        <w:t>ALC_CMS.5-1</w:t>
      </w:r>
      <w:bookmarkEnd w:id="1087"/>
      <w:r>
        <w:tab/>
        <w:t xml:space="preserve">The evaluator </w:t>
      </w:r>
      <w:r>
        <w:rPr>
          <w:b/>
          <w:bCs/>
        </w:rPr>
        <w:t>shall check</w:t>
      </w:r>
      <w:r>
        <w:t xml:space="preserve"> that the configuration list includes the following set of items:</w:t>
      </w:r>
    </w:p>
    <w:p w14:paraId="27D709C4" w14:textId="77777777" w:rsidR="00EC240E" w:rsidRDefault="000B01EF">
      <w:pPr>
        <w:numPr>
          <w:ilvl w:val="0"/>
          <w:numId w:val="160"/>
        </w:numPr>
        <w:ind w:left="1944"/>
      </w:pPr>
      <w:r>
        <w:t>the TOE itself;</w:t>
      </w:r>
    </w:p>
    <w:p w14:paraId="7F9E6ADB" w14:textId="77777777" w:rsidR="00EC240E" w:rsidRDefault="000B01EF">
      <w:pPr>
        <w:numPr>
          <w:ilvl w:val="0"/>
          <w:numId w:val="160"/>
        </w:numPr>
        <w:ind w:left="1944"/>
      </w:pPr>
      <w:r>
        <w:t>the parts that comprise the TOE;</w:t>
      </w:r>
    </w:p>
    <w:p w14:paraId="7B765EC6" w14:textId="77777777" w:rsidR="00EC240E" w:rsidRDefault="000B01EF">
      <w:pPr>
        <w:numPr>
          <w:ilvl w:val="0"/>
          <w:numId w:val="160"/>
        </w:numPr>
        <w:ind w:left="1944"/>
      </w:pPr>
      <w:r>
        <w:t xml:space="preserve">the TOE implementation </w:t>
      </w:r>
      <w:r>
        <w:t>representation;</w:t>
      </w:r>
    </w:p>
    <w:p w14:paraId="071EBEA8" w14:textId="77777777" w:rsidR="00EC240E" w:rsidRDefault="000B01EF">
      <w:pPr>
        <w:numPr>
          <w:ilvl w:val="0"/>
          <w:numId w:val="160"/>
        </w:numPr>
        <w:ind w:left="1944"/>
      </w:pPr>
      <w:r>
        <w:t>the evaluation evidence required by the SARs in the ST;</w:t>
      </w:r>
    </w:p>
    <w:p w14:paraId="4184D5B9" w14:textId="77777777" w:rsidR="00EC240E" w:rsidRDefault="000B01EF">
      <w:pPr>
        <w:numPr>
          <w:ilvl w:val="0"/>
          <w:numId w:val="160"/>
        </w:numPr>
        <w:ind w:left="1944"/>
      </w:pPr>
      <w:r>
        <w:t>the documentation used to record details of reported security flaws associated with the implementation (e.g., problem status reports derived from a developer’s problem database);</w:t>
      </w:r>
    </w:p>
    <w:p w14:paraId="2007F7DF" w14:textId="77777777" w:rsidR="00EC240E" w:rsidRDefault="000B01EF">
      <w:pPr>
        <w:numPr>
          <w:ilvl w:val="0"/>
          <w:numId w:val="160"/>
        </w:numPr>
        <w:ind w:left="1944"/>
      </w:pPr>
      <w:r>
        <w:t>all t</w:t>
      </w:r>
      <w:r>
        <w:t>ools (incl. test software, if applicable) involved in the development and production of the TOE including the names, versions, configurations and roles of each development tool, and related documentation.</w:t>
      </w:r>
    </w:p>
    <w:p w14:paraId="6CBCDB6F" w14:textId="77777777" w:rsidR="00EC240E" w:rsidRDefault="000B01EF">
      <w:pPr>
        <w:pStyle w:val="FirstParagraph"/>
      </w:pPr>
      <w:r>
        <w:t>For a software TOE, “development tools” are usually</w:t>
      </w:r>
      <w:r>
        <w:t xml:space="preserve"> programming languages and compiler and “related documentation” comprises compiler and linker options. For a hardware TOE, “development tools” can be hardware design languages, simulation and synthesis tools, compilers, and “related documentation” can comp</w:t>
      </w:r>
      <w:r>
        <w:t>rise compiler options again.</w:t>
      </w:r>
    </w:p>
    <w:p w14:paraId="243B1EB9" w14:textId="77777777" w:rsidR="00EC240E" w:rsidRDefault="000B01EF">
      <w:pPr>
        <w:pStyle w:val="content"/>
      </w:pPr>
      <w:bookmarkStart w:id="1088" w:name="alc_cms.5.2c"/>
      <w:r>
        <w:rPr>
          <w:bCs/>
          <w:sz w:val="18"/>
        </w:rPr>
        <w:t>ALC_CMS.5.2C</w:t>
      </w:r>
      <w:bookmarkEnd w:id="1088"/>
      <w:r>
        <w:rPr>
          <w:b/>
          <w:i/>
        </w:rPr>
        <w:tab/>
        <w:t>The configuration list shall uniquely identify the configuration items.</w:t>
      </w:r>
    </w:p>
    <w:p w14:paraId="0B165A2E" w14:textId="77777777" w:rsidR="00EC240E" w:rsidRDefault="000B01EF">
      <w:pPr>
        <w:pStyle w:val="workunit"/>
      </w:pPr>
      <w:bookmarkStart w:id="1089" w:name="alc_cms.5-2"/>
      <w:r>
        <w:rPr>
          <w:bCs/>
          <w:sz w:val="18"/>
        </w:rPr>
        <w:t>ALC_CMS.5-2</w:t>
      </w:r>
      <w:bookmarkEnd w:id="1089"/>
      <w:r>
        <w:tab/>
        <w:t xml:space="preserve">The evaluator </w:t>
      </w:r>
      <w:r>
        <w:rPr>
          <w:b/>
          <w:bCs/>
        </w:rPr>
        <w:t>shall examine</w:t>
      </w:r>
      <w:r>
        <w:t xml:space="preserve"> the configuration list to determine that it uniquely identifies each configuration item.</w:t>
      </w:r>
    </w:p>
    <w:p w14:paraId="738E4850" w14:textId="77777777" w:rsidR="00EC240E" w:rsidRDefault="000B01EF">
      <w:pPr>
        <w:pStyle w:val="BodyText"/>
      </w:pPr>
      <w:r>
        <w:t>The configura</w:t>
      </w:r>
      <w:r>
        <w:t xml:space="preserve">tion list contains sufficient information to uniquely identify which version of each item has been used (typically a version number). Use of this list will enable the evaluator to check that the correct configuration items, and the correct version of each </w:t>
      </w:r>
      <w:r>
        <w:t>item, have been used during the evaluation.</w:t>
      </w:r>
    </w:p>
    <w:p w14:paraId="34790858" w14:textId="77777777" w:rsidR="00EC240E" w:rsidRDefault="000B01EF">
      <w:pPr>
        <w:pStyle w:val="content"/>
      </w:pPr>
      <w:bookmarkStart w:id="1090" w:name="alc_cms.5.3c"/>
      <w:r>
        <w:rPr>
          <w:bCs/>
          <w:sz w:val="18"/>
        </w:rPr>
        <w:t>ALC_CMS.5.3C</w:t>
      </w:r>
      <w:bookmarkEnd w:id="1090"/>
      <w:r>
        <w:rPr>
          <w:b/>
          <w:i/>
        </w:rPr>
        <w:tab/>
        <w:t>For each TSF relevant configuration item, the configuration list shall indicate the developer of the item.</w:t>
      </w:r>
    </w:p>
    <w:p w14:paraId="2241E55F" w14:textId="77777777" w:rsidR="00EC240E" w:rsidRDefault="000B01EF">
      <w:pPr>
        <w:pStyle w:val="workunit"/>
      </w:pPr>
      <w:bookmarkStart w:id="1091" w:name="alc_cms.5-3"/>
      <w:r>
        <w:rPr>
          <w:bCs/>
          <w:sz w:val="18"/>
        </w:rPr>
        <w:t>ALC_CMS.5-3</w:t>
      </w:r>
      <w:bookmarkEnd w:id="1091"/>
      <w:r>
        <w:tab/>
        <w:t xml:space="preserve">The evaluator </w:t>
      </w:r>
      <w:r>
        <w:rPr>
          <w:b/>
          <w:bCs/>
        </w:rPr>
        <w:t>shall check</w:t>
      </w:r>
      <w:r>
        <w:t xml:space="preserve"> that the configuration list indicates the developer of</w:t>
      </w:r>
      <w:r>
        <w:t xml:space="preserve"> each TSF relevant configuration item.</w:t>
      </w:r>
    </w:p>
    <w:p w14:paraId="55093957" w14:textId="77777777" w:rsidR="00EC240E" w:rsidRDefault="000B01EF">
      <w:pPr>
        <w:pStyle w:val="BodyText"/>
      </w:pPr>
      <w:r>
        <w:t>If only one developer is involved in the development of the TOE, this work unit is not applicable, and is therefore considered to be satisfied.</w:t>
      </w:r>
    </w:p>
    <w:p w14:paraId="5DE9918D" w14:textId="77777777" w:rsidR="00EC240E" w:rsidRDefault="000B01EF">
      <w:pPr>
        <w:pStyle w:val="Heading2"/>
      </w:pPr>
      <w:bookmarkStart w:id="1092" w:name="alc_comp"/>
      <w:bookmarkStart w:id="1093" w:name="_Toc132871326"/>
      <w:bookmarkEnd w:id="1085"/>
      <w:bookmarkEnd w:id="1081"/>
      <w:bookmarkEnd w:id="1037"/>
      <w:r>
        <w:lastRenderedPageBreak/>
        <w:t>Integration of composition parts and consistency check of delivery procedures (ALC_COMP)</w:t>
      </w:r>
      <w:bookmarkEnd w:id="1093"/>
    </w:p>
    <w:p w14:paraId="6481AAFB" w14:textId="77777777" w:rsidR="00EC240E" w:rsidRDefault="000B01EF">
      <w:pPr>
        <w:pStyle w:val="Heading3"/>
      </w:pPr>
      <w:bookmarkStart w:id="1094" w:name="alc_comp.1"/>
      <w:bookmarkStart w:id="1095" w:name="_Toc132871327"/>
      <w:r>
        <w:t>Evaluation of subactivi</w:t>
      </w:r>
      <w:r>
        <w:t>ty (ALC_COMP.1)</w:t>
      </w:r>
      <w:bookmarkEnd w:id="1095"/>
    </w:p>
    <w:p w14:paraId="5D895A70" w14:textId="77777777" w:rsidR="00EC240E" w:rsidRDefault="000B01EF">
      <w:pPr>
        <w:pStyle w:val="Heading4"/>
      </w:pPr>
      <w:bookmarkStart w:id="1096" w:name="objectives-47"/>
      <w:r>
        <w:t>Objectives</w:t>
      </w:r>
    </w:p>
    <w:p w14:paraId="795F732B" w14:textId="77777777" w:rsidR="00EC240E" w:rsidRDefault="000B01EF">
      <w:pPr>
        <w:pStyle w:val="FirstParagraph"/>
      </w:pPr>
      <w:r>
        <w:t>The aim of this activity is to determine whether:</w:t>
      </w:r>
    </w:p>
    <w:p w14:paraId="5DD23BD2" w14:textId="77777777" w:rsidR="00EC240E" w:rsidRDefault="000B01EF">
      <w:pPr>
        <w:numPr>
          <w:ilvl w:val="0"/>
          <w:numId w:val="161"/>
        </w:numPr>
        <w:ind w:left="1944"/>
      </w:pPr>
      <w:r>
        <w:t>the correct version of the dependent component is installed onto/ embedded into the correct version of the related base component, and</w:t>
      </w:r>
    </w:p>
    <w:p w14:paraId="654DC339" w14:textId="77777777" w:rsidR="00EC240E" w:rsidRDefault="000B01EF">
      <w:pPr>
        <w:numPr>
          <w:ilvl w:val="0"/>
          <w:numId w:val="161"/>
        </w:numPr>
        <w:ind w:left="1944"/>
      </w:pPr>
      <w:r>
        <w:t>the preparative guidance procedures of the base component developer and the dependent component developer are compatible with the acceptance procedures of the composite product integrator.</w:t>
      </w:r>
    </w:p>
    <w:p w14:paraId="73475D09" w14:textId="77777777" w:rsidR="00EC240E" w:rsidRDefault="000B01EF">
      <w:pPr>
        <w:pStyle w:val="Heading4"/>
      </w:pPr>
      <w:bookmarkStart w:id="1097" w:name="application-notes-25"/>
      <w:bookmarkEnd w:id="1096"/>
      <w:r>
        <w:t>Application notes</w:t>
      </w:r>
    </w:p>
    <w:p w14:paraId="13C921BA" w14:textId="77777777" w:rsidR="00EC240E" w:rsidRDefault="000B01EF">
      <w:pPr>
        <w:pStyle w:val="FirstParagraph"/>
      </w:pPr>
      <w:r>
        <w:t>The composite product evaluator shall verify that</w:t>
      </w:r>
      <w:r>
        <w:t xml:space="preserve"> the correct version of the dependent component under evaluation has been installed onto / embedded into the evaluated version of the related base component of the composite product.</w:t>
      </w:r>
    </w:p>
    <w:p w14:paraId="261F8F00" w14:textId="77777777" w:rsidR="00EC240E" w:rsidRDefault="000B01EF">
      <w:pPr>
        <w:pStyle w:val="BodyText"/>
      </w:pPr>
      <w:r>
        <w:t>The composite product evaluation sponsor shall ensure that appropriate ev</w:t>
      </w:r>
      <w:r>
        <w:t>idence generated by the composite product integrator is available for the composite product evaluator. This evidence may include, amongst other items, the configuration list of the base component developer (e.g. provided within his acknowledgement statemen</w:t>
      </w:r>
      <w:r>
        <w:t>t).</w:t>
      </w:r>
    </w:p>
    <w:p w14:paraId="23BDAFD8" w14:textId="77777777" w:rsidR="00EC240E" w:rsidRDefault="000B01EF">
      <w:pPr>
        <w:pStyle w:val="BodyText"/>
      </w:pPr>
      <w:r>
        <w:t>The composite product evaluator shall verify that the delivery procedures of the base component developer and the dependent component developer are compatible with the acceptance procedures used by the composite product integrator.</w:t>
      </w:r>
    </w:p>
    <w:p w14:paraId="3F0FB7D4" w14:textId="77777777" w:rsidR="00EC240E" w:rsidRDefault="000B01EF">
      <w:pPr>
        <w:pStyle w:val="BodyText"/>
      </w:pPr>
      <w:r>
        <w:t>The composite produc</w:t>
      </w:r>
      <w:r>
        <w:t>t evaluator shall verify that all configuration parameters prescribed by the base component developer and the dependent component developer (e.g. pre-personalization data, pre-personalisation scripts) are used by the composite product integrator.</w:t>
      </w:r>
    </w:p>
    <w:p w14:paraId="590C08FF" w14:textId="77777777" w:rsidR="00EC240E" w:rsidRDefault="000B01EF">
      <w:pPr>
        <w:pStyle w:val="BodyText"/>
      </w:pPr>
      <w:r>
        <w:t>The compo</w:t>
      </w:r>
      <w:r>
        <w:t>site product evaluation sponsor shall ensure that appropriate evidence generated by the composite product integrator is available for the composite product evaluator. This evidence may include, amongst other items, the element of evidence for the dependent</w:t>
      </w:r>
      <w:r>
        <w:t xml:space="preserve"> component reception, acceptance and parameterisation by the base component developer (e.g. in form of his acknowledgement statement).</w:t>
      </w:r>
    </w:p>
    <w:p w14:paraId="3DC1F554" w14:textId="77777777" w:rsidR="00EC240E" w:rsidRDefault="000B01EF">
      <w:pPr>
        <w:pStyle w:val="Heading4"/>
      </w:pPr>
      <w:bookmarkStart w:id="1098" w:name="alc_comp.1.1e"/>
      <w:bookmarkEnd w:id="1097"/>
      <w:r>
        <w:t>Action ALC_COMP.1.1E</w:t>
      </w:r>
    </w:p>
    <w:p w14:paraId="54ED776C" w14:textId="77777777" w:rsidR="00EC240E" w:rsidRDefault="000B01EF">
      <w:pPr>
        <w:pStyle w:val="FirstParagraph"/>
      </w:pPr>
      <w:r>
        <w:t>The evaluator shall confirm that the information provided meets all requirements for content and pre</w:t>
      </w:r>
      <w:r>
        <w:t>sentation of evidence.</w:t>
      </w:r>
    </w:p>
    <w:p w14:paraId="350B5742" w14:textId="77777777" w:rsidR="00EC240E" w:rsidRDefault="000B01EF">
      <w:pPr>
        <w:pStyle w:val="content"/>
      </w:pPr>
      <w:bookmarkStart w:id="1099" w:name="alc_comp.1.1c"/>
      <w:r>
        <w:rPr>
          <w:bCs/>
          <w:sz w:val="18"/>
        </w:rPr>
        <w:t>ALC_COMP.1.1C</w:t>
      </w:r>
      <w:bookmarkEnd w:id="1099"/>
      <w:r>
        <w:rPr>
          <w:b/>
          <w:i/>
        </w:rPr>
        <w:tab/>
        <w:t>The components configuration evidence shall show that the evaluated version of the dependent component has been installed onto / embedded into the evaluated version of the related base component.</w:t>
      </w:r>
    </w:p>
    <w:p w14:paraId="0F1F3D78" w14:textId="77777777" w:rsidR="00EC240E" w:rsidRDefault="000B01EF">
      <w:pPr>
        <w:pStyle w:val="workunit"/>
      </w:pPr>
      <w:bookmarkStart w:id="1100" w:name="alc_comp.1-1"/>
      <w:r>
        <w:rPr>
          <w:bCs/>
          <w:sz w:val="18"/>
        </w:rPr>
        <w:t>ALC_COMP.1-1</w:t>
      </w:r>
      <w:bookmarkEnd w:id="1100"/>
      <w:r>
        <w:tab/>
        <w:t>The evalua</w:t>
      </w:r>
      <w:r>
        <w:t xml:space="preserve">tor </w:t>
      </w:r>
      <w:r>
        <w:rPr>
          <w:b/>
          <w:bCs/>
        </w:rPr>
        <w:t>shall examine</w:t>
      </w:r>
      <w:r>
        <w:t xml:space="preserve"> the evidence that the evaluated version of the dependent component has been installed onto / embedded into the correct evaluated version of the related base component.</w:t>
      </w:r>
    </w:p>
    <w:p w14:paraId="3C85EACD" w14:textId="77777777" w:rsidR="00EC240E" w:rsidRDefault="000B01EF">
      <w:pPr>
        <w:pStyle w:val="paranote"/>
      </w:pPr>
      <w:r>
        <w:lastRenderedPageBreak/>
        <w:t xml:space="preserve">From the perspective of the composite evaluation it is important that </w:t>
      </w:r>
      <w:r>
        <w:t>the correct evaluated version of the dependent component and base component are used.</w:t>
      </w:r>
    </w:p>
    <w:p w14:paraId="788D9BE0" w14:textId="77777777" w:rsidR="00EC240E" w:rsidRDefault="000B01EF">
      <w:pPr>
        <w:pStyle w:val="BodyText"/>
      </w:pPr>
      <w:r>
        <w:t xml:space="preserve">The </w:t>
      </w:r>
      <w:hyperlink w:anchor="agd_pre">
        <w:r>
          <w:rPr>
            <w:rStyle w:val="Hyperlink"/>
          </w:rPr>
          <w:t>AGD_PRE</w:t>
        </w:r>
      </w:hyperlink>
      <w:r>
        <w:t xml:space="preserve"> documentation of the base component provided by the base component developer contains requirem</w:t>
      </w:r>
      <w:r>
        <w:t>ents for the secure acceptance procedure of the base component and security measures to which the dependent component developer or composite product integrator shall adhere. The dependent component developer shall provide evidence that (if applicable), the</w:t>
      </w:r>
      <w:r>
        <w:t>se requirements are followed up and the required security measures are implemented.</w:t>
      </w:r>
    </w:p>
    <w:p w14:paraId="6BA1E5AC" w14:textId="77777777" w:rsidR="00EC240E" w:rsidRDefault="000B01EF">
      <w:pPr>
        <w:pStyle w:val="BodyText"/>
      </w:pPr>
      <w:r>
        <w:t xml:space="preserve">The special composite product evaluator activity is to check the evidence of the version correctness for both parts of the composite product and that the secure acceptance </w:t>
      </w:r>
      <w:r>
        <w:t>and installation of the base component has been performed.</w:t>
      </w:r>
    </w:p>
    <w:p w14:paraId="3CF4D6B8" w14:textId="77777777" w:rsidR="00EC240E" w:rsidRDefault="000B01EF">
      <w:pPr>
        <w:pStyle w:val="BodyText"/>
      </w:pPr>
      <w:r>
        <w:t xml:space="preserve">For the base component, the evaluator </w:t>
      </w:r>
      <w:r>
        <w:rPr>
          <w:b/>
          <w:bCs/>
        </w:rPr>
        <w:t>shall determine</w:t>
      </w:r>
      <w:r>
        <w:t xml:space="preserve"> that the actual identification of the base component is commensurate with the expected evaluated data of the base component evaluation as part </w:t>
      </w:r>
      <w:r>
        <w:t xml:space="preserve">of following up on the procedures as specified in the </w:t>
      </w:r>
      <w:hyperlink w:anchor="agd_pre">
        <w:r>
          <w:rPr>
            <w:rStyle w:val="Hyperlink"/>
          </w:rPr>
          <w:t>AGD_PRE</w:t>
        </w:r>
      </w:hyperlink>
      <w:r>
        <w:t xml:space="preserve"> of the base component.</w:t>
      </w:r>
    </w:p>
    <w:p w14:paraId="17DE2597" w14:textId="77777777" w:rsidR="00EC240E" w:rsidRDefault="000B01EF">
      <w:pPr>
        <w:pStyle w:val="BodyText"/>
      </w:pPr>
      <w:r>
        <w:t>For the dependent component, the relevant task is trivial due to the fact that the composite product evalua</w:t>
      </w:r>
      <w:r>
        <w:t xml:space="preserve">tor </w:t>
      </w:r>
      <w:r>
        <w:rPr>
          <w:b/>
          <w:bCs/>
        </w:rPr>
        <w:t>shall perform</w:t>
      </w:r>
      <w:r>
        <w:t xml:space="preserve"> this task in the context of the assurance family </w:t>
      </w:r>
      <w:hyperlink w:anchor="alc_cms">
        <w:r>
          <w:rPr>
            <w:rStyle w:val="Hyperlink"/>
          </w:rPr>
          <w:t>ALC_CMS</w:t>
        </w:r>
      </w:hyperlink>
      <w:r>
        <w:t>.</w:t>
      </w:r>
    </w:p>
    <w:p w14:paraId="4054D60A" w14:textId="77777777" w:rsidR="00EC240E" w:rsidRDefault="000B01EF">
      <w:pPr>
        <w:pStyle w:val="BodyText"/>
      </w:pPr>
      <w:r>
        <w:t>Components identification evidence can be supplied in two different ways: technical and organisational.</w:t>
      </w:r>
    </w:p>
    <w:p w14:paraId="11A422B7" w14:textId="77777777" w:rsidR="00EC240E" w:rsidRDefault="000B01EF">
      <w:pPr>
        <w:pStyle w:val="BodyText"/>
      </w:pPr>
      <w:r>
        <w:t>A technical e</w:t>
      </w:r>
      <w:r>
        <w:t>vidence of version correctness is being generated by the composite product itself: the base component and the dependent component return, in each case, strings containing unambiguous version numbers as answers to the respective commands. For example, it ca</w:t>
      </w:r>
      <w:r>
        <w:t>n be the return string of a command or the hard copy of the Windows Information (like ‘About’); in case of smart cards it can be an appropriate ATR.</w:t>
      </w:r>
    </w:p>
    <w:p w14:paraId="60D47B3A" w14:textId="77777777" w:rsidR="00EC240E" w:rsidRDefault="000B01EF">
      <w:pPr>
        <w:pStyle w:val="BodyText"/>
      </w:pPr>
      <w:r>
        <w:t xml:space="preserve">Technical evidence of version correctness for hardware can also be supplied, if applicable, by reading out </w:t>
      </w:r>
      <w:r>
        <w:t>the unambiguous inscription on its surface. Note that there is no physical indication existing on most smart card’s microcontrollers.</w:t>
      </w:r>
    </w:p>
    <w:p w14:paraId="52885B7A" w14:textId="77777777" w:rsidR="00EC240E" w:rsidRDefault="000B01EF">
      <w:pPr>
        <w:pStyle w:val="BodyText"/>
      </w:pPr>
      <w:r>
        <w:t>Technical evidence is recommended to be provided.</w:t>
      </w:r>
    </w:p>
    <w:p w14:paraId="542A3761" w14:textId="77777777" w:rsidR="00EC240E" w:rsidRDefault="000B01EF">
      <w:pPr>
        <w:pStyle w:val="BodyText"/>
      </w:pPr>
      <w:r>
        <w:t>An organisational evidence of version correctness is being generated by the composite product integrator on the basis of his configuration lists containing unambiguous version information of the base component and the dependent component having been compos</w:t>
      </w:r>
      <w:r>
        <w:t>ed into the final composite product.</w:t>
      </w:r>
    </w:p>
    <w:p w14:paraId="729B58D4" w14:textId="77777777" w:rsidR="00EC240E" w:rsidRDefault="000B01EF">
      <w:pPr>
        <w:pStyle w:val="BodyText"/>
      </w:pPr>
      <w:r>
        <w:t>For example, in case of smart cards it can be an acknowledgement statement (e.g. configuration list) of the underlying platform (base component) manufacturer to the application software (dependent component) manufacture</w:t>
      </w:r>
      <w:r>
        <w:t>r containing the evidence for the versions of the platform, any embedded software and its pre-personalisation parameters.</w:t>
      </w:r>
    </w:p>
    <w:p w14:paraId="4CABBFFD" w14:textId="77777777" w:rsidR="00EC240E" w:rsidRDefault="000B01EF">
      <w:pPr>
        <w:pStyle w:val="BodyText"/>
      </w:pPr>
      <w:r>
        <w:t>Organisational evidence is always possible and, hence, shall be provided.</w:t>
      </w:r>
    </w:p>
    <w:p w14:paraId="73F13A3A" w14:textId="77777777" w:rsidR="00EC240E" w:rsidRDefault="000B01EF">
      <w:pPr>
        <w:pStyle w:val="BodyText"/>
      </w:pPr>
      <w:r>
        <w:lastRenderedPageBreak/>
        <w:t>The result of this work unit shall be integrated to the resu</w:t>
      </w:r>
      <w:r>
        <w:t xml:space="preserve">lt of </w:t>
      </w:r>
      <w:hyperlink w:anchor="alc_cms.1.1e">
        <w:r>
          <w:rPr>
            <w:rStyle w:val="Hyperlink"/>
          </w:rPr>
          <w:t>ALC_CMS.1.1E</w:t>
        </w:r>
      </w:hyperlink>
      <w:r>
        <w:t xml:space="preserve"> / </w:t>
      </w:r>
      <w:hyperlink w:anchor="alc_cms.1-2">
        <w:r>
          <w:rPr>
            <w:rStyle w:val="Hyperlink"/>
          </w:rPr>
          <w:t>ALC_CMS.1-2</w:t>
        </w:r>
      </w:hyperlink>
      <w:r>
        <w:t xml:space="preserve"> (or the equivalent higher components if a higher assurance level is selected).</w:t>
      </w:r>
    </w:p>
    <w:p w14:paraId="0853C3CD" w14:textId="77777777" w:rsidR="00EC240E" w:rsidRDefault="000B01EF">
      <w:pPr>
        <w:pStyle w:val="Heading4"/>
      </w:pPr>
      <w:bookmarkStart w:id="1101" w:name="alc_comp.1.2e"/>
      <w:bookmarkEnd w:id="1098"/>
      <w:r>
        <w:t>Action ALC_COMP.1.2E</w:t>
      </w:r>
    </w:p>
    <w:p w14:paraId="108B4559" w14:textId="77777777" w:rsidR="00EC240E" w:rsidRDefault="000B01EF">
      <w:pPr>
        <w:pStyle w:val="FirstParagraph"/>
      </w:pPr>
      <w:r>
        <w:t>The evaluator shall confirm that the evidence for delivery compatibility is complete, coherent, and internally consisten</w:t>
      </w:r>
      <w:r>
        <w:t>t.</w:t>
      </w:r>
    </w:p>
    <w:p w14:paraId="49F031CF" w14:textId="77777777" w:rsidR="00EC240E" w:rsidRDefault="000B01EF">
      <w:pPr>
        <w:pStyle w:val="content"/>
      </w:pPr>
      <w:bookmarkStart w:id="1102" w:name="alc_comp.1.2c"/>
      <w:r>
        <w:rPr>
          <w:bCs/>
          <w:sz w:val="18"/>
        </w:rPr>
        <w:t>ALC_COMP.1.2C</w:t>
      </w:r>
      <w:bookmarkEnd w:id="1102"/>
      <w:r>
        <w:rPr>
          <w:b/>
          <w:i/>
        </w:rPr>
        <w:tab/>
        <w:t>The components configuration evidence shall show that: + The evidence for delivery and acceptance compatibility shall show that the delivery procedures of the base component developer and the dependent component developer are compatible wi</w:t>
      </w:r>
      <w:r>
        <w:rPr>
          <w:b/>
          <w:i/>
        </w:rPr>
        <w:t>th the acceptance procedures of the composite product integrator. + The evidence shall show that preparative guidance procedures prescribed by the base component developer and the dependent component developer are either actually being used by the composit</w:t>
      </w:r>
      <w:r>
        <w:rPr>
          <w:b/>
          <w:i/>
        </w:rPr>
        <w:t>e product integrator or compatible with the composite product integrator guidance and do not contradict each other.</w:t>
      </w:r>
    </w:p>
    <w:p w14:paraId="1EB3C12C" w14:textId="77777777" w:rsidR="00EC240E" w:rsidRDefault="000B01EF">
      <w:pPr>
        <w:pStyle w:val="workunit"/>
      </w:pPr>
      <w:bookmarkStart w:id="1103" w:name="alc_comp.1-2"/>
      <w:r>
        <w:rPr>
          <w:bCs/>
          <w:sz w:val="18"/>
        </w:rPr>
        <w:t>ALC_COMP.1-2</w:t>
      </w:r>
      <w:bookmarkEnd w:id="1103"/>
      <w:r>
        <w:tab/>
        <w:t xml:space="preserve">The evaluator </w:t>
      </w:r>
      <w:r>
        <w:rPr>
          <w:b/>
          <w:bCs/>
        </w:rPr>
        <w:t>shall examine</w:t>
      </w:r>
      <w:r>
        <w:t xml:space="preserve"> the acceptance procedures of the composite product integrator, the delivery procedures of the base </w:t>
      </w:r>
      <w:r>
        <w:t>component developer and the dependent component developer to see that they are compatible and where necessary either applied by the composite product integrator or prescribed in the preparative guidance.</w:t>
      </w:r>
    </w:p>
    <w:p w14:paraId="710668D5" w14:textId="77777777" w:rsidR="00EC240E" w:rsidRDefault="000B01EF">
      <w:pPr>
        <w:pStyle w:val="BodyText"/>
      </w:pPr>
      <w:r>
        <w:t xml:space="preserve">The general information of the preparative guidance </w:t>
      </w:r>
      <w:r>
        <w:t xml:space="preserve">requirements that amongst others includes configuration parameters is represented and shall be examined in the context of the assurance family </w:t>
      </w:r>
      <w:hyperlink w:anchor="agd_pre">
        <w:r>
          <w:rPr>
            <w:rStyle w:val="Hyperlink"/>
          </w:rPr>
          <w:t>AGD_PRE</w:t>
        </w:r>
      </w:hyperlink>
      <w:r>
        <w:t xml:space="preserve"> [1.2C]. The special evaluator activity is </w:t>
      </w:r>
      <w:r>
        <w:t>to examine the developer’s evidence and to decide whether the composite product integrator appropriately treats this special subset of the preparative guidance requirements.</w:t>
      </w:r>
    </w:p>
    <w:p w14:paraId="1DF0A7E5" w14:textId="77777777" w:rsidR="00EC240E" w:rsidRDefault="000B01EF">
      <w:pPr>
        <w:pStyle w:val="BodyText"/>
      </w:pPr>
      <w:r>
        <w:t xml:space="preserve">The evaluator </w:t>
      </w:r>
      <w:r>
        <w:rPr>
          <w:b/>
          <w:bCs/>
        </w:rPr>
        <w:t>shall examine</w:t>
      </w:r>
      <w:r>
        <w:t xml:space="preserve"> this provided evidence which includes the check whethe</w:t>
      </w:r>
      <w:r>
        <w:t>r the delivery procedures of the base component developer and the dependent component developer are compatible with the acceptance procedures of the composite product integrator.</w:t>
      </w:r>
    </w:p>
    <w:p w14:paraId="3465C10D" w14:textId="77777777" w:rsidR="00EC240E" w:rsidRDefault="000B01EF">
      <w:pPr>
        <w:pStyle w:val="BodyText"/>
      </w:pPr>
      <w:r>
        <w:t>In the cases where the composite product integrator leaves preparative guidan</w:t>
      </w:r>
      <w:r>
        <w:t>ce requirements prescribed by the base component developer and the dependent component developer to the user, the composite product evaluator verifies that such requirements are presented in the preparative guidance of the composite evaluation.</w:t>
      </w:r>
    </w:p>
    <w:p w14:paraId="3EABE6CA" w14:textId="77777777" w:rsidR="00EC240E" w:rsidRDefault="000B01EF">
      <w:pPr>
        <w:pStyle w:val="BodyText"/>
      </w:pPr>
      <w:r>
        <w:t>For example</w:t>
      </w:r>
      <w:r>
        <w:t>, for a Java Card as a composite product, the Card Issuer shall set all parameters as prescribed by the Java Card Platform (base component) developer and the Applet (dependent component) developer while installing the Applet onto the Java Card Platform. Al</w:t>
      </w:r>
      <w:r>
        <w:t>so, the Card Issuer shall verify that the package is byte-code-verified and has a valid digital signature.</w:t>
      </w:r>
    </w:p>
    <w:p w14:paraId="63C1AFC4" w14:textId="77777777" w:rsidR="00EC240E" w:rsidRDefault="000B01EF">
      <w:pPr>
        <w:pStyle w:val="BodyText"/>
      </w:pPr>
      <w:r>
        <w:t xml:space="preserve">The result of this work unit shall be integrated to the result of </w:t>
      </w:r>
      <w:hyperlink w:anchor="agd_pre.1.1e">
        <w:r>
          <w:rPr>
            <w:rStyle w:val="Hyperlink"/>
          </w:rPr>
          <w:t>AGD_PRE.1.1E</w:t>
        </w:r>
      </w:hyperlink>
      <w:r>
        <w:t xml:space="preserve"> / </w:t>
      </w:r>
      <w:hyperlink w:anchor="agd_pre.1-2">
        <w:r>
          <w:rPr>
            <w:rStyle w:val="Hyperlink"/>
          </w:rPr>
          <w:t>AGD_PRE.1-2</w:t>
        </w:r>
      </w:hyperlink>
      <w:r>
        <w:t xml:space="preserve"> and </w:t>
      </w:r>
      <w:hyperlink w:anchor="alc_cmc.4.1e">
        <w:r>
          <w:rPr>
            <w:rStyle w:val="Hyperlink"/>
          </w:rPr>
          <w:t>ALC_CMC.4.1E</w:t>
        </w:r>
      </w:hyperlink>
      <w:r>
        <w:t xml:space="preserve"> / </w:t>
      </w:r>
      <w:hyperlink w:anchor="alc_cmc.4-10">
        <w:r>
          <w:rPr>
            <w:rStyle w:val="Hyperlink"/>
          </w:rPr>
          <w:t>ALC_CMC.4-10</w:t>
        </w:r>
      </w:hyperlink>
      <w:r>
        <w:t>.</w:t>
      </w:r>
    </w:p>
    <w:p w14:paraId="1880F0FC" w14:textId="77777777" w:rsidR="00EC240E" w:rsidRDefault="000B01EF">
      <w:pPr>
        <w:pStyle w:val="Heading2"/>
      </w:pPr>
      <w:bookmarkStart w:id="1104" w:name="alc_del"/>
      <w:bookmarkStart w:id="1105" w:name="_Toc132871328"/>
      <w:bookmarkEnd w:id="1101"/>
      <w:bookmarkEnd w:id="1094"/>
      <w:bookmarkEnd w:id="1092"/>
      <w:r>
        <w:lastRenderedPageBreak/>
        <w:t>Deliv</w:t>
      </w:r>
      <w:r>
        <w:t>ery (ALC_DEL)</w:t>
      </w:r>
      <w:bookmarkEnd w:id="1105"/>
    </w:p>
    <w:p w14:paraId="25A9B3EA" w14:textId="77777777" w:rsidR="00EC240E" w:rsidRDefault="000B01EF">
      <w:pPr>
        <w:pStyle w:val="Heading3"/>
      </w:pPr>
      <w:bookmarkStart w:id="1106" w:name="alc_del.1"/>
      <w:bookmarkStart w:id="1107" w:name="_Toc132871329"/>
      <w:r>
        <w:t>Evaluation of subactivity (ALC_DEL.1)</w:t>
      </w:r>
      <w:bookmarkEnd w:id="1107"/>
    </w:p>
    <w:p w14:paraId="7A67CC9B" w14:textId="77777777" w:rsidR="00EC240E" w:rsidRDefault="000B01EF">
      <w:pPr>
        <w:pStyle w:val="Heading4"/>
      </w:pPr>
      <w:bookmarkStart w:id="1108" w:name="objectives-48"/>
      <w:r>
        <w:t>Objectives</w:t>
      </w:r>
    </w:p>
    <w:p w14:paraId="7B2143C7" w14:textId="77777777" w:rsidR="00EC240E" w:rsidRDefault="000B01EF">
      <w:pPr>
        <w:pStyle w:val="FirstParagraph"/>
      </w:pPr>
      <w:r>
        <w:t>The objective of this sub-activity is to determine whether the delivery documentation describes all procedures used to maintain security of the TOE when distributing the TOE to the user.</w:t>
      </w:r>
    </w:p>
    <w:p w14:paraId="463211AB" w14:textId="77777777" w:rsidR="00EC240E" w:rsidRDefault="000B01EF">
      <w:pPr>
        <w:pStyle w:val="Heading4"/>
      </w:pPr>
      <w:bookmarkStart w:id="1109" w:name="input-49"/>
      <w:bookmarkEnd w:id="1108"/>
      <w:r>
        <w:t>Input</w:t>
      </w:r>
    </w:p>
    <w:p w14:paraId="09DCA803" w14:textId="77777777" w:rsidR="00EC240E" w:rsidRDefault="000B01EF">
      <w:pPr>
        <w:numPr>
          <w:ilvl w:val="0"/>
          <w:numId w:val="162"/>
        </w:numPr>
        <w:ind w:left="1944"/>
      </w:pPr>
      <w:r>
        <w:t>the ST;</w:t>
      </w:r>
    </w:p>
    <w:p w14:paraId="71263B3A" w14:textId="77777777" w:rsidR="00EC240E" w:rsidRDefault="000B01EF">
      <w:pPr>
        <w:numPr>
          <w:ilvl w:val="0"/>
          <w:numId w:val="162"/>
        </w:numPr>
        <w:ind w:left="1944"/>
      </w:pPr>
      <w:r>
        <w:t>the delivery documentation.</w:t>
      </w:r>
    </w:p>
    <w:p w14:paraId="62BB0C7D" w14:textId="77777777" w:rsidR="00EC240E" w:rsidRDefault="000B01EF">
      <w:pPr>
        <w:pStyle w:val="Heading4"/>
      </w:pPr>
      <w:bookmarkStart w:id="1110" w:name="alc_del.1.1e"/>
      <w:bookmarkEnd w:id="1109"/>
      <w:r>
        <w:t>Action ALC_DEL.1.1E</w:t>
      </w:r>
    </w:p>
    <w:p w14:paraId="3CDB1152" w14:textId="77777777" w:rsidR="00EC240E" w:rsidRDefault="000B01EF">
      <w:pPr>
        <w:pStyle w:val="FirstParagraph"/>
      </w:pPr>
      <w:r>
        <w:t>The evaluator shall confirm that the information provided meets all requirements for content and presentation of evidence.</w:t>
      </w:r>
    </w:p>
    <w:p w14:paraId="3B343E92" w14:textId="77777777" w:rsidR="00EC240E" w:rsidRDefault="000B01EF">
      <w:pPr>
        <w:pStyle w:val="content"/>
      </w:pPr>
      <w:bookmarkStart w:id="1111" w:name="alc_del.1.1c"/>
      <w:r>
        <w:rPr>
          <w:bCs/>
          <w:sz w:val="18"/>
        </w:rPr>
        <w:t>ALC_DEL.1.1C</w:t>
      </w:r>
      <w:bookmarkEnd w:id="1111"/>
      <w:r>
        <w:rPr>
          <w:b/>
          <w:i/>
        </w:rPr>
        <w:tab/>
        <w:t>The delivery documentation shall describe all procedures t</w:t>
      </w:r>
      <w:r>
        <w:rPr>
          <w:b/>
          <w:i/>
        </w:rPr>
        <w:t>hat are necessary to maintain security when distributing versions of the TOE to the consumer.</w:t>
      </w:r>
    </w:p>
    <w:p w14:paraId="5E514153" w14:textId="77777777" w:rsidR="00EC240E" w:rsidRDefault="000B01EF">
      <w:pPr>
        <w:pStyle w:val="workunit"/>
      </w:pPr>
      <w:bookmarkStart w:id="1112" w:name="alc_del.1-1"/>
      <w:r>
        <w:rPr>
          <w:bCs/>
          <w:sz w:val="18"/>
        </w:rPr>
        <w:t>ALC_DEL.1-1</w:t>
      </w:r>
      <w:bookmarkEnd w:id="1112"/>
      <w:r>
        <w:tab/>
        <w:t xml:space="preserve">The evaluator </w:t>
      </w:r>
      <w:r>
        <w:rPr>
          <w:b/>
          <w:bCs/>
        </w:rPr>
        <w:t>shall examine</w:t>
      </w:r>
      <w:r>
        <w:t xml:space="preserve"> the delivery documentation to determine that it describes all procedures that are necessary to maintain security when dist</w:t>
      </w:r>
      <w:r>
        <w:t>ributing versions of the TOE or parts of it to the consumer.</w:t>
      </w:r>
    </w:p>
    <w:p w14:paraId="6E4408A2" w14:textId="77777777" w:rsidR="00EC240E" w:rsidRDefault="000B01EF">
      <w:pPr>
        <w:pStyle w:val="BodyText"/>
      </w:pPr>
      <w:r>
        <w:t>The delivery documentation describes proper procedures to maintain security of the TOE during transfer of the TOE or its component parts and to determine the identification of the TOE.</w:t>
      </w:r>
    </w:p>
    <w:p w14:paraId="430C15E1" w14:textId="77777777" w:rsidR="00EC240E" w:rsidRDefault="000B01EF">
      <w:pPr>
        <w:pStyle w:val="BodyText"/>
      </w:pPr>
      <w:r>
        <w:t>The delive</w:t>
      </w:r>
      <w:r>
        <w:t>ry documentation should cover the entire TOE, but may contain different procedures for different parts of the TOE. The evaluation should consider the totality of procedures.</w:t>
      </w:r>
    </w:p>
    <w:p w14:paraId="41B02949" w14:textId="77777777" w:rsidR="00EC240E" w:rsidRDefault="000B01EF">
      <w:pPr>
        <w:pStyle w:val="BodyText"/>
      </w:pPr>
      <w:r>
        <w:t>The delivery procedures should be applicable across all phases of delivery from th</w:t>
      </w:r>
      <w:r>
        <w:t>e production environment to the installation environment (e.g. packaging, storage and distribution). Standard commercial practise for packaging and delivery may be acceptable. This includes shrink wrapped packaging, a security tape or a sealed envelope. Fo</w:t>
      </w:r>
      <w:r>
        <w:t>r the distribution, physical (e.g. public mail or a private distribution service) or electronic (e.g. electronic mail or downloading off the Internet) procedures may be used.</w:t>
      </w:r>
    </w:p>
    <w:p w14:paraId="1E2CB97A" w14:textId="77777777" w:rsidR="00EC240E" w:rsidRDefault="000B01EF">
      <w:pPr>
        <w:pStyle w:val="BodyText"/>
      </w:pPr>
      <w:r>
        <w:t>Cryptographic checksums or a software signature may be used by the developer to ensure that tampering or masquerading can be detected. Tamper proof seals additionally indicate if the confidentiality has been broken. For software TOEs, confidentiality can b</w:t>
      </w:r>
      <w:r>
        <w:t>e assured by using encryption. If availability is of concern, a secure transportation might be required.</w:t>
      </w:r>
    </w:p>
    <w:p w14:paraId="34D43CA3" w14:textId="77777777" w:rsidR="00EC240E" w:rsidRDefault="000B01EF">
      <w:pPr>
        <w:pStyle w:val="BodyText"/>
      </w:pPr>
      <w:r>
        <w:t>Interpretation of the term “necessary to maintain security” will need to consider:</w:t>
      </w:r>
    </w:p>
    <w:p w14:paraId="4D26FF59" w14:textId="77777777" w:rsidR="00EC240E" w:rsidRDefault="000B01EF">
      <w:pPr>
        <w:numPr>
          <w:ilvl w:val="0"/>
          <w:numId w:val="163"/>
        </w:numPr>
        <w:ind w:left="1944"/>
      </w:pPr>
      <w:r>
        <w:t>The nature of the TOE (e.g. whether it is software or hardware).</w:t>
      </w:r>
    </w:p>
    <w:p w14:paraId="6C1ED3C5" w14:textId="77777777" w:rsidR="00EC240E" w:rsidRDefault="000B01EF">
      <w:pPr>
        <w:numPr>
          <w:ilvl w:val="0"/>
          <w:numId w:val="163"/>
        </w:numPr>
        <w:ind w:left="1944"/>
      </w:pPr>
      <w:r>
        <w:lastRenderedPageBreak/>
        <w:t>The</w:t>
      </w:r>
      <w:r>
        <w:t xml:space="preserve"> overall security level stated for the TOE by the chosen level of the Vulnerability Assessment. If the TOE is required to be resistant against attackers of a certain potential in its intended environment, this should also apply to the delivery of the TOE. </w:t>
      </w:r>
      <w:r>
        <w:t>The evaluator should determine that a balanced approach has been taken, such that delivery does not present a weak point in an otherwise secure development process.</w:t>
      </w:r>
    </w:p>
    <w:p w14:paraId="75AF0F9E" w14:textId="77777777" w:rsidR="00EC240E" w:rsidRDefault="000B01EF">
      <w:pPr>
        <w:numPr>
          <w:ilvl w:val="0"/>
          <w:numId w:val="163"/>
        </w:numPr>
        <w:ind w:left="1944"/>
      </w:pPr>
      <w:r>
        <w:t>The security objectives provided by the ST. The emphasis in the delivery documentation is l</w:t>
      </w:r>
      <w:r>
        <w:t>ikely to be on measures related to integrity, as integrity of the TOE is always important. However, confidentiality and availability of the delivery will be of concern in the delivery of some TOEs; procedures relating to these aspects of the secure deliver</w:t>
      </w:r>
      <w:r>
        <w:t>y should also be discussed in the procedures.</w:t>
      </w:r>
    </w:p>
    <w:p w14:paraId="57F725B2" w14:textId="77777777" w:rsidR="00EC240E" w:rsidRDefault="000B01EF">
      <w:pPr>
        <w:pStyle w:val="content"/>
      </w:pPr>
      <w:bookmarkStart w:id="1113" w:name="alc_del.1.2d"/>
      <w:r>
        <w:rPr>
          <w:bCs/>
          <w:sz w:val="18"/>
        </w:rPr>
        <w:t>ALC_DEL.1.2D</w:t>
      </w:r>
      <w:bookmarkEnd w:id="1113"/>
      <w:r>
        <w:rPr>
          <w:b/>
          <w:i/>
        </w:rPr>
        <w:tab/>
        <w:t>The developer shall use the delivery procedures.</w:t>
      </w:r>
    </w:p>
    <w:p w14:paraId="3F6DFCE6" w14:textId="77777777" w:rsidR="00EC240E" w:rsidRDefault="000B01EF">
      <w:pPr>
        <w:pStyle w:val="workunit"/>
      </w:pPr>
      <w:bookmarkStart w:id="1114" w:name="alc_del.1-2"/>
      <w:r>
        <w:rPr>
          <w:bCs/>
          <w:sz w:val="18"/>
        </w:rPr>
        <w:t>ALC_DEL.1-2</w:t>
      </w:r>
      <w:bookmarkEnd w:id="1114"/>
      <w:r>
        <w:tab/>
        <w:t xml:space="preserve">The evaluator </w:t>
      </w:r>
      <w:r>
        <w:rPr>
          <w:b/>
          <w:bCs/>
        </w:rPr>
        <w:t>shall examine</w:t>
      </w:r>
      <w:r>
        <w:t xml:space="preserve"> aspects of the delivery process to determine that the delivery procedures are used.</w:t>
      </w:r>
    </w:p>
    <w:p w14:paraId="798BD838" w14:textId="77777777" w:rsidR="00EC240E" w:rsidRDefault="000B01EF">
      <w:pPr>
        <w:pStyle w:val="BodyText"/>
      </w:pPr>
      <w:r>
        <w:t>The approach taken by th</w:t>
      </w:r>
      <w:r>
        <w:t>e evaluator to check the application of delivery procedures will depend on the nature of the TOE, and the delivery process itself. In addition to examination of the procedures themselves, the evaluator seeks some assurance that they are applied in practise</w:t>
      </w:r>
      <w:r>
        <w:t>. Some possible approaches are:</w:t>
      </w:r>
    </w:p>
    <w:p w14:paraId="04F2E64A" w14:textId="77777777" w:rsidR="00EC240E" w:rsidRDefault="000B01EF">
      <w:pPr>
        <w:numPr>
          <w:ilvl w:val="0"/>
          <w:numId w:val="164"/>
        </w:numPr>
        <w:ind w:left="1944"/>
      </w:pPr>
      <w:r>
        <w:t>a visit to the distribution site(s) where practical application of the procedures may be observed;</w:t>
      </w:r>
    </w:p>
    <w:p w14:paraId="757967CA" w14:textId="77777777" w:rsidR="00EC240E" w:rsidRDefault="000B01EF">
      <w:pPr>
        <w:numPr>
          <w:ilvl w:val="0"/>
          <w:numId w:val="164"/>
        </w:numPr>
        <w:ind w:left="1944"/>
      </w:pPr>
      <w:r>
        <w:t>examination of the TOE at some stage during delivery, or after the user has received it (e.g. checking for tamper proof seals</w:t>
      </w:r>
      <w:r>
        <w:t>);</w:t>
      </w:r>
    </w:p>
    <w:p w14:paraId="4D8FB874" w14:textId="77777777" w:rsidR="00EC240E" w:rsidRDefault="000B01EF">
      <w:pPr>
        <w:numPr>
          <w:ilvl w:val="0"/>
          <w:numId w:val="164"/>
        </w:numPr>
        <w:ind w:left="1944"/>
      </w:pPr>
      <w:r>
        <w:t>observing that the process is applied in practise when the evaluator obtains the TOE through regular channels;</w:t>
      </w:r>
    </w:p>
    <w:p w14:paraId="1DA40E96" w14:textId="77777777" w:rsidR="00EC240E" w:rsidRDefault="000B01EF">
      <w:pPr>
        <w:numPr>
          <w:ilvl w:val="0"/>
          <w:numId w:val="164"/>
        </w:numPr>
        <w:ind w:left="1944"/>
      </w:pPr>
      <w:r>
        <w:t>questioning end users as to how the TOE was delivered.</w:t>
      </w:r>
    </w:p>
    <w:p w14:paraId="39D05F2B" w14:textId="77777777" w:rsidR="00EC240E" w:rsidRDefault="000B01EF">
      <w:pPr>
        <w:pStyle w:val="FirstParagraph"/>
      </w:pPr>
      <w:r>
        <w:t>For guidance on site visits see A.4, Site Visits.</w:t>
      </w:r>
    </w:p>
    <w:p w14:paraId="09DFC3D3" w14:textId="77777777" w:rsidR="00EC240E" w:rsidRDefault="000B01EF">
      <w:pPr>
        <w:pStyle w:val="BodyText"/>
      </w:pPr>
      <w:r>
        <w:t>It may be the case of a newly develop</w:t>
      </w:r>
      <w:r>
        <w:t>ed TOE that the delivery procedures have yet to be exercised. In these cases, the evaluator has to be satisfied that appropriate procedures and facilities are in place for future deliveries and that all personnel involved are aware of their responsibilitie</w:t>
      </w:r>
      <w:r>
        <w:t>s. The evaluator may request a “dry run” of a delivery if this is practical. If the developer has produced other similar products, then an examination of procedures in their use may be useful in providing assurance.</w:t>
      </w:r>
    </w:p>
    <w:p w14:paraId="686828E7" w14:textId="77777777" w:rsidR="00EC240E" w:rsidRDefault="000B01EF">
      <w:pPr>
        <w:pStyle w:val="Heading2"/>
      </w:pPr>
      <w:bookmarkStart w:id="1115" w:name="alc_dvs"/>
      <w:bookmarkStart w:id="1116" w:name="_Toc132871330"/>
      <w:bookmarkEnd w:id="1110"/>
      <w:bookmarkEnd w:id="1106"/>
      <w:bookmarkEnd w:id="1104"/>
      <w:r>
        <w:t>Developer environment security (ALC_DVS)</w:t>
      </w:r>
      <w:bookmarkEnd w:id="1116"/>
    </w:p>
    <w:p w14:paraId="7EF6090B" w14:textId="77777777" w:rsidR="00EC240E" w:rsidRDefault="000B01EF">
      <w:pPr>
        <w:pStyle w:val="Heading3"/>
      </w:pPr>
      <w:bookmarkStart w:id="1117" w:name="alc_dvs.1"/>
      <w:bookmarkStart w:id="1118" w:name="_Toc132871331"/>
      <w:r>
        <w:t>Evaluation of subactivity (ALC_DVS.1)</w:t>
      </w:r>
      <w:bookmarkEnd w:id="1118"/>
    </w:p>
    <w:p w14:paraId="3FC5F71D" w14:textId="77777777" w:rsidR="00EC240E" w:rsidRDefault="000B01EF">
      <w:pPr>
        <w:pStyle w:val="Heading4"/>
      </w:pPr>
      <w:bookmarkStart w:id="1119" w:name="objectives-49"/>
      <w:r>
        <w:t>Objectives</w:t>
      </w:r>
    </w:p>
    <w:p w14:paraId="28A5E0CA" w14:textId="77777777" w:rsidR="00EC240E" w:rsidRDefault="000B01EF">
      <w:pPr>
        <w:pStyle w:val="FirstParagraph"/>
      </w:pPr>
      <w:r>
        <w:t>The objective of this sub-activity is to determine whether the developer’s security controls on the development environment are adequate to provide the confidentiality and integrity of the TOE design and im</w:t>
      </w:r>
      <w:r>
        <w:t>plementation that is necessary to ensure that secure operation of the TOE is not compromised.</w:t>
      </w:r>
    </w:p>
    <w:p w14:paraId="7EAD6345" w14:textId="77777777" w:rsidR="00EC240E" w:rsidRDefault="000B01EF">
      <w:pPr>
        <w:pStyle w:val="Heading4"/>
      </w:pPr>
      <w:bookmarkStart w:id="1120" w:name="input-50"/>
      <w:bookmarkEnd w:id="1119"/>
      <w:r>
        <w:lastRenderedPageBreak/>
        <w:t>Input</w:t>
      </w:r>
    </w:p>
    <w:p w14:paraId="5CC64F9E" w14:textId="77777777" w:rsidR="00EC240E" w:rsidRDefault="000B01EF">
      <w:pPr>
        <w:numPr>
          <w:ilvl w:val="0"/>
          <w:numId w:val="165"/>
        </w:numPr>
        <w:ind w:left="1944"/>
      </w:pPr>
      <w:r>
        <w:t>the ST;</w:t>
      </w:r>
    </w:p>
    <w:p w14:paraId="3EE93C7C" w14:textId="77777777" w:rsidR="00EC240E" w:rsidRDefault="000B01EF">
      <w:pPr>
        <w:numPr>
          <w:ilvl w:val="0"/>
          <w:numId w:val="165"/>
        </w:numPr>
        <w:ind w:left="1944"/>
      </w:pPr>
      <w:r>
        <w:t>the development security documentation.</w:t>
      </w:r>
    </w:p>
    <w:p w14:paraId="14C243F5" w14:textId="77777777" w:rsidR="00EC240E" w:rsidRDefault="000B01EF">
      <w:pPr>
        <w:pStyle w:val="FirstParagraph"/>
      </w:pPr>
      <w:r>
        <w:t>In addition, the evaluator may need to examine other deliverables to determine that the security controls ar</w:t>
      </w:r>
      <w:r>
        <w:t xml:space="preserve">e well-defined and followed. Specifically, the evaluator may need to examine the developer’s configuration management documentation (the input for the Evaluation of sub-activity </w:t>
      </w:r>
      <w:hyperlink w:anchor="alc_cmc.4">
        <w:r>
          <w:rPr>
            <w:rStyle w:val="Hyperlink"/>
          </w:rPr>
          <w:t>ALC_CMC.4</w:t>
        </w:r>
      </w:hyperlink>
      <w:r>
        <w:t xml:space="preserve"> “P</w:t>
      </w:r>
      <w:r>
        <w:t xml:space="preserve">roduction support and acceptance procedures” and the Evaluation of sub-activity </w:t>
      </w:r>
      <w:hyperlink w:anchor="alc_cms.4">
        <w:r>
          <w:rPr>
            <w:rStyle w:val="Hyperlink"/>
          </w:rPr>
          <w:t>ALC_CMS.4</w:t>
        </w:r>
      </w:hyperlink>
      <w:r>
        <w:t xml:space="preserve"> </w:t>
      </w:r>
      <w:r>
        <w:t>““). Evidence that the procedures are being applied is also required.</w:t>
      </w:r>
    </w:p>
    <w:p w14:paraId="7BB5B87C" w14:textId="77777777" w:rsidR="00EC240E" w:rsidRDefault="000B01EF">
      <w:pPr>
        <w:pStyle w:val="Heading4"/>
      </w:pPr>
      <w:bookmarkStart w:id="1121" w:name="alc_dvs.1.1e"/>
      <w:bookmarkEnd w:id="1120"/>
      <w:r>
        <w:t>Action ALC_DVS.1.1E</w:t>
      </w:r>
    </w:p>
    <w:p w14:paraId="05736CE1" w14:textId="77777777" w:rsidR="00EC240E" w:rsidRDefault="000B01EF">
      <w:pPr>
        <w:pStyle w:val="FirstParagraph"/>
      </w:pPr>
      <w:r>
        <w:t>The evaluator shall confirm that the information provided meets all requirements for content and presentation of evidence.</w:t>
      </w:r>
    </w:p>
    <w:p w14:paraId="3824A2B8" w14:textId="77777777" w:rsidR="00EC240E" w:rsidRDefault="000B01EF">
      <w:pPr>
        <w:pStyle w:val="content"/>
      </w:pPr>
      <w:bookmarkStart w:id="1122" w:name="alc_dvs.1.1c"/>
      <w:r>
        <w:rPr>
          <w:bCs/>
          <w:sz w:val="18"/>
        </w:rPr>
        <w:t>ALC_DVS.1.1C</w:t>
      </w:r>
      <w:bookmarkEnd w:id="1122"/>
      <w:r>
        <w:rPr>
          <w:b/>
          <w:i/>
        </w:rPr>
        <w:tab/>
      </w:r>
      <w:r>
        <w:rPr>
          <w:b/>
          <w:i/>
        </w:rPr>
        <w:t>The development security documentation shall describe all the physical, logical, procedural, personnel, and other security controls that are necessary to protect the confidentiality and integrity of the TOE design and implementation in its development envi</w:t>
      </w:r>
      <w:r>
        <w:rPr>
          <w:b/>
          <w:i/>
        </w:rPr>
        <w:t>ronment.</w:t>
      </w:r>
    </w:p>
    <w:p w14:paraId="70834269" w14:textId="77777777" w:rsidR="00EC240E" w:rsidRDefault="000B01EF">
      <w:pPr>
        <w:pStyle w:val="workunit"/>
      </w:pPr>
      <w:bookmarkStart w:id="1123" w:name="alc_dvs.1-1"/>
      <w:r>
        <w:rPr>
          <w:bCs/>
          <w:sz w:val="18"/>
        </w:rPr>
        <w:t>ALC_DVS.1-1</w:t>
      </w:r>
      <w:bookmarkEnd w:id="1123"/>
      <w:r>
        <w:tab/>
        <w:t xml:space="preserve">The evaluator </w:t>
      </w:r>
      <w:r>
        <w:rPr>
          <w:b/>
          <w:bCs/>
        </w:rPr>
        <w:t>shall examine</w:t>
      </w:r>
      <w:r>
        <w:t xml:space="preserve"> the development security documentation to determine that it details all security measures used in the development environment that are necessary to protect the confidentiality and integrity of the TOE design</w:t>
      </w:r>
      <w:r>
        <w:t xml:space="preserve"> and implementation.</w:t>
      </w:r>
    </w:p>
    <w:p w14:paraId="7697A09D" w14:textId="77777777" w:rsidR="00EC240E" w:rsidRDefault="000B01EF">
      <w:pPr>
        <w:pStyle w:val="BodyText"/>
      </w:pPr>
      <w:r>
        <w:t>The evaluator determines what is necessary by first referring to the ST for any information that may assist in the determination of necessary protection.</w:t>
      </w:r>
    </w:p>
    <w:p w14:paraId="31F9AB96" w14:textId="77777777" w:rsidR="00EC240E" w:rsidRDefault="000B01EF">
      <w:pPr>
        <w:pStyle w:val="BodyText"/>
      </w:pPr>
      <w:r>
        <w:t>If no explicit information is available from the ST the evaluator will need to ma</w:t>
      </w:r>
      <w:r>
        <w:t>ke a determination of the necessary measures. In cases where the developer’s measures are considered less than what is necessary, a clear justification should be provided for the assessment, based on a potential exploitable vulnerability.</w:t>
      </w:r>
    </w:p>
    <w:p w14:paraId="52385968" w14:textId="77777777" w:rsidR="00EC240E" w:rsidRDefault="000B01EF">
      <w:pPr>
        <w:pStyle w:val="BodyText"/>
      </w:pPr>
      <w:r>
        <w:t>The following typ</w:t>
      </w:r>
      <w:r>
        <w:t>es of security measures are considered by the evaluator when examining the documentation:</w:t>
      </w:r>
    </w:p>
    <w:p w14:paraId="56CAC24C" w14:textId="77777777" w:rsidR="00EC240E" w:rsidRDefault="000B01EF">
      <w:pPr>
        <w:numPr>
          <w:ilvl w:val="0"/>
          <w:numId w:val="166"/>
        </w:numPr>
        <w:ind w:left="1944"/>
      </w:pPr>
      <w:r>
        <w:t>physical, for example physical access controls used to prevent unauthorised access to the TOE development environment (during normal working hours and at other times)</w:t>
      </w:r>
      <w:r>
        <w:t>;</w:t>
      </w:r>
    </w:p>
    <w:p w14:paraId="3B8CBD71" w14:textId="77777777" w:rsidR="00EC240E" w:rsidRDefault="000B01EF">
      <w:pPr>
        <w:numPr>
          <w:ilvl w:val="0"/>
          <w:numId w:val="166"/>
        </w:numPr>
        <w:ind w:left="1944"/>
      </w:pPr>
      <w:r>
        <w:t>procedural, for example covering:</w:t>
      </w:r>
    </w:p>
    <w:p w14:paraId="214C7E1B" w14:textId="77777777" w:rsidR="00EC240E" w:rsidRDefault="000B01EF">
      <w:pPr>
        <w:numPr>
          <w:ilvl w:val="0"/>
          <w:numId w:val="166"/>
        </w:numPr>
        <w:ind w:left="1944"/>
      </w:pPr>
      <w:r>
        <w:t>granting of access to the development environment or to specific parts of the environment such as development machines,</w:t>
      </w:r>
    </w:p>
    <w:p w14:paraId="0E8E946C" w14:textId="77777777" w:rsidR="00EC240E" w:rsidRDefault="000B01EF">
      <w:pPr>
        <w:numPr>
          <w:ilvl w:val="0"/>
          <w:numId w:val="166"/>
        </w:numPr>
        <w:ind w:left="1944"/>
      </w:pPr>
      <w:r>
        <w:t>revocation of access rights when a person leaves the development team,</w:t>
      </w:r>
    </w:p>
    <w:p w14:paraId="0EE0B912" w14:textId="77777777" w:rsidR="00EC240E" w:rsidRDefault="000B01EF">
      <w:pPr>
        <w:numPr>
          <w:ilvl w:val="0"/>
          <w:numId w:val="166"/>
        </w:numPr>
        <w:ind w:left="1944"/>
      </w:pPr>
      <w:r>
        <w:t>transfer of protected materia</w:t>
      </w:r>
      <w:r>
        <w:t>l within and out of the development environment and between different development sites in accordance with defined acceptance procedures,</w:t>
      </w:r>
    </w:p>
    <w:p w14:paraId="5E28A61A" w14:textId="77777777" w:rsidR="00EC240E" w:rsidRDefault="000B01EF">
      <w:pPr>
        <w:numPr>
          <w:ilvl w:val="0"/>
          <w:numId w:val="166"/>
        </w:numPr>
        <w:ind w:left="1944"/>
      </w:pPr>
      <w:r>
        <w:lastRenderedPageBreak/>
        <w:t>admitting and escorting visitors to the development environment,</w:t>
      </w:r>
    </w:p>
    <w:p w14:paraId="587926FC" w14:textId="77777777" w:rsidR="00EC240E" w:rsidRDefault="000B01EF">
      <w:pPr>
        <w:numPr>
          <w:ilvl w:val="0"/>
          <w:numId w:val="166"/>
        </w:numPr>
        <w:ind w:left="1944"/>
      </w:pPr>
      <w:r>
        <w:t xml:space="preserve">roles and responsibilities in ensuring the continued </w:t>
      </w:r>
      <w:r>
        <w:t>application of security measures, and the detection of security breaches.</w:t>
      </w:r>
    </w:p>
    <w:p w14:paraId="3AD96ED5" w14:textId="77777777" w:rsidR="00EC240E" w:rsidRDefault="000B01EF">
      <w:pPr>
        <w:numPr>
          <w:ilvl w:val="0"/>
          <w:numId w:val="166"/>
        </w:numPr>
        <w:ind w:left="1944"/>
      </w:pPr>
      <w:r>
        <w:t>personnel, for example any controls or checks made to establish the trustworthiness of new development staff;</w:t>
      </w:r>
    </w:p>
    <w:p w14:paraId="427DC0B0" w14:textId="77777777" w:rsidR="00EC240E" w:rsidRDefault="000B01EF">
      <w:pPr>
        <w:numPr>
          <w:ilvl w:val="0"/>
          <w:numId w:val="166"/>
        </w:numPr>
        <w:ind w:left="1944"/>
      </w:pPr>
      <w:r>
        <w:t>other security measures, for example the logical protections on any deve</w:t>
      </w:r>
      <w:r>
        <w:t>lopment machines.</w:t>
      </w:r>
    </w:p>
    <w:p w14:paraId="6D55FB93" w14:textId="77777777" w:rsidR="00EC240E" w:rsidRDefault="000B01EF">
      <w:pPr>
        <w:pStyle w:val="FirstParagraph"/>
      </w:pPr>
      <w:r>
        <w:t>The development security documentation should identify the locations at which development occurs, and describe the aspects of development performed, along with the security measures applied at each location and for transports between diff</w:t>
      </w:r>
      <w:r>
        <w:t xml:space="preserve">erent locations. For example, development can occur at multiple facilities within a single building, multiple buildings at the same site, or at multiple sites. Transports of parts of the TOE or the unfinished TOE between different development sites are to </w:t>
      </w:r>
      <w:r>
        <w:t xml:space="preserve">be covered by Development security </w:t>
      </w:r>
      <w:hyperlink w:anchor="alc_dvs">
        <w:r>
          <w:rPr>
            <w:rStyle w:val="Hyperlink"/>
          </w:rPr>
          <w:t>ALC_DVS</w:t>
        </w:r>
      </w:hyperlink>
      <w:r>
        <w:t xml:space="preserve">, whereas the transport of the finished TOE to the consumer is dealt with in </w:t>
      </w:r>
      <w:hyperlink w:anchor="alc_del">
        <w:r>
          <w:rPr>
            <w:rStyle w:val="Hyperlink"/>
          </w:rPr>
          <w:t>ALC_DEL</w:t>
        </w:r>
      </w:hyperlink>
      <w:r>
        <w:t>.</w:t>
      </w:r>
    </w:p>
    <w:p w14:paraId="16A115DD" w14:textId="77777777" w:rsidR="00EC240E" w:rsidRDefault="000B01EF">
      <w:pPr>
        <w:pStyle w:val="BodyText"/>
      </w:pPr>
      <w:r>
        <w:t>D</w:t>
      </w:r>
      <w:r>
        <w:t>evelopment includes the production of the TOE.</w:t>
      </w:r>
    </w:p>
    <w:p w14:paraId="3CD082A5" w14:textId="77777777" w:rsidR="00EC240E" w:rsidRDefault="000B01EF">
      <w:pPr>
        <w:pStyle w:val="workunit"/>
      </w:pPr>
      <w:bookmarkStart w:id="1124" w:name="alc_dvs.1-2"/>
      <w:r>
        <w:rPr>
          <w:bCs/>
          <w:sz w:val="18"/>
        </w:rPr>
        <w:t>ALC_DVS.1-2</w:t>
      </w:r>
      <w:bookmarkEnd w:id="1124"/>
      <w:r>
        <w:tab/>
        <w:t xml:space="preserve">The evaluator </w:t>
      </w:r>
      <w:r>
        <w:rPr>
          <w:b/>
          <w:bCs/>
        </w:rPr>
        <w:t>shall examine</w:t>
      </w:r>
      <w:r>
        <w:t xml:space="preserve"> the development confidentiality and integrity policies in order to determine the sufficiency of the security measures employed.</w:t>
      </w:r>
    </w:p>
    <w:p w14:paraId="2630D919" w14:textId="77777777" w:rsidR="00EC240E" w:rsidRDefault="000B01EF">
      <w:pPr>
        <w:pStyle w:val="BodyText"/>
      </w:pPr>
      <w:r>
        <w:t xml:space="preserve">The evaluator should examine whether the </w:t>
      </w:r>
      <w:r>
        <w:t>following is included in the policies:</w:t>
      </w:r>
    </w:p>
    <w:p w14:paraId="3B054FCD" w14:textId="77777777" w:rsidR="00EC240E" w:rsidRDefault="000B01EF">
      <w:pPr>
        <w:numPr>
          <w:ilvl w:val="0"/>
          <w:numId w:val="167"/>
        </w:numPr>
        <w:ind w:left="1944"/>
      </w:pPr>
      <w:r>
        <w:t>what information relating to the TOE development needs to be kept confidential, and which members of the development staff are allowed to access such material;</w:t>
      </w:r>
    </w:p>
    <w:p w14:paraId="55D33C65" w14:textId="77777777" w:rsidR="00EC240E" w:rsidRDefault="000B01EF">
      <w:pPr>
        <w:numPr>
          <w:ilvl w:val="0"/>
          <w:numId w:val="167"/>
        </w:numPr>
        <w:ind w:left="1944"/>
      </w:pPr>
      <w:r>
        <w:t>what material must be protected from unauthorized modific</w:t>
      </w:r>
      <w:r>
        <w:t>ation in order to preserve the integrity of the TOE, and which members of the development staff are allowed to modify such material.</w:t>
      </w:r>
    </w:p>
    <w:p w14:paraId="23C0CF20" w14:textId="77777777" w:rsidR="00EC240E" w:rsidRDefault="000B01EF">
      <w:pPr>
        <w:pStyle w:val="FirstParagraph"/>
      </w:pPr>
      <w:r>
        <w:t>The evaluator should determine that these policies are described in the development security documentation, that the securi</w:t>
      </w:r>
      <w:r>
        <w:t>ty measures employed are consistent with the policies, and that they are complete.</w:t>
      </w:r>
    </w:p>
    <w:p w14:paraId="36D6CFB3" w14:textId="77777777" w:rsidR="00EC240E" w:rsidRDefault="000B01EF">
      <w:pPr>
        <w:pStyle w:val="BodyText"/>
      </w:pPr>
      <w:r>
        <w:t>It should be noted that configuration management procedures will help protect the integrity of the TOE and the evaluator should avoid overlap with the work-units conducted f</w:t>
      </w:r>
      <w:r>
        <w:t xml:space="preserve">or the </w:t>
      </w:r>
      <w:hyperlink w:anchor="alc_cmc">
        <w:r>
          <w:rPr>
            <w:rStyle w:val="Hyperlink"/>
          </w:rPr>
          <w:t>ALC_CMC</w:t>
        </w:r>
      </w:hyperlink>
      <w:r>
        <w:t>. For example, the CM documentation may describe the security procedures necessary for controlling the roles or individuals who should have access to the development environment a</w:t>
      </w:r>
      <w:r>
        <w:t>nd who may modify the TOE.</w:t>
      </w:r>
    </w:p>
    <w:p w14:paraId="69EACE08" w14:textId="77777777" w:rsidR="00EC240E" w:rsidRDefault="000B01EF">
      <w:pPr>
        <w:pStyle w:val="BodyText"/>
      </w:pPr>
      <w:r>
        <w:t xml:space="preserve">Whereas the </w:t>
      </w:r>
      <w:hyperlink w:anchor="alc_cmc">
        <w:r>
          <w:rPr>
            <w:rStyle w:val="Hyperlink"/>
          </w:rPr>
          <w:t>ALC_CMC</w:t>
        </w:r>
      </w:hyperlink>
      <w:r>
        <w:t xml:space="preserve"> requirements are fixed, those for the Development security </w:t>
      </w:r>
      <w:hyperlink w:anchor="alc_dvs">
        <w:r>
          <w:rPr>
            <w:rStyle w:val="Hyperlink"/>
          </w:rPr>
          <w:t>ALC_DVS</w:t>
        </w:r>
      </w:hyperlink>
      <w:r>
        <w:t>, mandating only necessary measures, are dependent on the nature of the TOE, and on informa</w:t>
      </w:r>
      <w:r>
        <w:t>tion that may be provided in the ST. The evaluators would then determine that such a policy had been applied under this sub-activity.</w:t>
      </w:r>
    </w:p>
    <w:p w14:paraId="6FEEF819" w14:textId="77777777" w:rsidR="00EC240E" w:rsidRDefault="000B01EF">
      <w:pPr>
        <w:pStyle w:val="Heading4"/>
      </w:pPr>
      <w:bookmarkStart w:id="1125" w:name="alc_dvs.1.2e"/>
      <w:bookmarkEnd w:id="1121"/>
      <w:r>
        <w:t>Action ALC_DVS.1.2E</w:t>
      </w:r>
    </w:p>
    <w:p w14:paraId="3DB0C633" w14:textId="77777777" w:rsidR="00EC240E" w:rsidRDefault="000B01EF">
      <w:pPr>
        <w:pStyle w:val="FirstParagraph"/>
      </w:pPr>
      <w:r>
        <w:t>The evaluator shall confirm that the security controls are being applied.</w:t>
      </w:r>
    </w:p>
    <w:p w14:paraId="41B07AC1" w14:textId="77777777" w:rsidR="00EC240E" w:rsidRDefault="000B01EF">
      <w:pPr>
        <w:pStyle w:val="workunit"/>
      </w:pPr>
      <w:bookmarkStart w:id="1126" w:name="alc_dvs.1-3"/>
      <w:r>
        <w:rPr>
          <w:bCs/>
          <w:sz w:val="18"/>
        </w:rPr>
        <w:lastRenderedPageBreak/>
        <w:t>ALC_DVS.1-3</w:t>
      </w:r>
      <w:bookmarkEnd w:id="1126"/>
      <w:r>
        <w:tab/>
        <w:t xml:space="preserve">The evaluator </w:t>
      </w:r>
      <w:r>
        <w:rPr>
          <w:b/>
          <w:bCs/>
        </w:rPr>
        <w:t>sh</w:t>
      </w:r>
      <w:r>
        <w:rPr>
          <w:b/>
          <w:bCs/>
        </w:rPr>
        <w:t>all examine</w:t>
      </w:r>
      <w:r>
        <w:t xml:space="preserve"> the development security documentation and associated evidence to determine that the security measures are being applied.</w:t>
      </w:r>
    </w:p>
    <w:p w14:paraId="2A620AFE" w14:textId="77777777" w:rsidR="00EC240E" w:rsidRDefault="000B01EF">
      <w:pPr>
        <w:pStyle w:val="BodyText"/>
      </w:pPr>
      <w:r>
        <w:t>This work unit requires the evaluator to determine that the security measures described in the development security documentation are being followed, such that the integrity of the TOE and the confidentiality of associated documentation is being adequately</w:t>
      </w:r>
      <w:r>
        <w:t xml:space="preserve"> protected. For example, this can be determined by examination of the documentary evidence provided. Documentary evidence should be supplemented by visiting the development environment. A visit to the development environment will allow the evaluator to:</w:t>
      </w:r>
    </w:p>
    <w:p w14:paraId="0E4C73B0" w14:textId="77777777" w:rsidR="00EC240E" w:rsidRDefault="000B01EF">
      <w:pPr>
        <w:numPr>
          <w:ilvl w:val="0"/>
          <w:numId w:val="168"/>
        </w:numPr>
        <w:ind w:left="1944"/>
      </w:pPr>
      <w:r>
        <w:t>ob</w:t>
      </w:r>
      <w:r>
        <w:t>serve the application of security measures (e.g. physical measures);</w:t>
      </w:r>
    </w:p>
    <w:p w14:paraId="25FEF05F" w14:textId="77777777" w:rsidR="00EC240E" w:rsidRDefault="000B01EF">
      <w:pPr>
        <w:numPr>
          <w:ilvl w:val="0"/>
          <w:numId w:val="168"/>
        </w:numPr>
        <w:ind w:left="1944"/>
      </w:pPr>
      <w:r>
        <w:t>examine documentary evidence of application of procedures;</w:t>
      </w:r>
    </w:p>
    <w:p w14:paraId="4058204A" w14:textId="77777777" w:rsidR="00EC240E" w:rsidRDefault="000B01EF">
      <w:pPr>
        <w:numPr>
          <w:ilvl w:val="0"/>
          <w:numId w:val="168"/>
        </w:numPr>
        <w:ind w:left="1944"/>
      </w:pPr>
      <w:r>
        <w:t>interview development staff to check awareness of the development security policies and procedures, and their responsibilities.</w:t>
      </w:r>
    </w:p>
    <w:p w14:paraId="0FDB7E11" w14:textId="77777777" w:rsidR="00EC240E" w:rsidRDefault="000B01EF">
      <w:pPr>
        <w:pStyle w:val="FirstParagraph"/>
      </w:pPr>
      <w:r>
        <w:t>A development site visit is a useful means of gaining confidence in the measures being used. Any decision not to make such a visit should be determined in consultation with the evaluation authority.</w:t>
      </w:r>
    </w:p>
    <w:p w14:paraId="72801B14" w14:textId="77777777" w:rsidR="00EC240E" w:rsidRDefault="000B01EF">
      <w:pPr>
        <w:pStyle w:val="BodyText"/>
      </w:pPr>
      <w:r>
        <w:t>For guidance on site visits see A.4, Site Visits.</w:t>
      </w:r>
    </w:p>
    <w:p w14:paraId="379BC45A" w14:textId="77777777" w:rsidR="00EC240E" w:rsidRDefault="000B01EF">
      <w:pPr>
        <w:pStyle w:val="Heading3"/>
      </w:pPr>
      <w:bookmarkStart w:id="1127" w:name="alc_dvs.2"/>
      <w:bookmarkStart w:id="1128" w:name="_Toc132871332"/>
      <w:bookmarkEnd w:id="1125"/>
      <w:bookmarkEnd w:id="1117"/>
      <w:r>
        <w:t>Evaluat</w:t>
      </w:r>
      <w:r>
        <w:t>ion of subactivity (ALC_DVS.2)</w:t>
      </w:r>
      <w:bookmarkEnd w:id="1128"/>
    </w:p>
    <w:p w14:paraId="6DC894B9" w14:textId="77777777" w:rsidR="00EC240E" w:rsidRDefault="000B01EF">
      <w:pPr>
        <w:pStyle w:val="Heading4"/>
      </w:pPr>
      <w:bookmarkStart w:id="1129" w:name="objectives-50"/>
      <w:r>
        <w:t>Objectives</w:t>
      </w:r>
    </w:p>
    <w:p w14:paraId="42FE69DA" w14:textId="77777777" w:rsidR="00EC240E" w:rsidRDefault="000B01EF">
      <w:pPr>
        <w:pStyle w:val="FirstParagraph"/>
      </w:pPr>
      <w:r>
        <w:t>The objective of this sub-activity is to determine whether the developer’s security controls on the development environment are adequate to provide the confidentiality and integrity of the TOE design and implementa</w:t>
      </w:r>
      <w:r>
        <w:t>tion that is necessary to ensure that secure operation of the TOE is not compromised. Additionally, sufficiency of the measures as applied is intended be justified.</w:t>
      </w:r>
    </w:p>
    <w:p w14:paraId="352FB8B9" w14:textId="77777777" w:rsidR="00EC240E" w:rsidRDefault="000B01EF">
      <w:pPr>
        <w:pStyle w:val="Heading4"/>
      </w:pPr>
      <w:bookmarkStart w:id="1130" w:name="input-51"/>
      <w:bookmarkEnd w:id="1129"/>
      <w:r>
        <w:t>Input</w:t>
      </w:r>
    </w:p>
    <w:p w14:paraId="02CE5399" w14:textId="77777777" w:rsidR="00EC240E" w:rsidRDefault="000B01EF">
      <w:pPr>
        <w:numPr>
          <w:ilvl w:val="0"/>
          <w:numId w:val="169"/>
        </w:numPr>
        <w:ind w:left="1944"/>
      </w:pPr>
      <w:r>
        <w:t>the ST;</w:t>
      </w:r>
    </w:p>
    <w:p w14:paraId="4069C583" w14:textId="77777777" w:rsidR="00EC240E" w:rsidRDefault="000B01EF">
      <w:pPr>
        <w:numPr>
          <w:ilvl w:val="0"/>
          <w:numId w:val="169"/>
        </w:numPr>
        <w:ind w:left="1944"/>
      </w:pPr>
      <w:r>
        <w:t>the development security documentation.</w:t>
      </w:r>
    </w:p>
    <w:p w14:paraId="34CAFD86" w14:textId="77777777" w:rsidR="00EC240E" w:rsidRDefault="000B01EF">
      <w:pPr>
        <w:pStyle w:val="FirstParagraph"/>
      </w:pPr>
      <w:r>
        <w:t>In addition, the evaluator may need t</w:t>
      </w:r>
      <w:r>
        <w:t xml:space="preserve">o examine other deliverables to determine that the security controls are well-defined and followed. Specifically, the evaluator may need to examine the developer’s configuration management documentation (the input for the Evaluation of sub-activity </w:t>
      </w:r>
      <w:hyperlink w:anchor="alc_cmc.4">
        <w:r>
          <w:rPr>
            <w:rStyle w:val="Hyperlink"/>
          </w:rPr>
          <w:t>ALC_CMC.4</w:t>
        </w:r>
      </w:hyperlink>
      <w:r>
        <w:t xml:space="preserve"> “Production support and acceptance procedures” and the Evaluation of sub-activity </w:t>
      </w:r>
      <w:hyperlink w:anchor="alc_cms.4">
        <w:r>
          <w:rPr>
            <w:rStyle w:val="Hyperlink"/>
          </w:rPr>
          <w:t>ALC_CMS.4</w:t>
        </w:r>
      </w:hyperlink>
      <w:r>
        <w:t xml:space="preserve"> ““). Evidence that the procedu</w:t>
      </w:r>
      <w:r>
        <w:t>res are being applied is also required.</w:t>
      </w:r>
    </w:p>
    <w:p w14:paraId="6A6CBA5F" w14:textId="77777777" w:rsidR="00EC240E" w:rsidRDefault="000B01EF">
      <w:pPr>
        <w:pStyle w:val="Heading4"/>
      </w:pPr>
      <w:bookmarkStart w:id="1131" w:name="alc_dvs.2.1e"/>
      <w:bookmarkEnd w:id="1130"/>
      <w:r>
        <w:t>Action ALC_DVS.2.1E</w:t>
      </w:r>
    </w:p>
    <w:p w14:paraId="6836AD4B" w14:textId="77777777" w:rsidR="00EC240E" w:rsidRDefault="000B01EF">
      <w:pPr>
        <w:pStyle w:val="FirstParagraph"/>
      </w:pPr>
      <w:r>
        <w:t>The evaluator shall confirm that the information provided meets all requirements for content and presentation of evidence.</w:t>
      </w:r>
    </w:p>
    <w:p w14:paraId="14A30DD6" w14:textId="77777777" w:rsidR="00EC240E" w:rsidRDefault="000B01EF">
      <w:pPr>
        <w:pStyle w:val="content"/>
      </w:pPr>
      <w:bookmarkStart w:id="1132" w:name="alc_dvs.2.1c"/>
      <w:r>
        <w:rPr>
          <w:bCs/>
          <w:sz w:val="18"/>
        </w:rPr>
        <w:lastRenderedPageBreak/>
        <w:t>ALC_DVS.2.1C</w:t>
      </w:r>
      <w:bookmarkEnd w:id="1132"/>
      <w:r>
        <w:rPr>
          <w:b/>
          <w:i/>
        </w:rPr>
        <w:tab/>
        <w:t>The development security documentation shall describe all th</w:t>
      </w:r>
      <w:r>
        <w:rPr>
          <w:b/>
          <w:i/>
        </w:rPr>
        <w:t>e physical, procedural, personnel, and other security controls that are necessary to protect the confidentiality and integrity of the TOE design and implementation in its development environment.</w:t>
      </w:r>
    </w:p>
    <w:p w14:paraId="4E567A52" w14:textId="77777777" w:rsidR="00EC240E" w:rsidRDefault="000B01EF">
      <w:pPr>
        <w:pStyle w:val="workunit"/>
      </w:pPr>
      <w:bookmarkStart w:id="1133" w:name="alc_dvs.2-1"/>
      <w:r>
        <w:rPr>
          <w:bCs/>
          <w:sz w:val="18"/>
        </w:rPr>
        <w:t>ALC_DVS.2-1</w:t>
      </w:r>
      <w:bookmarkEnd w:id="1133"/>
      <w:r>
        <w:tab/>
        <w:t xml:space="preserve">The evaluator </w:t>
      </w:r>
      <w:r>
        <w:rPr>
          <w:b/>
          <w:bCs/>
        </w:rPr>
        <w:t>shall examine</w:t>
      </w:r>
      <w:r>
        <w:t xml:space="preserve"> the development secu</w:t>
      </w:r>
      <w:r>
        <w:t>rity documentation to determine that it details all security measures used in the development environment that are necessary to protect the confidentiality and integrity of the TOE design and implementation.</w:t>
      </w:r>
    </w:p>
    <w:p w14:paraId="669F82BD" w14:textId="77777777" w:rsidR="00EC240E" w:rsidRDefault="000B01EF">
      <w:pPr>
        <w:pStyle w:val="BodyText"/>
      </w:pPr>
      <w:r>
        <w:t>The evaluator determines what is necessary by fi</w:t>
      </w:r>
      <w:r>
        <w:t>rst referring to the ST for any information that may assist in the determination of necessary protection.</w:t>
      </w:r>
    </w:p>
    <w:p w14:paraId="10677C88" w14:textId="77777777" w:rsidR="00EC240E" w:rsidRDefault="000B01EF">
      <w:pPr>
        <w:pStyle w:val="BodyText"/>
      </w:pPr>
      <w:r>
        <w:t>If no explicit information is available from the ST the evaluator will need to make a determination of the necessary measures. In cases where the deve</w:t>
      </w:r>
      <w:r>
        <w:t>loper’s measures are considered less than what is necessary, a clear justification should be provided for the assessment, based on a potential exploitable vulnerability.</w:t>
      </w:r>
    </w:p>
    <w:p w14:paraId="6D212826" w14:textId="77777777" w:rsidR="00EC240E" w:rsidRDefault="000B01EF">
      <w:pPr>
        <w:pStyle w:val="BodyText"/>
      </w:pPr>
      <w:r>
        <w:t>The following types of security measures are considered by the evaluator when examinin</w:t>
      </w:r>
      <w:r>
        <w:t>g the documentation:</w:t>
      </w:r>
    </w:p>
    <w:p w14:paraId="2C0E233B" w14:textId="77777777" w:rsidR="00EC240E" w:rsidRDefault="000B01EF">
      <w:pPr>
        <w:numPr>
          <w:ilvl w:val="0"/>
          <w:numId w:val="170"/>
        </w:numPr>
        <w:ind w:left="1944"/>
      </w:pPr>
      <w:r>
        <w:t>physical, for example physical access controls used to prevent unauthorized access to the TOE development environment (during normal working hours and at other times);</w:t>
      </w:r>
    </w:p>
    <w:p w14:paraId="356A57CA" w14:textId="77777777" w:rsidR="00EC240E" w:rsidRDefault="000B01EF">
      <w:pPr>
        <w:numPr>
          <w:ilvl w:val="0"/>
          <w:numId w:val="170"/>
        </w:numPr>
        <w:ind w:left="1944"/>
      </w:pPr>
      <w:r>
        <w:t>procedural, for example covering:</w:t>
      </w:r>
    </w:p>
    <w:p w14:paraId="4BB6B38E" w14:textId="77777777" w:rsidR="00EC240E" w:rsidRDefault="000B01EF">
      <w:pPr>
        <w:numPr>
          <w:ilvl w:val="0"/>
          <w:numId w:val="170"/>
        </w:numPr>
        <w:ind w:left="1944"/>
      </w:pPr>
      <w:r>
        <w:t>granting of access to the development environment or to specific parts of the environment such as development machines;</w:t>
      </w:r>
    </w:p>
    <w:p w14:paraId="3B1319E4" w14:textId="77777777" w:rsidR="00EC240E" w:rsidRDefault="000B01EF">
      <w:pPr>
        <w:numPr>
          <w:ilvl w:val="0"/>
          <w:numId w:val="171"/>
        </w:numPr>
        <w:ind w:left="1944"/>
      </w:pPr>
      <w:r>
        <w:t>revocation of access rights when a person leaves the development team;</w:t>
      </w:r>
    </w:p>
    <w:p w14:paraId="66D5085B" w14:textId="77777777" w:rsidR="00EC240E" w:rsidRDefault="000B01EF">
      <w:pPr>
        <w:numPr>
          <w:ilvl w:val="0"/>
          <w:numId w:val="171"/>
        </w:numPr>
        <w:ind w:left="1944"/>
      </w:pPr>
      <w:r>
        <w:t>transfer of protected material out of the development environment and between different development sites in accordance with defined acceptance procedures;</w:t>
      </w:r>
    </w:p>
    <w:p w14:paraId="15AE84AC" w14:textId="77777777" w:rsidR="00EC240E" w:rsidRDefault="000B01EF">
      <w:pPr>
        <w:numPr>
          <w:ilvl w:val="0"/>
          <w:numId w:val="171"/>
        </w:numPr>
        <w:ind w:left="1944"/>
      </w:pPr>
      <w:r>
        <w:t>admitting and escorting visitors to the development environment.</w:t>
      </w:r>
    </w:p>
    <w:p w14:paraId="63246664" w14:textId="77777777" w:rsidR="00EC240E" w:rsidRDefault="000B01EF">
      <w:pPr>
        <w:numPr>
          <w:ilvl w:val="0"/>
          <w:numId w:val="172"/>
        </w:numPr>
        <w:ind w:left="1944"/>
      </w:pPr>
      <w:r>
        <w:t>roles and responsibilities in ensur</w:t>
      </w:r>
      <w:r>
        <w:t>ing the continued application of security measures, and the detection of security breaches;</w:t>
      </w:r>
    </w:p>
    <w:p w14:paraId="0678F51B" w14:textId="77777777" w:rsidR="00EC240E" w:rsidRDefault="000B01EF">
      <w:pPr>
        <w:numPr>
          <w:ilvl w:val="0"/>
          <w:numId w:val="172"/>
        </w:numPr>
        <w:ind w:left="1944"/>
      </w:pPr>
      <w:r>
        <w:t>personnel, for example any controls or checks made to establish the trustworthiness of new development staff;</w:t>
      </w:r>
    </w:p>
    <w:p w14:paraId="695FBA10" w14:textId="77777777" w:rsidR="00EC240E" w:rsidRDefault="000B01EF">
      <w:pPr>
        <w:numPr>
          <w:ilvl w:val="0"/>
          <w:numId w:val="172"/>
        </w:numPr>
        <w:ind w:left="1944"/>
      </w:pPr>
      <w:r>
        <w:t>other security measures, for example the logical prote</w:t>
      </w:r>
      <w:r>
        <w:t>ctions on any development machines.</w:t>
      </w:r>
    </w:p>
    <w:p w14:paraId="1871ECEE" w14:textId="77777777" w:rsidR="00EC240E" w:rsidRDefault="000B01EF">
      <w:pPr>
        <w:pStyle w:val="FirstParagraph"/>
      </w:pPr>
      <w:r>
        <w:t>The development security documentation should identify the locations at which development occurs, and describe the aspects of development performed, along with the security measures applied at each location and for trans</w:t>
      </w:r>
      <w:r>
        <w:t>ports between different locations. For example, development can occur at multiple facilities within a single building, multiple buildings at the same site, or at multiple sites. Transports of parts of the TOE or the unfinished TOE between different develop</w:t>
      </w:r>
      <w:r>
        <w:t xml:space="preserve">ment sites are to be covered by the Development security </w:t>
      </w:r>
      <w:hyperlink w:anchor="alc_dvs">
        <w:r>
          <w:rPr>
            <w:rStyle w:val="Hyperlink"/>
          </w:rPr>
          <w:t>ALC_DVS</w:t>
        </w:r>
      </w:hyperlink>
      <w:r>
        <w:t xml:space="preserve">, whereas the transport of the finished TOE to the consumer is dealt with in the </w:t>
      </w:r>
      <w:hyperlink w:anchor="alc_del">
        <w:r>
          <w:rPr>
            <w:rStyle w:val="Hyperlink"/>
          </w:rPr>
          <w:t>ALC_DEL</w:t>
        </w:r>
      </w:hyperlink>
      <w:r>
        <w:t>.</w:t>
      </w:r>
    </w:p>
    <w:p w14:paraId="659B1643" w14:textId="77777777" w:rsidR="00EC240E" w:rsidRDefault="000B01EF">
      <w:pPr>
        <w:pStyle w:val="BodyText"/>
      </w:pPr>
      <w:r>
        <w:lastRenderedPageBreak/>
        <w:t>Development includes the production of the TOE.</w:t>
      </w:r>
    </w:p>
    <w:p w14:paraId="09B20433" w14:textId="77777777" w:rsidR="00EC240E" w:rsidRDefault="000B01EF">
      <w:pPr>
        <w:pStyle w:val="content"/>
      </w:pPr>
      <w:bookmarkStart w:id="1134" w:name="alc_dvs.2.2c"/>
      <w:r>
        <w:rPr>
          <w:bCs/>
          <w:sz w:val="18"/>
        </w:rPr>
        <w:t>ALC_DVS.2.2C</w:t>
      </w:r>
      <w:bookmarkEnd w:id="1134"/>
      <w:r>
        <w:rPr>
          <w:b/>
          <w:i/>
        </w:rPr>
        <w:tab/>
        <w:t>The development security documentation shall justify that the security controls provide the necessary level of protection to maintain the confidentiality and integrity of</w:t>
      </w:r>
      <w:r>
        <w:rPr>
          <w:b/>
          <w:i/>
        </w:rPr>
        <w:t xml:space="preserve"> the TOE.</w:t>
      </w:r>
    </w:p>
    <w:p w14:paraId="0D57D5AC" w14:textId="77777777" w:rsidR="00EC240E" w:rsidRDefault="000B01EF">
      <w:pPr>
        <w:pStyle w:val="workunit"/>
      </w:pPr>
      <w:bookmarkStart w:id="1135" w:name="alc_dvs.2-2"/>
      <w:r>
        <w:rPr>
          <w:bCs/>
          <w:sz w:val="18"/>
        </w:rPr>
        <w:t>ALC_DVS.2-2</w:t>
      </w:r>
      <w:bookmarkEnd w:id="1135"/>
      <w:r>
        <w:tab/>
        <w:t xml:space="preserve">The evaluator </w:t>
      </w:r>
      <w:r>
        <w:rPr>
          <w:b/>
          <w:bCs/>
        </w:rPr>
        <w:t>shall examine</w:t>
      </w:r>
      <w:r>
        <w:t xml:space="preserve"> the development security documentation to determine that an appropriate justification is given why the security measures provide the necessary level of protection to maintain the confidentiality and integri</w:t>
      </w:r>
      <w:r>
        <w:t>ty of the TOE.</w:t>
      </w:r>
    </w:p>
    <w:p w14:paraId="7DACE359" w14:textId="77777777" w:rsidR="00EC240E" w:rsidRDefault="000B01EF">
      <w:pPr>
        <w:pStyle w:val="BodyText"/>
      </w:pPr>
      <w:r>
        <w:t>Since attacks on the TOE or its related information are assumed in different design and production stages, measures and procedures need to have an appropriate level necessary to prevent those attacks or to make them more difficult.</w:t>
      </w:r>
    </w:p>
    <w:p w14:paraId="6C9AD28D" w14:textId="77777777" w:rsidR="00EC240E" w:rsidRDefault="000B01EF">
      <w:pPr>
        <w:pStyle w:val="BodyText"/>
      </w:pPr>
      <w:r>
        <w:t>Since thi</w:t>
      </w:r>
      <w:r>
        <w:t xml:space="preserve">s level depends on the overall attack potential claimed for the TOE (cf. the </w:t>
      </w:r>
      <w:hyperlink w:anchor="ava_van">
        <w:r>
          <w:rPr>
            <w:rStyle w:val="Hyperlink"/>
          </w:rPr>
          <w:t>AVA_VAN</w:t>
        </w:r>
      </w:hyperlink>
      <w:r>
        <w:t xml:space="preserve"> component chosen), the development security documentation should justify the necessary level of protection t</w:t>
      </w:r>
      <w:r>
        <w:t>o maintain the confidentiality and integrity of the TOE. This level has to be achieved by the security measures applied.</w:t>
      </w:r>
    </w:p>
    <w:p w14:paraId="0A8C69EE" w14:textId="77777777" w:rsidR="00EC240E" w:rsidRDefault="000B01EF">
      <w:pPr>
        <w:pStyle w:val="BodyText"/>
      </w:pPr>
      <w:r>
        <w:t>The concept of protection measures should be consistent, and the justification should include an analysis of how the measures are mutua</w:t>
      </w:r>
      <w:r>
        <w:t>lly supportive. All aspects of development and production on all the different sites with all roles involved up to delivery of the TOE should be analysed.</w:t>
      </w:r>
    </w:p>
    <w:p w14:paraId="47C888EE" w14:textId="77777777" w:rsidR="00EC240E" w:rsidRDefault="000B01EF">
      <w:pPr>
        <w:pStyle w:val="BodyText"/>
      </w:pPr>
      <w:r>
        <w:t>Justification may include an analysis of potential vulnerabilities taking the applied security measur</w:t>
      </w:r>
      <w:r>
        <w:t>es into account.</w:t>
      </w:r>
    </w:p>
    <w:p w14:paraId="7339F883" w14:textId="77777777" w:rsidR="00EC240E" w:rsidRDefault="000B01EF">
      <w:pPr>
        <w:pStyle w:val="BodyText"/>
      </w:pPr>
      <w:r>
        <w:t>There may be a convincing argument showing that e.g.:</w:t>
      </w:r>
    </w:p>
    <w:p w14:paraId="11FFA291" w14:textId="77777777" w:rsidR="00EC240E" w:rsidRDefault="000B01EF">
      <w:pPr>
        <w:numPr>
          <w:ilvl w:val="0"/>
          <w:numId w:val="173"/>
        </w:numPr>
        <w:ind w:left="1944"/>
      </w:pPr>
      <w:r>
        <w:t>The technical measures and mechanisms of the developer’s infrastructure are sufficient for keeping the appropriate security level (e.g. cryptographic mechanisms as well as physical prot</w:t>
      </w:r>
      <w:r>
        <w:t>ection mechanisms, properties of the CM system (cf. </w:t>
      </w:r>
      <w:hyperlink w:anchor="alc_cmc.4-5">
        <w:r>
          <w:rPr>
            <w:rStyle w:val="Hyperlink"/>
          </w:rPr>
          <w:t>ALC_CMC.4-5</w:t>
        </w:r>
      </w:hyperlink>
      <w:r>
        <w:t>)];</w:t>
      </w:r>
    </w:p>
    <w:p w14:paraId="170C5A96" w14:textId="77777777" w:rsidR="00EC240E" w:rsidRDefault="000B01EF">
      <w:pPr>
        <w:numPr>
          <w:ilvl w:val="0"/>
          <w:numId w:val="173"/>
        </w:numPr>
        <w:ind w:left="1944"/>
      </w:pPr>
      <w:r>
        <w:t>The system containing the implementation representation of the TOE (including concerning guidance documents) provides eff</w:t>
      </w:r>
      <w:r>
        <w:t>ective protection against logical attacks e.g. by “Trojan” code or viruses. It can be adequate, if the implementation representation is kept on an isolated system where only the software necessary to maintain it is installed and where no additional softwar</w:t>
      </w:r>
      <w:r>
        <w:t>e is installed afterwards.</w:t>
      </w:r>
    </w:p>
    <w:p w14:paraId="4FFBF206" w14:textId="77777777" w:rsidR="00EC240E" w:rsidRDefault="000B01EF">
      <w:pPr>
        <w:numPr>
          <w:ilvl w:val="0"/>
          <w:numId w:val="173"/>
        </w:numPr>
        <w:ind w:left="1944"/>
      </w:pPr>
      <w:r>
        <w:t xml:space="preserve">Data brought into this system need to be carefully considered to prevent the installation of hidden functionality onto the system. The effectiveness of these measures need to be tested, e.g. by independently trying to get access </w:t>
      </w:r>
      <w:r>
        <w:t>to the machine, install some additional executable or get some information out of the machine using logical attacks.</w:t>
      </w:r>
    </w:p>
    <w:p w14:paraId="0F80BF9A" w14:textId="77777777" w:rsidR="00EC240E" w:rsidRDefault="000B01EF">
      <w:pPr>
        <w:numPr>
          <w:ilvl w:val="0"/>
          <w:numId w:val="173"/>
        </w:numPr>
        <w:ind w:left="1944"/>
      </w:pPr>
      <w:r>
        <w:t>The appropriate organisational (procedural and personal) measures are unconditionally enforced.</w:t>
      </w:r>
    </w:p>
    <w:p w14:paraId="59432E3E" w14:textId="77777777" w:rsidR="00EC240E" w:rsidRDefault="000B01EF">
      <w:pPr>
        <w:pStyle w:val="workunit"/>
      </w:pPr>
      <w:bookmarkStart w:id="1136" w:name="alc_dvs.2-3"/>
      <w:r>
        <w:rPr>
          <w:bCs/>
          <w:sz w:val="18"/>
        </w:rPr>
        <w:t>ALC_DVS.2-3</w:t>
      </w:r>
      <w:bookmarkEnd w:id="1136"/>
      <w:r>
        <w:tab/>
        <w:t xml:space="preserve">The evaluator </w:t>
      </w:r>
      <w:r>
        <w:rPr>
          <w:b/>
          <w:bCs/>
        </w:rPr>
        <w:t>shall examine</w:t>
      </w:r>
      <w:r>
        <w:t xml:space="preserve"> the</w:t>
      </w:r>
      <w:r>
        <w:t xml:space="preserve"> development confidentiality and integrity policies in order to determine the sufficiency of the security measures employed.</w:t>
      </w:r>
    </w:p>
    <w:p w14:paraId="0151DC51" w14:textId="77777777" w:rsidR="00EC240E" w:rsidRDefault="000B01EF">
      <w:pPr>
        <w:pStyle w:val="BodyText"/>
      </w:pPr>
      <w:r>
        <w:t>The evaluator should examine whether the following is included in the policies:</w:t>
      </w:r>
    </w:p>
    <w:p w14:paraId="3C7DB018" w14:textId="77777777" w:rsidR="00EC240E" w:rsidRDefault="000B01EF">
      <w:pPr>
        <w:numPr>
          <w:ilvl w:val="0"/>
          <w:numId w:val="174"/>
        </w:numPr>
        <w:ind w:left="1944"/>
      </w:pPr>
      <w:r>
        <w:lastRenderedPageBreak/>
        <w:t>what information relating to the TOE development needs to be kept confidential, and which members of the development staff are allowed to access such material;</w:t>
      </w:r>
    </w:p>
    <w:p w14:paraId="3CD96A0D" w14:textId="77777777" w:rsidR="00EC240E" w:rsidRDefault="000B01EF">
      <w:pPr>
        <w:numPr>
          <w:ilvl w:val="0"/>
          <w:numId w:val="174"/>
        </w:numPr>
        <w:ind w:left="1944"/>
      </w:pPr>
      <w:r>
        <w:t>what material must be protected from unauthorized modification in order to preserve the integrit</w:t>
      </w:r>
      <w:r>
        <w:t>y of the TOE, and which members of the development staff are allowed to modify such material.</w:t>
      </w:r>
    </w:p>
    <w:p w14:paraId="7BC65826" w14:textId="77777777" w:rsidR="00EC240E" w:rsidRDefault="000B01EF">
      <w:pPr>
        <w:pStyle w:val="FirstParagraph"/>
      </w:pPr>
      <w:r>
        <w:t>The evaluator should determine that these policies are described in the development security documentation, that the security measures employed are consistent wit</w:t>
      </w:r>
      <w:r>
        <w:t>h the policies, and that they are complete.</w:t>
      </w:r>
    </w:p>
    <w:p w14:paraId="0330AB6F" w14:textId="77777777" w:rsidR="00EC240E" w:rsidRDefault="000B01EF">
      <w:pPr>
        <w:pStyle w:val="BodyText"/>
      </w:pPr>
      <w:r>
        <w:t xml:space="preserve">It should be noted that configuration management procedures will help protect the integrity of the TOE and the evaluator should avoid overlap with the work-units conducted for the </w:t>
      </w:r>
      <w:hyperlink w:anchor="alc_cmc">
        <w:r>
          <w:rPr>
            <w:rStyle w:val="Hyperlink"/>
          </w:rPr>
          <w:t>ALC_</w:t>
        </w:r>
        <w:r>
          <w:rPr>
            <w:rStyle w:val="Hyperlink"/>
          </w:rPr>
          <w:t>CMC</w:t>
        </w:r>
      </w:hyperlink>
      <w:r>
        <w:t>. For example, the CM documentation may describe the security procedures necessary for controlling the roles or individuals who should have access to the development environment and who may modify the TOE.</w:t>
      </w:r>
    </w:p>
    <w:p w14:paraId="7D2D7E16" w14:textId="77777777" w:rsidR="00EC240E" w:rsidRDefault="000B01EF">
      <w:pPr>
        <w:pStyle w:val="BodyText"/>
      </w:pPr>
      <w:r>
        <w:t xml:space="preserve">Whereas the </w:t>
      </w:r>
      <w:hyperlink w:anchor="alc_cmc">
        <w:r>
          <w:rPr>
            <w:rStyle w:val="Hyperlink"/>
          </w:rPr>
          <w:t>ALC_CMC</w:t>
        </w:r>
      </w:hyperlink>
      <w:r>
        <w:t xml:space="preserve"> requirements are fixed, those for the Development security </w:t>
      </w:r>
      <w:hyperlink w:anchor="alc_dvs">
        <w:r>
          <w:rPr>
            <w:rStyle w:val="Hyperlink"/>
          </w:rPr>
          <w:t>ALC_DVS</w:t>
        </w:r>
      </w:hyperlink>
      <w:r>
        <w:t>, mandating only necessary measures, are de</w:t>
      </w:r>
      <w:r>
        <w:t>pendent on the nature of the TOE, and on information that may be provided in the ST. For example, the ST may identify a security objective for the development environment that requires the TOE to be developed by staff that has security clearance. The evalu</w:t>
      </w:r>
      <w:r>
        <w:t>ators would then determine that such a policy had been applied under this sub-activity.</w:t>
      </w:r>
    </w:p>
    <w:p w14:paraId="554B1E1C" w14:textId="77777777" w:rsidR="00EC240E" w:rsidRDefault="000B01EF">
      <w:pPr>
        <w:pStyle w:val="Heading4"/>
      </w:pPr>
      <w:bookmarkStart w:id="1137" w:name="alc_dvs.2.2e"/>
      <w:bookmarkEnd w:id="1131"/>
      <w:r>
        <w:t>Action ALC_DVS.2.2E</w:t>
      </w:r>
    </w:p>
    <w:p w14:paraId="3DCEFC5A" w14:textId="77777777" w:rsidR="00EC240E" w:rsidRDefault="000B01EF">
      <w:pPr>
        <w:pStyle w:val="FirstParagraph"/>
      </w:pPr>
      <w:r>
        <w:t>The evaluator shall confirm that the security controls are being applied.</w:t>
      </w:r>
    </w:p>
    <w:p w14:paraId="48B3DCEA" w14:textId="77777777" w:rsidR="00EC240E" w:rsidRDefault="000B01EF">
      <w:pPr>
        <w:pStyle w:val="workunit"/>
      </w:pPr>
      <w:bookmarkStart w:id="1138" w:name="alc_dvs.2-4"/>
      <w:r>
        <w:rPr>
          <w:bCs/>
          <w:sz w:val="18"/>
        </w:rPr>
        <w:t>ALC_DVS.2-4</w:t>
      </w:r>
      <w:bookmarkEnd w:id="1138"/>
      <w:r>
        <w:tab/>
        <w:t xml:space="preserve">The evaluator </w:t>
      </w:r>
      <w:r>
        <w:rPr>
          <w:b/>
          <w:bCs/>
        </w:rPr>
        <w:t>shall examine</w:t>
      </w:r>
      <w:r>
        <w:t xml:space="preserve"> the development security documenta</w:t>
      </w:r>
      <w:r>
        <w:t>tion and associated evidence to determine that the security measures are being applied.</w:t>
      </w:r>
    </w:p>
    <w:p w14:paraId="372EDD24" w14:textId="77777777" w:rsidR="00EC240E" w:rsidRDefault="000B01EF">
      <w:pPr>
        <w:pStyle w:val="BodyText"/>
      </w:pPr>
      <w:r>
        <w:t>This work unit requires the evaluator to determine that the security measures described in the development security documentation are being followed, such that the inte</w:t>
      </w:r>
      <w:r>
        <w:t>grity of the TOE and the confidentiality of associated documentation is being adequately protected. For example, this can be determined by examination of the documentary evidence provided. Documentary evidence should be supplemented by visiting the develop</w:t>
      </w:r>
      <w:r>
        <w:t>ment environment. A visit to the development environment will allow the evaluator to:</w:t>
      </w:r>
    </w:p>
    <w:p w14:paraId="1BE689A5" w14:textId="77777777" w:rsidR="00EC240E" w:rsidRDefault="000B01EF">
      <w:pPr>
        <w:numPr>
          <w:ilvl w:val="0"/>
          <w:numId w:val="175"/>
        </w:numPr>
        <w:ind w:left="1944"/>
      </w:pPr>
      <w:r>
        <w:t>observe the application of security measures (e.g. physical measures);</w:t>
      </w:r>
    </w:p>
    <w:p w14:paraId="763B3111" w14:textId="77777777" w:rsidR="00EC240E" w:rsidRDefault="000B01EF">
      <w:pPr>
        <w:numPr>
          <w:ilvl w:val="0"/>
          <w:numId w:val="175"/>
        </w:numPr>
        <w:ind w:left="1944"/>
      </w:pPr>
      <w:r>
        <w:t>examine documentary evidence of application of procedures;</w:t>
      </w:r>
    </w:p>
    <w:p w14:paraId="57D646DF" w14:textId="77777777" w:rsidR="00EC240E" w:rsidRDefault="000B01EF">
      <w:pPr>
        <w:numPr>
          <w:ilvl w:val="0"/>
          <w:numId w:val="175"/>
        </w:numPr>
        <w:ind w:left="1944"/>
      </w:pPr>
      <w:r>
        <w:t>interview development staff to check awa</w:t>
      </w:r>
      <w:r>
        <w:t>reness of the development security policies and procedures, and their responsibilities.</w:t>
      </w:r>
    </w:p>
    <w:p w14:paraId="5269AFDA" w14:textId="77777777" w:rsidR="00EC240E" w:rsidRDefault="000B01EF">
      <w:pPr>
        <w:pStyle w:val="FirstParagraph"/>
      </w:pPr>
      <w:r>
        <w:t xml:space="preserve">A development site visit is a useful means of gaining confidence in the measures being used. Any decision not to make such a visit should be determined in consultation </w:t>
      </w:r>
      <w:r>
        <w:t>with the evaluation authority.</w:t>
      </w:r>
    </w:p>
    <w:p w14:paraId="3B8C2C0A" w14:textId="77777777" w:rsidR="00EC240E" w:rsidRDefault="000B01EF">
      <w:pPr>
        <w:pStyle w:val="BodyText"/>
      </w:pPr>
      <w:r>
        <w:t>For guidance on site visits see A.4, Site Visits.</w:t>
      </w:r>
    </w:p>
    <w:p w14:paraId="0B82606A" w14:textId="77777777" w:rsidR="00EC240E" w:rsidRDefault="000B01EF">
      <w:pPr>
        <w:pStyle w:val="Heading2"/>
      </w:pPr>
      <w:bookmarkStart w:id="1139" w:name="alc_flr"/>
      <w:bookmarkStart w:id="1140" w:name="_Toc132871333"/>
      <w:bookmarkEnd w:id="1137"/>
      <w:bookmarkEnd w:id="1127"/>
      <w:bookmarkEnd w:id="1115"/>
      <w:r>
        <w:lastRenderedPageBreak/>
        <w:t>Flaw remediation (ALC_FLR)</w:t>
      </w:r>
      <w:bookmarkEnd w:id="1140"/>
    </w:p>
    <w:p w14:paraId="23B981C0" w14:textId="77777777" w:rsidR="00EC240E" w:rsidRDefault="000B01EF">
      <w:pPr>
        <w:pStyle w:val="Heading3"/>
      </w:pPr>
      <w:bookmarkStart w:id="1141" w:name="alc_flr.1"/>
      <w:bookmarkStart w:id="1142" w:name="_Toc132871334"/>
      <w:r>
        <w:t>Evaluation of subactivity (ALC_FLR.1)</w:t>
      </w:r>
      <w:bookmarkEnd w:id="1142"/>
    </w:p>
    <w:p w14:paraId="1EB361EB" w14:textId="77777777" w:rsidR="00EC240E" w:rsidRDefault="000B01EF">
      <w:pPr>
        <w:pStyle w:val="Heading4"/>
      </w:pPr>
      <w:bookmarkStart w:id="1143" w:name="objectives-51"/>
      <w:r>
        <w:t>Objectives</w:t>
      </w:r>
    </w:p>
    <w:p w14:paraId="62C02C91" w14:textId="77777777" w:rsidR="00EC240E" w:rsidRDefault="000B01EF">
      <w:pPr>
        <w:pStyle w:val="FirstParagraph"/>
      </w:pPr>
      <w:r>
        <w:t>The objective of this sub-activity is to determine whether the developer has established flaw remed</w:t>
      </w:r>
      <w:r>
        <w:t>iation procedures that describe the tracking of security flaws, the identification of corrective actions, and the distribution of corrective action information to TOE users.</w:t>
      </w:r>
    </w:p>
    <w:p w14:paraId="017A995C" w14:textId="77777777" w:rsidR="00EC240E" w:rsidRDefault="000B01EF">
      <w:pPr>
        <w:pStyle w:val="Heading4"/>
      </w:pPr>
      <w:bookmarkStart w:id="1144" w:name="input-52"/>
      <w:bookmarkEnd w:id="1143"/>
      <w:r>
        <w:t>Input</w:t>
      </w:r>
    </w:p>
    <w:p w14:paraId="575A1A5D" w14:textId="77777777" w:rsidR="00EC240E" w:rsidRDefault="000B01EF">
      <w:pPr>
        <w:pStyle w:val="Compact"/>
        <w:numPr>
          <w:ilvl w:val="0"/>
          <w:numId w:val="176"/>
        </w:numPr>
        <w:ind w:left="1944"/>
      </w:pPr>
      <w:r>
        <w:t>the flaw remediation procedures documentation.</w:t>
      </w:r>
    </w:p>
    <w:p w14:paraId="36B2479D" w14:textId="77777777" w:rsidR="00EC240E" w:rsidRDefault="000B01EF">
      <w:pPr>
        <w:pStyle w:val="Heading4"/>
      </w:pPr>
      <w:bookmarkStart w:id="1145" w:name="alc_flr.1.1e"/>
      <w:bookmarkEnd w:id="1144"/>
      <w:r>
        <w:t>Action ALC_FLR.1.1E</w:t>
      </w:r>
    </w:p>
    <w:p w14:paraId="70723191" w14:textId="77777777" w:rsidR="00EC240E" w:rsidRDefault="000B01EF">
      <w:pPr>
        <w:pStyle w:val="FirstParagraph"/>
      </w:pPr>
      <w:r>
        <w:t>The evalu</w:t>
      </w:r>
      <w:r>
        <w:t>ator shall confirm that the information provided meets all requirements for content and presentation of evidence.</w:t>
      </w:r>
    </w:p>
    <w:p w14:paraId="67E47837" w14:textId="77777777" w:rsidR="00EC240E" w:rsidRDefault="000B01EF">
      <w:pPr>
        <w:pStyle w:val="content"/>
      </w:pPr>
      <w:bookmarkStart w:id="1146" w:name="alc_flr.1.1c"/>
      <w:r>
        <w:rPr>
          <w:bCs/>
          <w:sz w:val="18"/>
        </w:rPr>
        <w:t>ALC_FLR.1.1C</w:t>
      </w:r>
      <w:bookmarkEnd w:id="1146"/>
      <w:r>
        <w:rPr>
          <w:b/>
          <w:i/>
        </w:rPr>
        <w:tab/>
        <w:t>The flaw remediation procedures documentation shall describe the procedures used to track all reported security flaws in each rel</w:t>
      </w:r>
      <w:r>
        <w:rPr>
          <w:b/>
          <w:i/>
        </w:rPr>
        <w:t>ease of the TOE.</w:t>
      </w:r>
    </w:p>
    <w:p w14:paraId="42E4CF97" w14:textId="77777777" w:rsidR="00EC240E" w:rsidRDefault="000B01EF">
      <w:pPr>
        <w:pStyle w:val="workunit"/>
      </w:pPr>
      <w:bookmarkStart w:id="1147" w:name="alc_flr.1-1"/>
      <w:r>
        <w:rPr>
          <w:bCs/>
          <w:sz w:val="18"/>
        </w:rPr>
        <w:t>ALC_FLR.1-1</w:t>
      </w:r>
      <w:bookmarkEnd w:id="1147"/>
      <w:r>
        <w:tab/>
        <w:t xml:space="preserve">The evaluator </w:t>
      </w:r>
      <w:r>
        <w:rPr>
          <w:b/>
          <w:bCs/>
        </w:rPr>
        <w:t>shall examine</w:t>
      </w:r>
      <w:r>
        <w:t xml:space="preserve"> the flaw remediation procedures documentation to determine that it describes the procedures used to track all reported security flaws in each release of the TOE.</w:t>
      </w:r>
    </w:p>
    <w:p w14:paraId="5EFCA620" w14:textId="77777777" w:rsidR="00EC240E" w:rsidRDefault="000B01EF">
      <w:pPr>
        <w:pStyle w:val="BodyText"/>
      </w:pPr>
      <w:r>
        <w:t>The procedures describe the actions t</w:t>
      </w:r>
      <w:r>
        <w:t>hat are taken by the developer from the time each suspected security flaw is reported to the time that it is resolved. This includes the flaw’s entire time frame, from initial detection through ascertaining that the flaw is a security flaw, to resolution o</w:t>
      </w:r>
      <w:r>
        <w:t>f the security flaw.</w:t>
      </w:r>
    </w:p>
    <w:p w14:paraId="1D7E0466" w14:textId="77777777" w:rsidR="00EC240E" w:rsidRDefault="000B01EF">
      <w:pPr>
        <w:pStyle w:val="BodyText"/>
      </w:pPr>
      <w:r>
        <w:t xml:space="preserve">If a flaw is discovered not to be security-relevant, there is no need (for the purposes of the </w:t>
      </w:r>
      <w:hyperlink w:anchor="alc_flr">
        <w:r>
          <w:rPr>
            <w:rStyle w:val="Hyperlink"/>
          </w:rPr>
          <w:t>ALC_FLR</w:t>
        </w:r>
      </w:hyperlink>
      <w:r>
        <w:t xml:space="preserve"> </w:t>
      </w:r>
      <w:r>
        <w:t>requirements) for the flaw remediation procedures to track it further; only that there be an explanation of why the flaw is not security-relevant.</w:t>
      </w:r>
    </w:p>
    <w:p w14:paraId="067B90AE" w14:textId="77777777" w:rsidR="00EC240E" w:rsidRDefault="000B01EF">
      <w:pPr>
        <w:pStyle w:val="BodyText"/>
      </w:pPr>
      <w:r>
        <w:t>While these requirements do not mandate that there be a publicised means for TOE users to report security fla</w:t>
      </w:r>
      <w:r>
        <w:t>ws, they do mandate that all security flaws that are reported be tracked. That is, a reported security flaw cannot be ignored simply because it comes from outside the developer’s organisation.</w:t>
      </w:r>
    </w:p>
    <w:p w14:paraId="4D6A0B99" w14:textId="77777777" w:rsidR="00EC240E" w:rsidRDefault="000B01EF">
      <w:pPr>
        <w:pStyle w:val="content"/>
      </w:pPr>
      <w:bookmarkStart w:id="1148" w:name="alc_flr.1.2c"/>
      <w:r>
        <w:rPr>
          <w:bCs/>
          <w:sz w:val="18"/>
        </w:rPr>
        <w:t>ALC_FLR.1.2C</w:t>
      </w:r>
      <w:bookmarkEnd w:id="1148"/>
      <w:r>
        <w:rPr>
          <w:b/>
          <w:i/>
        </w:rPr>
        <w:tab/>
        <w:t>The flaw remediation procedures shall require that</w:t>
      </w:r>
      <w:r>
        <w:rPr>
          <w:b/>
          <w:i/>
        </w:rPr>
        <w:t xml:space="preserve"> a description of the nature and effect of each security flaw be provided, as well as the status of finding a correction to that flaw.</w:t>
      </w:r>
    </w:p>
    <w:p w14:paraId="784BC2BF" w14:textId="77777777" w:rsidR="00EC240E" w:rsidRDefault="000B01EF">
      <w:pPr>
        <w:pStyle w:val="workunit"/>
      </w:pPr>
      <w:bookmarkStart w:id="1149" w:name="alc_flr.1-2"/>
      <w:r>
        <w:rPr>
          <w:bCs/>
          <w:sz w:val="18"/>
        </w:rPr>
        <w:t>ALC_FLR.1-2</w:t>
      </w:r>
      <w:bookmarkEnd w:id="1149"/>
      <w:r>
        <w:tab/>
        <w:t xml:space="preserve">The evaluator </w:t>
      </w:r>
      <w:r>
        <w:rPr>
          <w:b/>
          <w:bCs/>
        </w:rPr>
        <w:t>shall examine</w:t>
      </w:r>
      <w:r>
        <w:t xml:space="preserve"> the flaw remediation procedures to determine that the application of these proced</w:t>
      </w:r>
      <w:r>
        <w:t>ures would produce a description of each security flaw in terms of its nature and effects.</w:t>
      </w:r>
    </w:p>
    <w:p w14:paraId="0D7B153F" w14:textId="77777777" w:rsidR="00EC240E" w:rsidRDefault="000B01EF">
      <w:pPr>
        <w:pStyle w:val="BodyText"/>
      </w:pPr>
      <w:r>
        <w:lastRenderedPageBreak/>
        <w:t>The procedures identify the actions that are taken by the developer to describe the nature and effects of each security flaw in sufficient detail to be able to repro</w:t>
      </w:r>
      <w:r>
        <w:t>duce it. The description of the nature of a security flaw addresses whether it is an error in the documentation, a flaw in the design of the TSF, a flaw in the implementation of the TSF, etc. The description of the security flaw’s effects identifies the po</w:t>
      </w:r>
      <w:r>
        <w:t>rtions of the TSF that are affected and how those portions are affected. For example, a security flaw in the implementation can be found that affects the identification and authentication enforced by the TSF by permitting authentication with the password “</w:t>
      </w:r>
      <w:r>
        <w:t>BACK DOOR”.</w:t>
      </w:r>
    </w:p>
    <w:p w14:paraId="45EACF1A" w14:textId="77777777" w:rsidR="00EC240E" w:rsidRDefault="000B01EF">
      <w:pPr>
        <w:pStyle w:val="workunit"/>
      </w:pPr>
      <w:bookmarkStart w:id="1150" w:name="alc_flr.1-3"/>
      <w:r>
        <w:rPr>
          <w:bCs/>
          <w:sz w:val="18"/>
        </w:rPr>
        <w:t>ALC_FLR.1-3</w:t>
      </w:r>
      <w:bookmarkEnd w:id="1150"/>
      <w:r>
        <w:tab/>
        <w:t xml:space="preserve">The evaluator </w:t>
      </w:r>
      <w:r>
        <w:rPr>
          <w:b/>
          <w:bCs/>
        </w:rPr>
        <w:t>shall examine</w:t>
      </w:r>
      <w:r>
        <w:t xml:space="preserve"> </w:t>
      </w:r>
      <w:r>
        <w:t>the flaw remediation procedures to determine that the application of these procedures would identify the status of finding a correction to each security flaw.</w:t>
      </w:r>
    </w:p>
    <w:p w14:paraId="5C1801A5" w14:textId="77777777" w:rsidR="00EC240E" w:rsidRDefault="000B01EF">
      <w:pPr>
        <w:pStyle w:val="BodyText"/>
      </w:pPr>
      <w:r>
        <w:t>The flaw remediation procedures identify the different stages of security flaws. This differentia</w:t>
      </w:r>
      <w:r>
        <w:t>tion includes at least: suspected security flaws that have been reported, suspected security flaws that have been confirmed to be security flaws, and security flaws whose solutions have been implemented. It is permissible that additional stages (e.g. flaws</w:t>
      </w:r>
      <w:r>
        <w:t xml:space="preserve"> that have been reported but not yet investigated, flaws that are under investigation, security flaws for which a solution has been found but not yet implemented) be included.</w:t>
      </w:r>
    </w:p>
    <w:p w14:paraId="2003F1AF" w14:textId="77777777" w:rsidR="00EC240E" w:rsidRDefault="000B01EF">
      <w:pPr>
        <w:pStyle w:val="content"/>
      </w:pPr>
      <w:bookmarkStart w:id="1151" w:name="alc_flr.1.3c"/>
      <w:r>
        <w:rPr>
          <w:bCs/>
          <w:sz w:val="18"/>
        </w:rPr>
        <w:t>ALC_FLR.1.3C</w:t>
      </w:r>
      <w:bookmarkEnd w:id="1151"/>
      <w:r>
        <w:rPr>
          <w:b/>
          <w:i/>
        </w:rPr>
        <w:tab/>
        <w:t>The flaw remediation procedures shall require that corrective actio</w:t>
      </w:r>
      <w:r>
        <w:rPr>
          <w:b/>
          <w:i/>
        </w:rPr>
        <w:t>ns be identified for each of the security flaws.</w:t>
      </w:r>
    </w:p>
    <w:p w14:paraId="525B78C6" w14:textId="77777777" w:rsidR="00EC240E" w:rsidRDefault="000B01EF">
      <w:pPr>
        <w:pStyle w:val="workunit"/>
      </w:pPr>
      <w:bookmarkStart w:id="1152" w:name="alc_flr.1-4"/>
      <w:r>
        <w:rPr>
          <w:bCs/>
          <w:sz w:val="18"/>
        </w:rPr>
        <w:t>ALC_FLR.1-4</w:t>
      </w:r>
      <w:bookmarkEnd w:id="1152"/>
      <w:r>
        <w:tab/>
        <w:t xml:space="preserve">The evaluator </w:t>
      </w:r>
      <w:r>
        <w:rPr>
          <w:b/>
          <w:bCs/>
        </w:rPr>
        <w:t>shall check</w:t>
      </w:r>
      <w:r>
        <w:t xml:space="preserve"> the flaw remediation procedures to determine that the application of these procedures would identify the corrective action for each security flaw.</w:t>
      </w:r>
    </w:p>
    <w:p w14:paraId="1A353898" w14:textId="77777777" w:rsidR="00EC240E" w:rsidRDefault="000B01EF">
      <w:pPr>
        <w:pStyle w:val="BodyText"/>
      </w:pPr>
      <w:r>
        <w:t xml:space="preserve">Corrective action may </w:t>
      </w:r>
      <w:r>
        <w:t>consist of a repair to the hardware, firmware, or software portions of the TOE, a modification of TOE guidance, or both. Corrective action that constitutes modifications to TOE guidance (e.g. details of procedural measures to be taken to obviate the securi</w:t>
      </w:r>
      <w:r>
        <w:t>ty flaw) includes both those measures serving as only an interim solution (until the repair is issued) as well as those serving as a permanent solution (where it is determined that the procedural measure is the best solution).</w:t>
      </w:r>
    </w:p>
    <w:p w14:paraId="06C8F1F2" w14:textId="77777777" w:rsidR="00EC240E" w:rsidRDefault="000B01EF">
      <w:pPr>
        <w:pStyle w:val="BodyText"/>
      </w:pPr>
      <w:r>
        <w:t>If the source of the security</w:t>
      </w:r>
      <w:r>
        <w:t xml:space="preserve"> flaw is a documentation error, the corrective action consists of an update of the affected TOE guidance. If the corrective action is a procedural measure, this measure will include an update made to the affected TOE guidance to reflect these corrective pr</w:t>
      </w:r>
      <w:r>
        <w:t>ocedures.</w:t>
      </w:r>
    </w:p>
    <w:p w14:paraId="65F67268" w14:textId="77777777" w:rsidR="00EC240E" w:rsidRDefault="000B01EF">
      <w:pPr>
        <w:pStyle w:val="content"/>
      </w:pPr>
      <w:bookmarkStart w:id="1153" w:name="alc_flr.1.4c"/>
      <w:r>
        <w:rPr>
          <w:bCs/>
          <w:sz w:val="18"/>
        </w:rPr>
        <w:t>ALC_FLR.1.4C</w:t>
      </w:r>
      <w:bookmarkEnd w:id="1153"/>
      <w:r>
        <w:rPr>
          <w:b/>
          <w:i/>
        </w:rPr>
        <w:tab/>
        <w:t>The flaw remediation procedures documentation shall describe the methods used to provide flaw information, corrections and guidance on corrective actions to TOE users.</w:t>
      </w:r>
    </w:p>
    <w:p w14:paraId="3A8FE10A" w14:textId="77777777" w:rsidR="00EC240E" w:rsidRDefault="000B01EF">
      <w:pPr>
        <w:pStyle w:val="workunit"/>
      </w:pPr>
      <w:bookmarkStart w:id="1154" w:name="alc_flr.1-5"/>
      <w:r>
        <w:rPr>
          <w:bCs/>
          <w:sz w:val="18"/>
        </w:rPr>
        <w:t>ALC_FLR.1-5</w:t>
      </w:r>
      <w:bookmarkEnd w:id="1154"/>
      <w:r>
        <w:tab/>
        <w:t xml:space="preserve">The evaluator </w:t>
      </w:r>
      <w:r>
        <w:rPr>
          <w:b/>
          <w:bCs/>
        </w:rPr>
        <w:t>shall examine</w:t>
      </w:r>
      <w:r>
        <w:t xml:space="preserve"> the flaw remediation proc</w:t>
      </w:r>
      <w:r>
        <w:t>edures documentation to determine that it describes a means of providing the TOE users with the necessary information on each security flaw.</w:t>
      </w:r>
    </w:p>
    <w:p w14:paraId="3CB90DA1" w14:textId="77777777" w:rsidR="00EC240E" w:rsidRDefault="000B01EF">
      <w:pPr>
        <w:pStyle w:val="BodyText"/>
      </w:pPr>
      <w:r>
        <w:t>The necessary information about each security flaw consists of its description (not necessarily at the same level o</w:t>
      </w:r>
      <w:r>
        <w:t xml:space="preserve">f detail as that provided as part of work unit </w:t>
      </w:r>
      <w:hyperlink w:anchor="alc_flr.1-2">
        <w:r>
          <w:rPr>
            <w:rStyle w:val="Hyperlink"/>
          </w:rPr>
          <w:t>ALC_FLR.1-2</w:t>
        </w:r>
      </w:hyperlink>
      <w:r>
        <w:t>), the prescribed corrective action, and any associated guidance on implementing the correction.</w:t>
      </w:r>
    </w:p>
    <w:p w14:paraId="224CC0E4" w14:textId="77777777" w:rsidR="00EC240E" w:rsidRDefault="000B01EF">
      <w:pPr>
        <w:pStyle w:val="BodyText"/>
      </w:pPr>
      <w:r>
        <w:lastRenderedPageBreak/>
        <w:t>TOE users may be provided with suc</w:t>
      </w:r>
      <w:r>
        <w:t>h information, correction, and documentation updates in any of several ways, such as their posting to a website, their being sent to TOE users, or arrangements made for the developer to install the correction. In cases where the means of providing this inf</w:t>
      </w:r>
      <w:r>
        <w:t>ormation requires action to be initiated by the TOE user, the evaluator examines any TOE guidance to ensure that it contains instructions for retrieving the information.</w:t>
      </w:r>
    </w:p>
    <w:p w14:paraId="7590B7C7" w14:textId="77777777" w:rsidR="00EC240E" w:rsidRDefault="000B01EF">
      <w:pPr>
        <w:pStyle w:val="BodyText"/>
      </w:pPr>
      <w:r>
        <w:t>The only metric for assessing the adequacy of the method used for providing the inform</w:t>
      </w:r>
      <w:r>
        <w:t xml:space="preserve">ation, corrections and guidance is that there be a reasonable expectation that TOE users can obtain or receive it. For example, consider the method of dissemination where the requisite data is posted to a website for one month, and the TOE users know that </w:t>
      </w:r>
      <w:r>
        <w:t>this will happen and when this will happen. This may not be especially reasonable or effective (as, say, a permanent posting to the website), yet it is feasible that the TOE user can obtain the necessary information. On the other hand, if the information w</w:t>
      </w:r>
      <w:r>
        <w:t>ere posted to the website for only one hour, yet TOE users had no way of knowing this or when it would be posted, it is infeasible that they would ever get the necessary information.</w:t>
      </w:r>
    </w:p>
    <w:p w14:paraId="4BE73C09" w14:textId="77777777" w:rsidR="00EC240E" w:rsidRDefault="000B01EF">
      <w:pPr>
        <w:pStyle w:val="Heading3"/>
      </w:pPr>
      <w:bookmarkStart w:id="1155" w:name="alc_flr.2"/>
      <w:bookmarkStart w:id="1156" w:name="_Toc132871335"/>
      <w:bookmarkEnd w:id="1145"/>
      <w:bookmarkEnd w:id="1141"/>
      <w:r>
        <w:t>Evaluation of subactivity (ALC_FLR.2)</w:t>
      </w:r>
      <w:bookmarkEnd w:id="1156"/>
    </w:p>
    <w:p w14:paraId="00F71118" w14:textId="77777777" w:rsidR="00EC240E" w:rsidRDefault="000B01EF">
      <w:pPr>
        <w:pStyle w:val="Heading4"/>
      </w:pPr>
      <w:bookmarkStart w:id="1157" w:name="objectives-52"/>
      <w:r>
        <w:t>Objectives</w:t>
      </w:r>
    </w:p>
    <w:p w14:paraId="215787CF" w14:textId="77777777" w:rsidR="00EC240E" w:rsidRDefault="000B01EF">
      <w:pPr>
        <w:pStyle w:val="FirstParagraph"/>
      </w:pPr>
      <w:r>
        <w:t>The objective of this su</w:t>
      </w:r>
      <w:r>
        <w:t>b-activity is to determine whether the developer has established flaw remediation procedures that describe the tracking of security flaws, the identification of corrective actions, and the distribution of corrective action information to TOE users. Additio</w:t>
      </w:r>
      <w:r>
        <w:t>nally, this sub-activity determines whether the developer’s procedures provide for the corrections of security flaws, for the receipt of flaw reports from TOE users, and for assurance that the corrections introduce no new security flaws.</w:t>
      </w:r>
    </w:p>
    <w:p w14:paraId="3601CB9F" w14:textId="77777777" w:rsidR="00EC240E" w:rsidRDefault="000B01EF">
      <w:pPr>
        <w:pStyle w:val="BodyText"/>
      </w:pPr>
      <w:r>
        <w:t>In order for the d</w:t>
      </w:r>
      <w:r>
        <w:t>eveloper to be able to act appropriately upon security flaw reports from TOE users, TOE users need to understand how to submit security flaw reports to the developer, and developers need to know how to receive these reports. Flaw remediation guidance addre</w:t>
      </w:r>
      <w:r>
        <w:t>ssed to the TOE user ensures that TOE users are aware of how to communicate with the developer; flaw remediation procedures describe the developer’s role is such communication</w:t>
      </w:r>
    </w:p>
    <w:p w14:paraId="7DED534F" w14:textId="77777777" w:rsidR="00EC240E" w:rsidRDefault="000B01EF">
      <w:pPr>
        <w:pStyle w:val="Heading4"/>
      </w:pPr>
      <w:bookmarkStart w:id="1158" w:name="input-53"/>
      <w:bookmarkEnd w:id="1157"/>
      <w:r>
        <w:t>Input</w:t>
      </w:r>
    </w:p>
    <w:p w14:paraId="14A1FD3B" w14:textId="77777777" w:rsidR="00EC240E" w:rsidRDefault="000B01EF">
      <w:pPr>
        <w:numPr>
          <w:ilvl w:val="0"/>
          <w:numId w:val="177"/>
        </w:numPr>
        <w:ind w:left="1944"/>
      </w:pPr>
      <w:r>
        <w:t>the flaw remediation procedures documentation;</w:t>
      </w:r>
    </w:p>
    <w:p w14:paraId="257C79E8" w14:textId="77777777" w:rsidR="00EC240E" w:rsidRDefault="000B01EF">
      <w:pPr>
        <w:numPr>
          <w:ilvl w:val="0"/>
          <w:numId w:val="177"/>
        </w:numPr>
        <w:ind w:left="1944"/>
      </w:pPr>
      <w:r>
        <w:t>law remediation guidance do</w:t>
      </w:r>
      <w:r>
        <w:t>cumentation.</w:t>
      </w:r>
    </w:p>
    <w:p w14:paraId="335D78F9" w14:textId="77777777" w:rsidR="00EC240E" w:rsidRDefault="000B01EF">
      <w:pPr>
        <w:pStyle w:val="Heading4"/>
      </w:pPr>
      <w:bookmarkStart w:id="1159" w:name="alc_flr.2.1e"/>
      <w:bookmarkEnd w:id="1158"/>
      <w:r>
        <w:t>Action ALC_FLR.2.1E</w:t>
      </w:r>
    </w:p>
    <w:p w14:paraId="23F6AB12" w14:textId="77777777" w:rsidR="00EC240E" w:rsidRDefault="000B01EF">
      <w:pPr>
        <w:pStyle w:val="FirstParagraph"/>
      </w:pPr>
      <w:r>
        <w:t>The evaluator shall confirm that the information provided meets all requirements for content and presentation of evidence.</w:t>
      </w:r>
    </w:p>
    <w:p w14:paraId="490D975F" w14:textId="77777777" w:rsidR="00EC240E" w:rsidRDefault="000B01EF">
      <w:pPr>
        <w:pStyle w:val="content"/>
      </w:pPr>
      <w:bookmarkStart w:id="1160" w:name="alc_flr.2.1c"/>
      <w:r>
        <w:rPr>
          <w:bCs/>
          <w:sz w:val="18"/>
        </w:rPr>
        <w:t>ALC_FLR.2.1C</w:t>
      </w:r>
      <w:bookmarkEnd w:id="1160"/>
      <w:r>
        <w:rPr>
          <w:b/>
          <w:i/>
        </w:rPr>
        <w:tab/>
        <w:t>The flaw remediation procedures documentation shall describe the procedures used to tra</w:t>
      </w:r>
      <w:r>
        <w:rPr>
          <w:b/>
          <w:i/>
        </w:rPr>
        <w:t>ck all reported security flaws in each release of the TOE.</w:t>
      </w:r>
    </w:p>
    <w:p w14:paraId="2974FC71" w14:textId="77777777" w:rsidR="00EC240E" w:rsidRDefault="000B01EF">
      <w:pPr>
        <w:pStyle w:val="workunit"/>
      </w:pPr>
      <w:bookmarkStart w:id="1161" w:name="alc_flr.2-1"/>
      <w:r>
        <w:rPr>
          <w:bCs/>
          <w:sz w:val="18"/>
        </w:rPr>
        <w:t>ALC_FLR.2-1</w:t>
      </w:r>
      <w:bookmarkEnd w:id="1161"/>
      <w:r>
        <w:tab/>
        <w:t xml:space="preserve">The evaluator </w:t>
      </w:r>
      <w:r>
        <w:rPr>
          <w:b/>
          <w:bCs/>
        </w:rPr>
        <w:t>shall examine</w:t>
      </w:r>
      <w:r>
        <w:t xml:space="preserve"> the flaw remediation procedures documentation to determine that it describes the procedures used to track all reported security flaws in each release of the </w:t>
      </w:r>
      <w:r>
        <w:t>TOE.</w:t>
      </w:r>
    </w:p>
    <w:p w14:paraId="0805483B" w14:textId="77777777" w:rsidR="00EC240E" w:rsidRDefault="000B01EF">
      <w:pPr>
        <w:pStyle w:val="BodyText"/>
      </w:pPr>
      <w:r>
        <w:lastRenderedPageBreak/>
        <w:t>The procedures describe the actions that are taken by the developer from the time each suspected security flaw is reported to the time that it is resolved. This includes the flaw’s entire time frame, from initial detection through ascertaining that th</w:t>
      </w:r>
      <w:r>
        <w:t>e flaw is a security flaw, to resolution of the security flaw.</w:t>
      </w:r>
    </w:p>
    <w:p w14:paraId="4DB0B65B" w14:textId="77777777" w:rsidR="00EC240E" w:rsidRDefault="000B01EF">
      <w:pPr>
        <w:pStyle w:val="BodyText"/>
      </w:pPr>
      <w:r>
        <w:t xml:space="preserve">If a flaw is discovered not to be security-relevant, there is no need (for the purposes of the </w:t>
      </w:r>
      <w:hyperlink w:anchor="alc_flr">
        <w:r>
          <w:rPr>
            <w:rStyle w:val="Hyperlink"/>
          </w:rPr>
          <w:t>ALC_FLR</w:t>
        </w:r>
      </w:hyperlink>
      <w:r>
        <w:t xml:space="preserve"> requirements) for the flaw remediation procedures to track it further; only that there be an explanation of why the flaw is not security-relevant.</w:t>
      </w:r>
    </w:p>
    <w:p w14:paraId="0F50A05F" w14:textId="77777777" w:rsidR="00EC240E" w:rsidRDefault="000B01EF">
      <w:pPr>
        <w:pStyle w:val="content"/>
      </w:pPr>
      <w:bookmarkStart w:id="1162" w:name="alc_flr.2.2c"/>
      <w:r>
        <w:rPr>
          <w:bCs/>
          <w:sz w:val="18"/>
        </w:rPr>
        <w:t>ALC_FLR.2.2C</w:t>
      </w:r>
      <w:bookmarkEnd w:id="1162"/>
      <w:r>
        <w:rPr>
          <w:b/>
          <w:i/>
        </w:rPr>
        <w:tab/>
        <w:t>The flaw remediation procedures shall require that a descrip</w:t>
      </w:r>
      <w:r>
        <w:rPr>
          <w:b/>
          <w:i/>
        </w:rPr>
        <w:t>tion of the nature and effect of each security flaw be provided, as well as the status of finding a correction to that flaw.</w:t>
      </w:r>
    </w:p>
    <w:p w14:paraId="232511CA" w14:textId="77777777" w:rsidR="00EC240E" w:rsidRDefault="000B01EF">
      <w:pPr>
        <w:pStyle w:val="workunit"/>
      </w:pPr>
      <w:bookmarkStart w:id="1163" w:name="alc_flr.2-2"/>
      <w:r>
        <w:rPr>
          <w:bCs/>
          <w:sz w:val="18"/>
        </w:rPr>
        <w:t>ALC_FLR.2-2</w:t>
      </w:r>
      <w:bookmarkEnd w:id="1163"/>
      <w:r>
        <w:tab/>
        <w:t xml:space="preserve">The evaluator </w:t>
      </w:r>
      <w:r>
        <w:rPr>
          <w:b/>
          <w:bCs/>
        </w:rPr>
        <w:t>shall examine</w:t>
      </w:r>
      <w:r>
        <w:t xml:space="preserve"> the flaw remediation procedures to determine that the application of these procedures would</w:t>
      </w:r>
      <w:r>
        <w:t xml:space="preserve"> produce a description of each security flaw in terms of its nature and effects.</w:t>
      </w:r>
    </w:p>
    <w:p w14:paraId="60282B7A" w14:textId="77777777" w:rsidR="00EC240E" w:rsidRDefault="000B01EF">
      <w:pPr>
        <w:pStyle w:val="BodyText"/>
      </w:pPr>
      <w:r>
        <w:t>The procedures identify the actions that are taken by the developer to describe the nature and effects of each security flaw in sufficient detail to be able to reproduce it. T</w:t>
      </w:r>
      <w:r>
        <w:t xml:space="preserve">he description of the nature of a security flaw addresses whether it is an error in the documentation, a flaw in the design of the TSF, a flaw in the implementation of the TSF, etc. The description of the security flaw’s effects identifies the portions of </w:t>
      </w:r>
      <w:r>
        <w:t>the TSF that are affected and how those portions are affected. For example, a security flaw in the implementation can be found that affects the identification and authentication enforced by the TSF by permitting authentication with the password “BACKDOOR”.</w:t>
      </w:r>
    </w:p>
    <w:p w14:paraId="0018D0E6" w14:textId="77777777" w:rsidR="00EC240E" w:rsidRDefault="000B01EF">
      <w:pPr>
        <w:pStyle w:val="workunit"/>
      </w:pPr>
      <w:bookmarkStart w:id="1164" w:name="alc_flr.2-3"/>
      <w:r>
        <w:rPr>
          <w:bCs/>
          <w:sz w:val="18"/>
        </w:rPr>
        <w:t>ALC_FLR.2-3</w:t>
      </w:r>
      <w:bookmarkEnd w:id="1164"/>
      <w:r>
        <w:tab/>
        <w:t xml:space="preserve">The evaluator </w:t>
      </w:r>
      <w:r>
        <w:rPr>
          <w:b/>
          <w:bCs/>
        </w:rPr>
        <w:t>shall examine</w:t>
      </w:r>
      <w:r>
        <w:t xml:space="preserve"> </w:t>
      </w:r>
      <w:r>
        <w:t>the flaw remediation procedures to determine that the application of these procedures would identify the status of finding a correction to each security flaw.</w:t>
      </w:r>
    </w:p>
    <w:p w14:paraId="5312B868" w14:textId="77777777" w:rsidR="00EC240E" w:rsidRDefault="000B01EF">
      <w:pPr>
        <w:pStyle w:val="BodyText"/>
      </w:pPr>
      <w:r>
        <w:t>The flaw remediation procedures identify the different stages of security flaws. This differentia</w:t>
      </w:r>
      <w:r>
        <w:t>tion includes at least: suspected security flaws that have been reported, suspected security flaws that have been confirmed to be security flaws, and security flaws whose solutions have been implemented. It is permissible that additional stages (e.g. flaws</w:t>
      </w:r>
      <w:r>
        <w:t xml:space="preserve"> that have been reported but not yet investigated, flaws that are under investigation, security flaws for which a solution has been found but not yet implemented) be included.</w:t>
      </w:r>
    </w:p>
    <w:p w14:paraId="1039581C" w14:textId="77777777" w:rsidR="00EC240E" w:rsidRDefault="000B01EF">
      <w:pPr>
        <w:pStyle w:val="content"/>
      </w:pPr>
      <w:bookmarkStart w:id="1165" w:name="alc_flr.2.3c"/>
      <w:r>
        <w:rPr>
          <w:bCs/>
          <w:sz w:val="18"/>
        </w:rPr>
        <w:t>ALC_FLR.2.3C</w:t>
      </w:r>
      <w:bookmarkEnd w:id="1165"/>
      <w:r>
        <w:rPr>
          <w:b/>
          <w:i/>
        </w:rPr>
        <w:tab/>
        <w:t>The flaw remediation procedures shall require that corrective actio</w:t>
      </w:r>
      <w:r>
        <w:rPr>
          <w:b/>
          <w:i/>
        </w:rPr>
        <w:t>ns be identified for each of the security flaws.</w:t>
      </w:r>
    </w:p>
    <w:p w14:paraId="02F5E19F" w14:textId="77777777" w:rsidR="00EC240E" w:rsidRDefault="000B01EF">
      <w:pPr>
        <w:pStyle w:val="workunit"/>
      </w:pPr>
      <w:bookmarkStart w:id="1166" w:name="alc_flr.2-4"/>
      <w:r>
        <w:rPr>
          <w:bCs/>
          <w:sz w:val="18"/>
        </w:rPr>
        <w:t>ALC_FLR.2-4</w:t>
      </w:r>
      <w:bookmarkEnd w:id="1166"/>
      <w:r>
        <w:tab/>
        <w:t xml:space="preserve">The evaluator </w:t>
      </w:r>
      <w:r>
        <w:rPr>
          <w:b/>
          <w:bCs/>
        </w:rPr>
        <w:t>shall check</w:t>
      </w:r>
      <w:r>
        <w:t xml:space="preserve"> the flaw remediation procedures to determine that the application of these procedures would identify the corrective action for each security flaw.</w:t>
      </w:r>
    </w:p>
    <w:p w14:paraId="2DDD5420" w14:textId="77777777" w:rsidR="00EC240E" w:rsidRDefault="000B01EF">
      <w:pPr>
        <w:pStyle w:val="BodyText"/>
      </w:pPr>
      <w:r>
        <w:t xml:space="preserve">Corrective action may </w:t>
      </w:r>
      <w:r>
        <w:t>consist of a repair to the hardware, firmware, or software portions of the TOE, a modification of TOE guidance, or both. Corrective action that constitutes modifications to TOE guidance (e.g. details of procedural measures to be taken to obviate the securi</w:t>
      </w:r>
      <w:r>
        <w:t>ty flaw) includes both those measures serving as only an interim solution (until the repair is issued) as well as those serving as a permanent solution (where it is determined that the procedural measure is the best solution).</w:t>
      </w:r>
    </w:p>
    <w:p w14:paraId="1EF10E6B" w14:textId="77777777" w:rsidR="00EC240E" w:rsidRDefault="000B01EF">
      <w:pPr>
        <w:pStyle w:val="BodyText"/>
      </w:pPr>
      <w:r>
        <w:lastRenderedPageBreak/>
        <w:t>If the source of the security</w:t>
      </w:r>
      <w:r>
        <w:t xml:space="preserve"> flaw is a documentation error, the corrective action consists of an update of the affected TOE guidance. If the corrective action is a procedural measure, this measure will include an update made to the affected TOE guidance to reflect these corrective pr</w:t>
      </w:r>
      <w:r>
        <w:t>ocedures.</w:t>
      </w:r>
    </w:p>
    <w:p w14:paraId="20C2F198" w14:textId="77777777" w:rsidR="00EC240E" w:rsidRDefault="000B01EF">
      <w:pPr>
        <w:pStyle w:val="content"/>
      </w:pPr>
      <w:bookmarkStart w:id="1167" w:name="alc_flr.2.4c"/>
      <w:r>
        <w:rPr>
          <w:bCs/>
          <w:sz w:val="18"/>
        </w:rPr>
        <w:t>ALC_FLR.2.4C</w:t>
      </w:r>
      <w:bookmarkEnd w:id="1167"/>
      <w:r>
        <w:rPr>
          <w:b/>
          <w:i/>
        </w:rPr>
        <w:tab/>
        <w:t>The flaw remediation procedures documentation shall describe the methods used to provide flaw information, corrections and guidance on corrective actions to TOE users.</w:t>
      </w:r>
    </w:p>
    <w:p w14:paraId="71BB1C13" w14:textId="77777777" w:rsidR="00EC240E" w:rsidRDefault="000B01EF">
      <w:pPr>
        <w:pStyle w:val="workunit"/>
      </w:pPr>
      <w:bookmarkStart w:id="1168" w:name="alc_flr.2-5"/>
      <w:r>
        <w:rPr>
          <w:bCs/>
          <w:sz w:val="18"/>
        </w:rPr>
        <w:t>ALC_FLR.2-5</w:t>
      </w:r>
      <w:bookmarkEnd w:id="1168"/>
      <w:r>
        <w:tab/>
        <w:t xml:space="preserve">The evaluator </w:t>
      </w:r>
      <w:r>
        <w:rPr>
          <w:b/>
          <w:bCs/>
        </w:rPr>
        <w:t>shall examine</w:t>
      </w:r>
      <w:r>
        <w:t xml:space="preserve"> the flaw remediation proc</w:t>
      </w:r>
      <w:r>
        <w:t>edures documentation to determine that it describes a means of providing the TOE users with the necessary information on each security flaw.</w:t>
      </w:r>
    </w:p>
    <w:p w14:paraId="3230E629" w14:textId="77777777" w:rsidR="00EC240E" w:rsidRDefault="000B01EF">
      <w:pPr>
        <w:pStyle w:val="BodyText"/>
      </w:pPr>
      <w:r>
        <w:t>The necessary information about each security flaw consists of its description (not necessarily at the same level o</w:t>
      </w:r>
      <w:r>
        <w:t xml:space="preserve">f detail as that provided as part of work unit </w:t>
      </w:r>
      <w:hyperlink w:anchor="alc_flr.2-2">
        <w:r>
          <w:rPr>
            <w:rStyle w:val="Hyperlink"/>
          </w:rPr>
          <w:t>ALC_FLR.2-2</w:t>
        </w:r>
      </w:hyperlink>
      <w:r>
        <w:t>), the prescribed corrective action, and any associated guidance on implementing the correction.</w:t>
      </w:r>
    </w:p>
    <w:p w14:paraId="18FA840B" w14:textId="77777777" w:rsidR="00EC240E" w:rsidRDefault="000B01EF">
      <w:pPr>
        <w:pStyle w:val="BodyText"/>
      </w:pPr>
      <w:r>
        <w:t>TOE users may be provided with suc</w:t>
      </w:r>
      <w:r>
        <w:t>h information, correction, and documentation updates in any of several ways, such as their posting to a website, their being sent to TOE users, or arrangements made for the developer to install the correction. In cases where the means of providing this inf</w:t>
      </w:r>
      <w:r>
        <w:t>ormation requires action to be initiated by the TOE user, the evaluator examines any TOE guidance to ensure that it contains instructions for retrieving the information.</w:t>
      </w:r>
    </w:p>
    <w:p w14:paraId="5DA868F8" w14:textId="77777777" w:rsidR="00EC240E" w:rsidRDefault="000B01EF">
      <w:pPr>
        <w:pStyle w:val="BodyText"/>
      </w:pPr>
      <w:r>
        <w:t>The only metric for assessing the adequacy of the method used for providing the inform</w:t>
      </w:r>
      <w:r>
        <w:t xml:space="preserve">ation, corrections and guidance is that there be a reasonable expectation that TOE users can obtain or receive it. For example, consider the method of dissemination where the requisite data is posted to a website for one month, and the TOE users know that </w:t>
      </w:r>
      <w:r>
        <w:t>this will happen and when this will happen. This may not be especially reasonable or effective (as, say, a permanent posting to the website), yet it is feasible that the TOE user can obtain the necessary information. On the other hand, if the information w</w:t>
      </w:r>
      <w:r>
        <w:t>ere posted to the website for only one hour, yet TOE users had no way of knowing this or when it would be posted, it is infeasible that they would ever get the necessary information.</w:t>
      </w:r>
    </w:p>
    <w:p w14:paraId="20CFDD2B" w14:textId="77777777" w:rsidR="00EC240E" w:rsidRDefault="000B01EF">
      <w:pPr>
        <w:pStyle w:val="content"/>
      </w:pPr>
      <w:bookmarkStart w:id="1169" w:name="alc_flr.2.5c"/>
      <w:r>
        <w:rPr>
          <w:bCs/>
          <w:sz w:val="18"/>
        </w:rPr>
        <w:t>ALC_FLR.2.5C</w:t>
      </w:r>
      <w:bookmarkEnd w:id="1169"/>
      <w:r>
        <w:rPr>
          <w:b/>
          <w:i/>
        </w:rPr>
        <w:tab/>
        <w:t>The flaw remediation procedures shall describe a means by wh</w:t>
      </w:r>
      <w:r>
        <w:rPr>
          <w:b/>
          <w:i/>
        </w:rPr>
        <w:t>ich the developer receives from TOE users reports and enquiries of suspected security flaws in the TOE.</w:t>
      </w:r>
    </w:p>
    <w:p w14:paraId="616483C0" w14:textId="77777777" w:rsidR="00EC240E" w:rsidRDefault="000B01EF">
      <w:pPr>
        <w:pStyle w:val="workunit"/>
      </w:pPr>
      <w:bookmarkStart w:id="1170" w:name="alc_flr.2-6"/>
      <w:r>
        <w:rPr>
          <w:bCs/>
          <w:sz w:val="18"/>
        </w:rPr>
        <w:t>ALC_FLR.2-6</w:t>
      </w:r>
      <w:bookmarkEnd w:id="1170"/>
      <w:r>
        <w:tab/>
        <w:t xml:space="preserve">The evaluator </w:t>
      </w:r>
      <w:r>
        <w:rPr>
          <w:b/>
          <w:bCs/>
        </w:rPr>
        <w:t>shall examine</w:t>
      </w:r>
      <w:r>
        <w:t xml:space="preserve"> the flaw remediation procedures to determine that they describe procedures for the developer to accept reports o</w:t>
      </w:r>
      <w:r>
        <w:t>f security flaws or requests for corrections to such flaws.</w:t>
      </w:r>
    </w:p>
    <w:p w14:paraId="681F4160" w14:textId="77777777" w:rsidR="00EC240E" w:rsidRDefault="000B01EF">
      <w:pPr>
        <w:pStyle w:val="BodyText"/>
      </w:pPr>
      <w:r>
        <w:t>The procedures ensure that TOE users have a means by which they can communicate with the TOE developer. By having a means of contact with the developer, the user can report security flaws, enquire</w:t>
      </w:r>
      <w:r>
        <w:t xml:space="preserve"> about the status of security flaws, or request corrections to flaws. This means of contact may be part of a more general contact facility for reporting non-security related problems.</w:t>
      </w:r>
    </w:p>
    <w:p w14:paraId="121BFDE8" w14:textId="77777777" w:rsidR="00EC240E" w:rsidRDefault="000B01EF">
      <w:pPr>
        <w:pStyle w:val="BodyText"/>
      </w:pPr>
      <w:r>
        <w:lastRenderedPageBreak/>
        <w:t>The use of these procedures is not restricted to TOE users; however, onl</w:t>
      </w:r>
      <w:r>
        <w:t>y the TOE users are actively supplied with the details of these procedures. Others who can have access to or familiarity with the TOE can use the same procedures to submit reports to the developer, who is then expected to process them. Any means of submitt</w:t>
      </w:r>
      <w:r>
        <w:t>ing reports to the developer, other than those identified by the developer, are beyond the scope of this work unit; reports generated by other means need not be addressed.</w:t>
      </w:r>
    </w:p>
    <w:p w14:paraId="56E874B0" w14:textId="77777777" w:rsidR="00EC240E" w:rsidRDefault="000B01EF">
      <w:pPr>
        <w:pStyle w:val="content"/>
      </w:pPr>
      <w:bookmarkStart w:id="1171" w:name="alc_flr.2.6c"/>
      <w:r>
        <w:rPr>
          <w:bCs/>
          <w:sz w:val="18"/>
        </w:rPr>
        <w:t>ALC_FLR.2.6C</w:t>
      </w:r>
      <w:bookmarkEnd w:id="1171"/>
      <w:r>
        <w:rPr>
          <w:b/>
          <w:i/>
        </w:rPr>
        <w:tab/>
        <w:t>The procedures for processing reported security flaws shall ensure that</w:t>
      </w:r>
      <w:r>
        <w:rPr>
          <w:b/>
          <w:i/>
        </w:rPr>
        <w:t xml:space="preserve"> any reported flaws are remediated and the remediation procedures issued to TOE users.</w:t>
      </w:r>
    </w:p>
    <w:p w14:paraId="2ED161C0" w14:textId="77777777" w:rsidR="00EC240E" w:rsidRDefault="000B01EF">
      <w:pPr>
        <w:pStyle w:val="workunit"/>
      </w:pPr>
      <w:bookmarkStart w:id="1172" w:name="alc_flr.2-7"/>
      <w:r>
        <w:rPr>
          <w:bCs/>
          <w:sz w:val="18"/>
        </w:rPr>
        <w:t>ALC_FLR.2-7</w:t>
      </w:r>
      <w:bookmarkEnd w:id="1172"/>
      <w:r>
        <w:tab/>
        <w:t xml:space="preserve">The evaluator </w:t>
      </w:r>
      <w:r>
        <w:rPr>
          <w:b/>
          <w:bCs/>
        </w:rPr>
        <w:t>shall examine</w:t>
      </w:r>
      <w:r>
        <w:t xml:space="preserve"> the flaw remediation procedures to determine that the application of these procedures would help to ensure every reported flaw is</w:t>
      </w:r>
      <w:r>
        <w:t xml:space="preserve"> corrected.</w:t>
      </w:r>
    </w:p>
    <w:p w14:paraId="319FC61D" w14:textId="77777777" w:rsidR="00EC240E" w:rsidRDefault="000B01EF">
      <w:pPr>
        <w:pStyle w:val="BodyText"/>
      </w:pPr>
      <w:r>
        <w:t>The flaw remediation procedures cover not only those security flaws discovered and reported by developer personnel, but also those reported by TOE users. The procedures are sufficiently detailed so that they describe how it is ensured that each</w:t>
      </w:r>
      <w:r>
        <w:t xml:space="preserve"> reported security flaw is corrected. The procedures contain reasonable steps that show progress leading to the eventual, inevitable resolution.</w:t>
      </w:r>
    </w:p>
    <w:p w14:paraId="59800553" w14:textId="77777777" w:rsidR="00EC240E" w:rsidRDefault="000B01EF">
      <w:pPr>
        <w:pStyle w:val="BodyText"/>
      </w:pPr>
      <w:r>
        <w:t>The procedures describe the process that is taken from the point at which the suspected security flaw is determ</w:t>
      </w:r>
      <w:r>
        <w:t>ined to be a security flaw to the point at which it is resolved.</w:t>
      </w:r>
    </w:p>
    <w:p w14:paraId="1F59233C" w14:textId="77777777" w:rsidR="00EC240E" w:rsidRDefault="000B01EF">
      <w:pPr>
        <w:pStyle w:val="workunit"/>
      </w:pPr>
      <w:bookmarkStart w:id="1173" w:name="alc_flr.2-8"/>
      <w:r>
        <w:rPr>
          <w:bCs/>
          <w:sz w:val="18"/>
        </w:rPr>
        <w:t>ALC_FLR.2-8</w:t>
      </w:r>
      <w:bookmarkEnd w:id="1173"/>
      <w:r>
        <w:tab/>
        <w:t xml:space="preserve">The evaluator </w:t>
      </w:r>
      <w:r>
        <w:rPr>
          <w:b/>
          <w:bCs/>
        </w:rPr>
        <w:t>shall examine</w:t>
      </w:r>
      <w:r>
        <w:t xml:space="preserve"> the flaw remediation procedures to determine that the application of these procedures would help to ensure that the TOE users are issued remediation pr</w:t>
      </w:r>
      <w:r>
        <w:t>ocedures for each security flaw.</w:t>
      </w:r>
    </w:p>
    <w:p w14:paraId="39A985B8" w14:textId="77777777" w:rsidR="00EC240E" w:rsidRDefault="000B01EF">
      <w:pPr>
        <w:pStyle w:val="BodyText"/>
      </w:pPr>
      <w:r>
        <w:t>The procedures describe the process that is taken from the point at which a security flaw is resolved to the point at which the remediation procedures are provided. The procedures for delivering corrective actions should be consistent with the security obj</w:t>
      </w:r>
      <w:r>
        <w:t xml:space="preserve">ectives; they need not necessarily be identical to the procedures used for delivering the TOE, as documented to meet </w:t>
      </w:r>
      <w:hyperlink w:anchor="alc_del">
        <w:r>
          <w:rPr>
            <w:rStyle w:val="Hyperlink"/>
          </w:rPr>
          <w:t>ALC_DEL</w:t>
        </w:r>
      </w:hyperlink>
      <w:r>
        <w:t>, if included in the assurance requirements. For example, if the hard</w:t>
      </w:r>
      <w:r>
        <w:t>ware portion of a TOE were originally delivered by bonded courier, updates to hardware resulting from flaw remediation would likewise be expected to be distributed by bonded courier. Updates unrelated to flaw remediation would follow the procedures set for</w:t>
      </w:r>
      <w:r>
        <w:t xml:space="preserve">th in the documentation meeting the </w:t>
      </w:r>
      <w:hyperlink w:anchor="alc_del">
        <w:r>
          <w:rPr>
            <w:rStyle w:val="Hyperlink"/>
          </w:rPr>
          <w:t>ALC_DEL</w:t>
        </w:r>
      </w:hyperlink>
      <w:r>
        <w:t xml:space="preserve"> requirements.</w:t>
      </w:r>
    </w:p>
    <w:p w14:paraId="377BC447" w14:textId="77777777" w:rsidR="00EC240E" w:rsidRDefault="000B01EF">
      <w:pPr>
        <w:pStyle w:val="content"/>
      </w:pPr>
      <w:bookmarkStart w:id="1174" w:name="alc_flr.2.7c"/>
      <w:r>
        <w:rPr>
          <w:bCs/>
          <w:sz w:val="18"/>
        </w:rPr>
        <w:t>ALC_FLR.2.7C</w:t>
      </w:r>
      <w:bookmarkEnd w:id="1174"/>
      <w:r>
        <w:rPr>
          <w:b/>
          <w:i/>
        </w:rPr>
        <w:tab/>
        <w:t>The procedures for processing reported security flaws shall provide safeguards that any corrections to these security fla</w:t>
      </w:r>
      <w:r>
        <w:rPr>
          <w:b/>
          <w:i/>
        </w:rPr>
        <w:t>ws do not introduce any new flaws.</w:t>
      </w:r>
    </w:p>
    <w:p w14:paraId="2225A8DE" w14:textId="77777777" w:rsidR="00EC240E" w:rsidRDefault="000B01EF">
      <w:pPr>
        <w:pStyle w:val="workunit"/>
      </w:pPr>
      <w:bookmarkStart w:id="1175" w:name="alc_flr.2-9"/>
      <w:r>
        <w:rPr>
          <w:bCs/>
          <w:sz w:val="18"/>
        </w:rPr>
        <w:t>ALC_FLR.2-9</w:t>
      </w:r>
      <w:bookmarkEnd w:id="1175"/>
      <w:r>
        <w:tab/>
        <w:t xml:space="preserve">The evaluator </w:t>
      </w:r>
      <w:r>
        <w:rPr>
          <w:b/>
          <w:bCs/>
        </w:rPr>
        <w:t>shall examine</w:t>
      </w:r>
      <w:r>
        <w:t xml:space="preserve"> the flaw remediation procedures to determine that the application of these procedures would result in safeguards that the potential correction contains no adverse effects.</w:t>
      </w:r>
    </w:p>
    <w:p w14:paraId="19CC14A8" w14:textId="77777777" w:rsidR="00EC240E" w:rsidRDefault="000B01EF">
      <w:pPr>
        <w:pStyle w:val="BodyText"/>
      </w:pPr>
      <w:r>
        <w:t>Through a</w:t>
      </w:r>
      <w:r>
        <w:t>nalysis, testing, or a combination of the two, the developer may reduce the likelihood that adverse effects will be introduced when a security flaw is corrected. The evaluator assesses whether the procedures provide detail in how the necessary mix of analy</w:t>
      </w:r>
      <w:r>
        <w:t>sis and testing actions is to be determined for a given correction.</w:t>
      </w:r>
    </w:p>
    <w:p w14:paraId="454139DD" w14:textId="77777777" w:rsidR="00EC240E" w:rsidRDefault="000B01EF">
      <w:pPr>
        <w:pStyle w:val="BodyText"/>
      </w:pPr>
      <w:r>
        <w:t>The evaluator also determines that, for instances where the source of the security flaw is a documentation problem, the procedures include the means of safeguarding against the introductio</w:t>
      </w:r>
      <w:r>
        <w:t>n of contradictions with other documentation.</w:t>
      </w:r>
    </w:p>
    <w:p w14:paraId="72559C0A" w14:textId="77777777" w:rsidR="00EC240E" w:rsidRDefault="000B01EF">
      <w:pPr>
        <w:pStyle w:val="content"/>
      </w:pPr>
      <w:bookmarkStart w:id="1176" w:name="alc_flr.2.8c"/>
      <w:r>
        <w:rPr>
          <w:bCs/>
          <w:sz w:val="18"/>
        </w:rPr>
        <w:lastRenderedPageBreak/>
        <w:t>ALC_FLR.2.8C</w:t>
      </w:r>
      <w:bookmarkEnd w:id="1176"/>
      <w:r>
        <w:rPr>
          <w:b/>
          <w:i/>
        </w:rPr>
        <w:tab/>
        <w:t>The flaw remediation guidance shall describe a means by which TOE users report to the developer any suspected security flaws in the TOE.</w:t>
      </w:r>
    </w:p>
    <w:p w14:paraId="595013C8" w14:textId="77777777" w:rsidR="00EC240E" w:rsidRDefault="000B01EF">
      <w:pPr>
        <w:pStyle w:val="workunit"/>
      </w:pPr>
      <w:bookmarkStart w:id="1177" w:name="alc_flr.2-10"/>
      <w:r>
        <w:rPr>
          <w:bCs/>
          <w:sz w:val="18"/>
        </w:rPr>
        <w:t>ALC_FLR.2-10</w:t>
      </w:r>
      <w:bookmarkEnd w:id="1177"/>
      <w:r>
        <w:tab/>
        <w:t xml:space="preserve">The evaluator </w:t>
      </w:r>
      <w:r>
        <w:rPr>
          <w:b/>
          <w:bCs/>
        </w:rPr>
        <w:t>shall examine</w:t>
      </w:r>
      <w:r>
        <w:t xml:space="preserve"> the flaw remediatio</w:t>
      </w:r>
      <w:r>
        <w:t>n guidance to determine that the application of these procedures would result in a means for the TOE user to provide reports of suspected security flaws or requests for corrections to such flaws.</w:t>
      </w:r>
    </w:p>
    <w:p w14:paraId="7013CC13" w14:textId="77777777" w:rsidR="00EC240E" w:rsidRDefault="000B01EF">
      <w:pPr>
        <w:pStyle w:val="BodyText"/>
      </w:pPr>
      <w:r>
        <w:t>The guidance ensures that TOE users have a means by which th</w:t>
      </w:r>
      <w:r>
        <w:t>ey can communicate with the TOE developer. By having a means of contact with the developer, the user can report security flaws, enquire about the status of security flaws, or request corrections to flaws.</w:t>
      </w:r>
    </w:p>
    <w:p w14:paraId="4288EEBC" w14:textId="77777777" w:rsidR="00EC240E" w:rsidRDefault="000B01EF">
      <w:pPr>
        <w:pStyle w:val="Heading3"/>
      </w:pPr>
      <w:bookmarkStart w:id="1178" w:name="alc_flr.3"/>
      <w:bookmarkStart w:id="1179" w:name="_Toc132871336"/>
      <w:bookmarkEnd w:id="1159"/>
      <w:bookmarkEnd w:id="1155"/>
      <w:r>
        <w:t>Evaluation of subactivity (ALC_FLR.3)</w:t>
      </w:r>
      <w:bookmarkEnd w:id="1179"/>
    </w:p>
    <w:p w14:paraId="1A3B89A0" w14:textId="77777777" w:rsidR="00EC240E" w:rsidRDefault="000B01EF">
      <w:pPr>
        <w:pStyle w:val="Heading4"/>
      </w:pPr>
      <w:bookmarkStart w:id="1180" w:name="objectives-53"/>
      <w:r>
        <w:t>Objectives</w:t>
      </w:r>
    </w:p>
    <w:p w14:paraId="791B851B" w14:textId="77777777" w:rsidR="00EC240E" w:rsidRDefault="000B01EF">
      <w:pPr>
        <w:pStyle w:val="FirstParagraph"/>
      </w:pPr>
      <w:r>
        <w:t>The objective of this sub-activity is to determine whether the developer has established flaw remediation procedures that describe the tracking of security flaws, the identification of corrective actions, an</w:t>
      </w:r>
      <w:r>
        <w:t>d the distribution of corrective action information to TOE users. Additionally, this sub-activity determines whether the developer’s procedures provide for the corrections of security flaws, for the receipt of flaw reports from TOE users, for assurance tha</w:t>
      </w:r>
      <w:r>
        <w:t>t the corrections introduce no new security flaws, for the establishment of a point of contact for each TOE user, and for the timely issue of corrective actions to TOE users.</w:t>
      </w:r>
    </w:p>
    <w:p w14:paraId="2FCE4FAD" w14:textId="77777777" w:rsidR="00EC240E" w:rsidRDefault="000B01EF">
      <w:pPr>
        <w:pStyle w:val="BodyText"/>
      </w:pPr>
      <w:r>
        <w:t>In order for the developer to be able to act appropriately upon security flaw rep</w:t>
      </w:r>
      <w:r>
        <w:t>orts from TOE users, TOE users need to understand how to submit security flaw reports to the developer, and developers need to know how to receive these reports. Flaw remediation guidance addressed to the TOE user ensures that TOE users are aware of how to</w:t>
      </w:r>
      <w:r>
        <w:t xml:space="preserve"> communicate with the developer; flaw remediation procedures describe the developer’s role is such communication.</w:t>
      </w:r>
    </w:p>
    <w:p w14:paraId="18D364DC" w14:textId="77777777" w:rsidR="00EC240E" w:rsidRDefault="000B01EF">
      <w:pPr>
        <w:pStyle w:val="Heading4"/>
      </w:pPr>
      <w:bookmarkStart w:id="1181" w:name="input-54"/>
      <w:bookmarkEnd w:id="1180"/>
      <w:r>
        <w:t>Input</w:t>
      </w:r>
    </w:p>
    <w:p w14:paraId="00D10A91" w14:textId="77777777" w:rsidR="00EC240E" w:rsidRDefault="000B01EF">
      <w:pPr>
        <w:numPr>
          <w:ilvl w:val="0"/>
          <w:numId w:val="178"/>
        </w:numPr>
        <w:ind w:left="1944"/>
      </w:pPr>
      <w:r>
        <w:t>the flaw remediation procedures documentation;</w:t>
      </w:r>
    </w:p>
    <w:p w14:paraId="6E8F0A74" w14:textId="77777777" w:rsidR="00EC240E" w:rsidRDefault="000B01EF">
      <w:pPr>
        <w:numPr>
          <w:ilvl w:val="0"/>
          <w:numId w:val="178"/>
        </w:numPr>
        <w:ind w:left="1944"/>
      </w:pPr>
      <w:r>
        <w:t>flaw remediation guidance documentation.</w:t>
      </w:r>
    </w:p>
    <w:p w14:paraId="009103AD" w14:textId="77777777" w:rsidR="00EC240E" w:rsidRDefault="000B01EF">
      <w:pPr>
        <w:pStyle w:val="Heading4"/>
      </w:pPr>
      <w:bookmarkStart w:id="1182" w:name="alc_flr.3.1e"/>
      <w:bookmarkEnd w:id="1181"/>
      <w:r>
        <w:t>Action ALC_FLR.3.1E</w:t>
      </w:r>
    </w:p>
    <w:p w14:paraId="5646A258" w14:textId="77777777" w:rsidR="00EC240E" w:rsidRDefault="000B01EF">
      <w:pPr>
        <w:pStyle w:val="FirstParagraph"/>
      </w:pPr>
      <w:r>
        <w:t xml:space="preserve">The evaluator shall confirm </w:t>
      </w:r>
      <w:r>
        <w:t>that the information provided meets all requirements for content and presentation of evidence.</w:t>
      </w:r>
    </w:p>
    <w:p w14:paraId="6ECEE109" w14:textId="77777777" w:rsidR="00EC240E" w:rsidRDefault="000B01EF">
      <w:pPr>
        <w:pStyle w:val="content"/>
      </w:pPr>
      <w:bookmarkStart w:id="1183" w:name="alc_flr.3.1c"/>
      <w:r>
        <w:rPr>
          <w:bCs/>
          <w:sz w:val="18"/>
        </w:rPr>
        <w:t>ALC_FLR.3.1C</w:t>
      </w:r>
      <w:bookmarkEnd w:id="1183"/>
      <w:r>
        <w:rPr>
          <w:b/>
          <w:i/>
        </w:rPr>
        <w:tab/>
        <w:t>The flaw remediation procedures documentation shall describe the procedures used to track all reported security flaws in each release of the TOE.</w:t>
      </w:r>
    </w:p>
    <w:p w14:paraId="119BFE20" w14:textId="77777777" w:rsidR="00EC240E" w:rsidRDefault="000B01EF">
      <w:pPr>
        <w:pStyle w:val="workunit"/>
      </w:pPr>
      <w:bookmarkStart w:id="1184" w:name="alc_flr.3-1"/>
      <w:r>
        <w:rPr>
          <w:bCs/>
          <w:sz w:val="18"/>
        </w:rPr>
        <w:t>AL</w:t>
      </w:r>
      <w:r>
        <w:rPr>
          <w:bCs/>
          <w:sz w:val="18"/>
        </w:rPr>
        <w:t>C_FLR.3-1</w:t>
      </w:r>
      <w:bookmarkEnd w:id="1184"/>
      <w:r>
        <w:tab/>
        <w:t xml:space="preserve">The evaluator </w:t>
      </w:r>
      <w:r>
        <w:rPr>
          <w:b/>
          <w:bCs/>
        </w:rPr>
        <w:t>shall examine</w:t>
      </w:r>
      <w:r>
        <w:t xml:space="preserve"> the flaw remediation procedures documentation to determine that it describes the procedures used to track all reported security flaws in each release of the TOE.</w:t>
      </w:r>
    </w:p>
    <w:p w14:paraId="2870BBD0" w14:textId="77777777" w:rsidR="00EC240E" w:rsidRDefault="000B01EF">
      <w:pPr>
        <w:pStyle w:val="BodyText"/>
      </w:pPr>
      <w:r>
        <w:t>The procedures describe the actions that are taken by th</w:t>
      </w:r>
      <w:r>
        <w:t>e developer from the time each suspected security flaw is reported to the time that it is resolved. This includes the flaw’s entire time frame, from initial detection through ascertaining that the flaw is a security flaw, to resolution of the security flaw</w:t>
      </w:r>
      <w:r>
        <w:t>.</w:t>
      </w:r>
    </w:p>
    <w:p w14:paraId="07E1D828" w14:textId="77777777" w:rsidR="00EC240E" w:rsidRDefault="000B01EF">
      <w:pPr>
        <w:pStyle w:val="BodyText"/>
      </w:pPr>
      <w:r>
        <w:lastRenderedPageBreak/>
        <w:t xml:space="preserve">If a flaw is discovered not to be security-relevant, there is no need (for the purposes of the </w:t>
      </w:r>
      <w:hyperlink w:anchor="alc_flr">
        <w:r>
          <w:rPr>
            <w:rStyle w:val="Hyperlink"/>
          </w:rPr>
          <w:t>ALC_FLR</w:t>
        </w:r>
      </w:hyperlink>
      <w:r>
        <w:t xml:space="preserve"> requirements) for the flaw remediation procedures to track it further; only that there b</w:t>
      </w:r>
      <w:r>
        <w:t>e an explanation of why the flaw is not security-relevant.</w:t>
      </w:r>
    </w:p>
    <w:p w14:paraId="7E2E35D8" w14:textId="77777777" w:rsidR="00EC240E" w:rsidRDefault="000B01EF">
      <w:pPr>
        <w:pStyle w:val="content"/>
      </w:pPr>
      <w:bookmarkStart w:id="1185" w:name="alc_flr.3.2c"/>
      <w:r>
        <w:rPr>
          <w:bCs/>
          <w:sz w:val="18"/>
        </w:rPr>
        <w:t>ALC_FLR.3.2C</w:t>
      </w:r>
      <w:bookmarkEnd w:id="1185"/>
      <w:r>
        <w:rPr>
          <w:b/>
          <w:i/>
        </w:rPr>
        <w:tab/>
        <w:t>The flaw remediation procedures shall require that a description of the nature and effect of each security flaw be provided, as well as the status of finding a correction to that flaw.</w:t>
      </w:r>
    </w:p>
    <w:p w14:paraId="4DD48BF7" w14:textId="77777777" w:rsidR="00EC240E" w:rsidRDefault="000B01EF">
      <w:pPr>
        <w:pStyle w:val="workunit"/>
      </w:pPr>
      <w:bookmarkStart w:id="1186" w:name="alc_flr.3-2"/>
      <w:r>
        <w:rPr>
          <w:bCs/>
          <w:sz w:val="18"/>
        </w:rPr>
        <w:t>ALC_FLR.3-2</w:t>
      </w:r>
      <w:bookmarkEnd w:id="1186"/>
      <w:r>
        <w:tab/>
        <w:t xml:space="preserve">The evaluator </w:t>
      </w:r>
      <w:r>
        <w:rPr>
          <w:b/>
          <w:bCs/>
        </w:rPr>
        <w:t>shall examine</w:t>
      </w:r>
      <w:r>
        <w:t xml:space="preserve"> the flaw remediation procedures to determine that the application of these procedures would produce a description of each security flaw in terms of its nature and effects.</w:t>
      </w:r>
    </w:p>
    <w:p w14:paraId="6E0A5D2B" w14:textId="77777777" w:rsidR="00EC240E" w:rsidRDefault="000B01EF">
      <w:pPr>
        <w:pStyle w:val="BodyText"/>
      </w:pPr>
      <w:r>
        <w:t>The procedures identify the actions that ar</w:t>
      </w:r>
      <w:r>
        <w:t xml:space="preserve">e taken by the developer to describe the nature and effects of each security flaw in sufficient detail to be able to reproduce it. The description of the nature of a security flaw addresses whether it is an error in the documentation, a flaw in the design </w:t>
      </w:r>
      <w:r>
        <w:t>of the TSF, a flaw in the implementation of the TSF, etc. The description of the security flaw’s effects identifies the portions of the TSF that are affected and how those portions are affected. For example, a security flaw in the implementation can be fou</w:t>
      </w:r>
      <w:r>
        <w:t>nd that affects the identification and authentication enforced by the TSF by permitting authentication with the password “BACKDOOR”.</w:t>
      </w:r>
    </w:p>
    <w:p w14:paraId="1EA51DAE" w14:textId="77777777" w:rsidR="00EC240E" w:rsidRDefault="000B01EF">
      <w:pPr>
        <w:pStyle w:val="workunit"/>
      </w:pPr>
      <w:bookmarkStart w:id="1187" w:name="alc_flr.3-3"/>
      <w:r>
        <w:rPr>
          <w:bCs/>
          <w:sz w:val="18"/>
        </w:rPr>
        <w:t>ALC_FLR.3-3</w:t>
      </w:r>
      <w:bookmarkEnd w:id="1187"/>
      <w:r>
        <w:tab/>
        <w:t xml:space="preserve">The evaluator </w:t>
      </w:r>
      <w:r>
        <w:rPr>
          <w:b/>
          <w:bCs/>
        </w:rPr>
        <w:t>shall examine</w:t>
      </w:r>
      <w:r>
        <w:t xml:space="preserve"> </w:t>
      </w:r>
      <w:r>
        <w:t>the flaw remediation procedures to determine that the application of these procedures would identify the status of finding a correction to each security flaw.</w:t>
      </w:r>
    </w:p>
    <w:p w14:paraId="3F7054C8" w14:textId="77777777" w:rsidR="00EC240E" w:rsidRDefault="000B01EF">
      <w:pPr>
        <w:pStyle w:val="BodyText"/>
      </w:pPr>
      <w:r>
        <w:t>The flaw remediation procedures identify the different stages of security flaws. This differentia</w:t>
      </w:r>
      <w:r>
        <w:t>tion includes at least: suspected security flaws that have been reported, suspected security flaws that have been confirmed to be security flaws, and security flaws whose solutions have been implemented. It is permissible that additional stages (e.g. flaws</w:t>
      </w:r>
      <w:r>
        <w:t xml:space="preserve"> that have been reported but not yet investigated, flaws that are under investigation, security flaws for which a solution has been found but not yet implemented) be included.</w:t>
      </w:r>
    </w:p>
    <w:p w14:paraId="53715BD0" w14:textId="77777777" w:rsidR="00EC240E" w:rsidRDefault="000B01EF">
      <w:pPr>
        <w:pStyle w:val="content"/>
      </w:pPr>
      <w:bookmarkStart w:id="1188" w:name="alc_flr.3.3c"/>
      <w:r>
        <w:rPr>
          <w:bCs/>
          <w:sz w:val="18"/>
        </w:rPr>
        <w:t>ALC_FLR.3.3C</w:t>
      </w:r>
      <w:bookmarkEnd w:id="1188"/>
      <w:r>
        <w:rPr>
          <w:b/>
          <w:i/>
        </w:rPr>
        <w:tab/>
        <w:t>The flaw remediation procedures shall require that corrective actio</w:t>
      </w:r>
      <w:r>
        <w:rPr>
          <w:b/>
          <w:i/>
        </w:rPr>
        <w:t>ns be identified for each of the security flaws.</w:t>
      </w:r>
    </w:p>
    <w:p w14:paraId="3EDC2EA0" w14:textId="77777777" w:rsidR="00EC240E" w:rsidRDefault="000B01EF">
      <w:pPr>
        <w:pStyle w:val="workunit"/>
      </w:pPr>
      <w:bookmarkStart w:id="1189" w:name="alc_flr.3-4"/>
      <w:r>
        <w:rPr>
          <w:bCs/>
          <w:sz w:val="18"/>
        </w:rPr>
        <w:t>ALC_FLR.3-4</w:t>
      </w:r>
      <w:bookmarkEnd w:id="1189"/>
      <w:r>
        <w:tab/>
        <w:t xml:space="preserve">The evaluator </w:t>
      </w:r>
      <w:r>
        <w:rPr>
          <w:b/>
          <w:bCs/>
        </w:rPr>
        <w:t>shall check</w:t>
      </w:r>
      <w:r>
        <w:t xml:space="preserve"> the flaw remediation procedures to determine that the application of these procedures would identify the corrective action for each security flaw.</w:t>
      </w:r>
    </w:p>
    <w:p w14:paraId="1FF597D4" w14:textId="77777777" w:rsidR="00EC240E" w:rsidRDefault="000B01EF">
      <w:pPr>
        <w:pStyle w:val="BodyText"/>
      </w:pPr>
      <w:r>
        <w:t xml:space="preserve">Corrective action may </w:t>
      </w:r>
      <w:r>
        <w:t>consist of a repair to the hardware, firmware, or software portions of the TOE, a modification of TOE guidance, or both. Corrective action that constitutes modifications to TOE guidance (e.g. details of procedural measures to be taken to obviate the securi</w:t>
      </w:r>
      <w:r>
        <w:t>ty flaw) includes both those measures serving as only an interim solution (until the repair is issued) as well as those serving as a permanent solution (where it is determined that the procedural measure is the best solution).</w:t>
      </w:r>
    </w:p>
    <w:p w14:paraId="2BCE627B" w14:textId="77777777" w:rsidR="00EC240E" w:rsidRDefault="000B01EF">
      <w:pPr>
        <w:pStyle w:val="BodyText"/>
      </w:pPr>
      <w:r>
        <w:t>If the source of the security</w:t>
      </w:r>
      <w:r>
        <w:t xml:space="preserve"> flaw is a documentation error, the corrective action consists of an update of the affected TOE guidance. If the corrective action is a procedural measure, this measure will include an update made to the affected TOE guidance to reflect these corrective pr</w:t>
      </w:r>
      <w:r>
        <w:t>ocedures.</w:t>
      </w:r>
    </w:p>
    <w:p w14:paraId="27A4C095" w14:textId="77777777" w:rsidR="00EC240E" w:rsidRDefault="000B01EF">
      <w:pPr>
        <w:pStyle w:val="content"/>
      </w:pPr>
      <w:bookmarkStart w:id="1190" w:name="alc_flr.3.4c"/>
      <w:r>
        <w:rPr>
          <w:bCs/>
          <w:sz w:val="18"/>
        </w:rPr>
        <w:lastRenderedPageBreak/>
        <w:t>ALC_FLR.3.4C</w:t>
      </w:r>
      <w:bookmarkEnd w:id="1190"/>
      <w:r>
        <w:rPr>
          <w:b/>
          <w:i/>
        </w:rPr>
        <w:tab/>
        <w:t>The flaw remediation procedures documentation shall describe the methods used to provide flaw information, corrections and guidance on corrective actions to TOE users.</w:t>
      </w:r>
    </w:p>
    <w:p w14:paraId="767CDAEF" w14:textId="77777777" w:rsidR="00EC240E" w:rsidRDefault="000B01EF">
      <w:pPr>
        <w:pStyle w:val="workunit"/>
      </w:pPr>
      <w:bookmarkStart w:id="1191" w:name="alc_flr.3-5"/>
      <w:r>
        <w:rPr>
          <w:bCs/>
          <w:sz w:val="18"/>
        </w:rPr>
        <w:t>ALC_FLR.3-5</w:t>
      </w:r>
      <w:bookmarkEnd w:id="1191"/>
      <w:r>
        <w:tab/>
        <w:t xml:space="preserve">The evaluator </w:t>
      </w:r>
      <w:r>
        <w:rPr>
          <w:b/>
          <w:bCs/>
        </w:rPr>
        <w:t>shall examine</w:t>
      </w:r>
      <w:r>
        <w:t xml:space="preserve"> the flaw remediation proc</w:t>
      </w:r>
      <w:r>
        <w:t>edures documentation to determine that it describes a means of providing the TOE users with the necessary information on each security flaw.</w:t>
      </w:r>
    </w:p>
    <w:p w14:paraId="2EE7F59E" w14:textId="77777777" w:rsidR="00EC240E" w:rsidRDefault="000B01EF">
      <w:pPr>
        <w:pStyle w:val="BodyText"/>
      </w:pPr>
      <w:r>
        <w:t>The necessary information about each security flaw consists of its description (not necessarily at the same level o</w:t>
      </w:r>
      <w:r>
        <w:t xml:space="preserve">f detail as that provided as part of work unit </w:t>
      </w:r>
      <w:hyperlink w:anchor="alc_flr.3-2">
        <w:r>
          <w:rPr>
            <w:rStyle w:val="Hyperlink"/>
          </w:rPr>
          <w:t>ALC_FLR.3-2</w:t>
        </w:r>
      </w:hyperlink>
      <w:r>
        <w:t>), the prescribed corrective action, and any associated guidance on implementing the correction.</w:t>
      </w:r>
    </w:p>
    <w:p w14:paraId="13C66C5E" w14:textId="77777777" w:rsidR="00EC240E" w:rsidRDefault="000B01EF">
      <w:pPr>
        <w:pStyle w:val="BodyText"/>
      </w:pPr>
      <w:r>
        <w:t>TOE users may be provided with suc</w:t>
      </w:r>
      <w:r>
        <w:t>h information, correction, and documentation updates in any of several ways, such as their posting to a website, their being sent to TOE users, or arrangements made for the developer to install the correction. In cases where the means of providing this inf</w:t>
      </w:r>
      <w:r>
        <w:t>ormation requires action to be initiated by the TOE user, the evaluator examines any TOE guidance to ensure that it contains instructions for retrieving the information.</w:t>
      </w:r>
    </w:p>
    <w:p w14:paraId="3E380DF1" w14:textId="77777777" w:rsidR="00EC240E" w:rsidRDefault="000B01EF">
      <w:pPr>
        <w:pStyle w:val="BodyText"/>
      </w:pPr>
      <w:r>
        <w:t>The only metric for assessing the adequacy of the method used for providing the inform</w:t>
      </w:r>
      <w:r>
        <w:t xml:space="preserve">ation, corrections and guidance is that there be a reasonable expectation that TOE users can obtain or receive it. For example, consider the method of dissemination where the requisite data is posted to a website for one month, and the TOE users know that </w:t>
      </w:r>
      <w:r>
        <w:t>this will happen and when this will happen. This may not be especially reasonable or effective (as, say, a permanent posting to the website), yet it is feasible that the TOE user can obtain the necessary information. On the other hand, if the information w</w:t>
      </w:r>
      <w:r>
        <w:t>ere posted to the website for only one hour, yet TOE users had no way of knowing this or when it would be posted, it is infeasible that they would ever get the necessary information.</w:t>
      </w:r>
    </w:p>
    <w:p w14:paraId="077BAE72" w14:textId="77777777" w:rsidR="00EC240E" w:rsidRDefault="000B01EF">
      <w:pPr>
        <w:pStyle w:val="BodyText"/>
      </w:pPr>
      <w:r>
        <w:t xml:space="preserve">For TOE users who register with the developer (see work unit </w:t>
      </w:r>
      <w:hyperlink w:anchor="alc_flr.3-12">
        <w:r>
          <w:rPr>
            <w:rStyle w:val="Hyperlink"/>
          </w:rPr>
          <w:t>ALC_FLR.3-12</w:t>
        </w:r>
      </w:hyperlink>
      <w:r>
        <w:t>), the passive availability of this information is not sufficient. Developers must actively send the information (o</w:t>
      </w:r>
      <w:r>
        <w:t>r a notification of its availability) to registered TOE users.</w:t>
      </w:r>
    </w:p>
    <w:p w14:paraId="2EE0015D" w14:textId="77777777" w:rsidR="00EC240E" w:rsidRDefault="000B01EF">
      <w:pPr>
        <w:pStyle w:val="content"/>
      </w:pPr>
      <w:bookmarkStart w:id="1192" w:name="alc_flr.3.5c"/>
      <w:r>
        <w:rPr>
          <w:bCs/>
          <w:sz w:val="18"/>
        </w:rPr>
        <w:t>ALC_FLR.3.5C</w:t>
      </w:r>
      <w:bookmarkEnd w:id="1192"/>
      <w:r>
        <w:rPr>
          <w:b/>
          <w:i/>
        </w:rPr>
        <w:tab/>
        <w:t>The flaw remediation procedures shall describe a means by which the developer receives from TOE users reports and enquiries of suspected security flaws in the TOE.</w:t>
      </w:r>
    </w:p>
    <w:p w14:paraId="62A11E3B" w14:textId="77777777" w:rsidR="00EC240E" w:rsidRDefault="000B01EF">
      <w:pPr>
        <w:pStyle w:val="workunit"/>
      </w:pPr>
      <w:bookmarkStart w:id="1193" w:name="alc_flr.3-6"/>
      <w:r>
        <w:rPr>
          <w:bCs/>
          <w:sz w:val="18"/>
        </w:rPr>
        <w:t>ALC_FLR.3-6</w:t>
      </w:r>
      <w:bookmarkEnd w:id="1193"/>
      <w:r>
        <w:tab/>
        <w:t xml:space="preserve">The </w:t>
      </w:r>
      <w:r>
        <w:t xml:space="preserve">evaluator </w:t>
      </w:r>
      <w:r>
        <w:rPr>
          <w:b/>
          <w:bCs/>
        </w:rPr>
        <w:t>shall examine</w:t>
      </w:r>
      <w:r>
        <w:t xml:space="preserve"> the flaw remediation procedures to determine that the application of these procedures would result in a means for the developer to receive from TOE user reports of suspected security flaws or requests for corrections to such flaws.</w:t>
      </w:r>
    </w:p>
    <w:p w14:paraId="5A11A848" w14:textId="77777777" w:rsidR="00EC240E" w:rsidRDefault="000B01EF">
      <w:pPr>
        <w:pStyle w:val="BodyText"/>
      </w:pPr>
      <w:r>
        <w:t xml:space="preserve">The procedures ensure that TOE users have a means by which they can communicate with the TOE developer. By having a means of contact with the developer, the user can report security flaws, enquire about the status of security flaws, or request corrections </w:t>
      </w:r>
      <w:r>
        <w:t>to flaws. This means of contact may be part of a more general contact facility for reporting non-security related problems.</w:t>
      </w:r>
    </w:p>
    <w:p w14:paraId="7271ACBE" w14:textId="77777777" w:rsidR="00EC240E" w:rsidRDefault="000B01EF">
      <w:pPr>
        <w:pStyle w:val="BodyText"/>
      </w:pPr>
      <w:r>
        <w:lastRenderedPageBreak/>
        <w:t>The use of these procedures is not restricted to TOE users; however, only the TOE users are actively supplied with the details of th</w:t>
      </w:r>
      <w:r>
        <w:t>ese procedures. Others who can have access to or familiarity with the TOE can use the same procedures to submit reports to the developer, who is then expected to process them. Any means of submitting reports to the developer, other than those identified by</w:t>
      </w:r>
      <w:r>
        <w:t xml:space="preserve"> the developer, are beyond the scope of this work unit; reports generated by other means need not be addressed.</w:t>
      </w:r>
    </w:p>
    <w:p w14:paraId="0DFCE605" w14:textId="77777777" w:rsidR="00EC240E" w:rsidRDefault="000B01EF">
      <w:pPr>
        <w:pStyle w:val="content"/>
      </w:pPr>
      <w:bookmarkStart w:id="1194" w:name="alc_flr.3.6c"/>
      <w:r>
        <w:rPr>
          <w:bCs/>
          <w:sz w:val="18"/>
        </w:rPr>
        <w:t>ALC_FLR.3.6C</w:t>
      </w:r>
      <w:bookmarkEnd w:id="1194"/>
      <w:r>
        <w:rPr>
          <w:b/>
          <w:i/>
        </w:rPr>
        <w:tab/>
        <w:t>The flaw remediation procedures shall include a procedure requiring timely response and the automatic distribution of security flaw</w:t>
      </w:r>
      <w:r>
        <w:rPr>
          <w:b/>
          <w:i/>
        </w:rPr>
        <w:t xml:space="preserve"> reports and the associated corrections to registered users who might be affected by the security flaw.</w:t>
      </w:r>
    </w:p>
    <w:p w14:paraId="3A10FDFF" w14:textId="77777777" w:rsidR="00EC240E" w:rsidRDefault="000B01EF">
      <w:pPr>
        <w:pStyle w:val="workunit"/>
      </w:pPr>
      <w:bookmarkStart w:id="1195" w:name="alc_flr.3-7"/>
      <w:r>
        <w:rPr>
          <w:bCs/>
          <w:sz w:val="18"/>
        </w:rPr>
        <w:t>ALC_FLR.3-7</w:t>
      </w:r>
      <w:bookmarkEnd w:id="1195"/>
      <w:r>
        <w:tab/>
        <w:t xml:space="preserve">The evaluator </w:t>
      </w:r>
      <w:r>
        <w:rPr>
          <w:b/>
          <w:bCs/>
        </w:rPr>
        <w:t>shall examine</w:t>
      </w:r>
      <w:r>
        <w:t xml:space="preserve"> the flaw remediation procedures to determine that the application of these procedures would result in a timely m</w:t>
      </w:r>
      <w:r>
        <w:t>eans of providing the registered TOE users who can be affected with reports about, and associated corrections to, each security flaw.</w:t>
      </w:r>
    </w:p>
    <w:p w14:paraId="38ECF19C" w14:textId="77777777" w:rsidR="00EC240E" w:rsidRDefault="000B01EF">
      <w:pPr>
        <w:pStyle w:val="BodyText"/>
      </w:pPr>
      <w:r>
        <w:t>The issue of timeliness applies to the issuance of both security flaw reports and the associated corrections. However, the</w:t>
      </w:r>
      <w:r>
        <w:t>se need not be issued at the same time. It is recognised that flaw reports should be generated and issued as soon as an interim solution is found, even if that solution is as drastic as turn off the TOE. Likewise, when a more permanent (and less drastic) s</w:t>
      </w:r>
      <w:r>
        <w:t>olution is found, it should be issued without undue delay.</w:t>
      </w:r>
    </w:p>
    <w:p w14:paraId="74FDBC92" w14:textId="77777777" w:rsidR="00EC240E" w:rsidRDefault="000B01EF">
      <w:pPr>
        <w:pStyle w:val="BodyText"/>
      </w:pPr>
      <w:r>
        <w:t>It is unnecessary to restrict the recipients of the reports and associated corrections to only those TOE users who can be affected by the security flaw; it is permissible that all TOE users be give</w:t>
      </w:r>
      <w:r>
        <w:t>n such reports and corrections for all security flaws, provided such is done in a timely manner.</w:t>
      </w:r>
    </w:p>
    <w:p w14:paraId="45381125" w14:textId="77777777" w:rsidR="00EC240E" w:rsidRDefault="000B01EF">
      <w:pPr>
        <w:pStyle w:val="workunit"/>
      </w:pPr>
      <w:bookmarkStart w:id="1196" w:name="alc_flr.3-8"/>
      <w:r>
        <w:rPr>
          <w:bCs/>
          <w:sz w:val="18"/>
        </w:rPr>
        <w:t>ALC_FLR.3-8</w:t>
      </w:r>
      <w:bookmarkEnd w:id="1196"/>
      <w:r>
        <w:tab/>
        <w:t xml:space="preserve">The evaluator </w:t>
      </w:r>
      <w:r>
        <w:rPr>
          <w:b/>
          <w:bCs/>
        </w:rPr>
        <w:t>shall examine</w:t>
      </w:r>
      <w:r>
        <w:t xml:space="preserve"> the flaw remediation procedures to determine that the application of these procedures would result in automatic distrib</w:t>
      </w:r>
      <w:r>
        <w:t>ution of the reports and associated corrections to the registered TOE users who can be affected.</w:t>
      </w:r>
    </w:p>
    <w:p w14:paraId="12F685B2" w14:textId="77777777" w:rsidR="00EC240E" w:rsidRDefault="000B01EF">
      <w:pPr>
        <w:pStyle w:val="BodyText"/>
      </w:pPr>
      <w:r>
        <w:t>Automatic distribution does not mean that human interaction with the distribution method is not permitted. In fact, the distribution method can consist entirel</w:t>
      </w:r>
      <w:r>
        <w:t>y of manual procedures, perhaps through a closely monitored procedure with prescribed escalation upon the lack of issue of reports or corrections.</w:t>
      </w:r>
    </w:p>
    <w:p w14:paraId="1673BB8F" w14:textId="77777777" w:rsidR="00EC240E" w:rsidRDefault="000B01EF">
      <w:pPr>
        <w:pStyle w:val="BodyText"/>
      </w:pPr>
      <w:r>
        <w:t>It is unnecessary to restrict the recipients of the reports and associated corrections to only those TOE user</w:t>
      </w:r>
      <w:r>
        <w:t>s who can be affected by the security flaw; it is permissible that all TOE users be given such reports and corrections for all security flaws, provided such is done automatically.</w:t>
      </w:r>
    </w:p>
    <w:p w14:paraId="70EF11C5" w14:textId="77777777" w:rsidR="00EC240E" w:rsidRDefault="000B01EF">
      <w:pPr>
        <w:pStyle w:val="content"/>
      </w:pPr>
      <w:bookmarkStart w:id="1197" w:name="alc_flr.3.7c"/>
      <w:r>
        <w:rPr>
          <w:bCs/>
          <w:sz w:val="18"/>
        </w:rPr>
        <w:t>ALC_FLR.3.7C</w:t>
      </w:r>
      <w:bookmarkEnd w:id="1197"/>
      <w:r>
        <w:rPr>
          <w:b/>
          <w:i/>
        </w:rPr>
        <w:tab/>
        <w:t>The procedures for processing reported security flaws shall ens</w:t>
      </w:r>
      <w:r>
        <w:rPr>
          <w:b/>
          <w:i/>
        </w:rPr>
        <w:t>ure that any reported flaws are remediated and the remediation procedures issued to TOE users.</w:t>
      </w:r>
    </w:p>
    <w:p w14:paraId="1E89B4F2" w14:textId="77777777" w:rsidR="00EC240E" w:rsidRDefault="000B01EF">
      <w:pPr>
        <w:pStyle w:val="workunit"/>
      </w:pPr>
      <w:bookmarkStart w:id="1198" w:name="alc_flr.3-9"/>
      <w:r>
        <w:rPr>
          <w:bCs/>
          <w:sz w:val="18"/>
        </w:rPr>
        <w:t>ALC_FLR.3-9</w:t>
      </w:r>
      <w:bookmarkEnd w:id="1198"/>
      <w:r>
        <w:tab/>
        <w:t xml:space="preserve">The evaluator </w:t>
      </w:r>
      <w:r>
        <w:rPr>
          <w:b/>
          <w:bCs/>
        </w:rPr>
        <w:t>shall examine</w:t>
      </w:r>
      <w:r>
        <w:t xml:space="preserve"> </w:t>
      </w:r>
      <w:r>
        <w:t>the flaw remediation procedures to determine that the application of these procedures would help to ensure that every reported flaw is corrected.</w:t>
      </w:r>
    </w:p>
    <w:p w14:paraId="23EF5D7D" w14:textId="77777777" w:rsidR="00EC240E" w:rsidRDefault="000B01EF">
      <w:pPr>
        <w:pStyle w:val="BodyText"/>
      </w:pPr>
      <w:r>
        <w:t>The flaw remediation procedures cover not only those security flaws discovered and reported by developer perso</w:t>
      </w:r>
      <w:r>
        <w:t>nnel, but also those reported by TOE users. The procedures are sufficiently detailed so that they describe how it is ensured that each reported security flaw is remediated. The procedures contain reasonable steps that show progress leading to the eventual,</w:t>
      </w:r>
      <w:r>
        <w:t xml:space="preserve"> inevitable resolution.</w:t>
      </w:r>
    </w:p>
    <w:p w14:paraId="30E25961" w14:textId="77777777" w:rsidR="00EC240E" w:rsidRDefault="000B01EF">
      <w:pPr>
        <w:pStyle w:val="BodyText"/>
      </w:pPr>
      <w:r>
        <w:lastRenderedPageBreak/>
        <w:t>The procedures describe the process that is taken from the point at which the suspected security flaw is determined to be a security flaw to the point at which it is resolved.</w:t>
      </w:r>
    </w:p>
    <w:p w14:paraId="768BB753" w14:textId="77777777" w:rsidR="00EC240E" w:rsidRDefault="000B01EF">
      <w:pPr>
        <w:pStyle w:val="workunit"/>
      </w:pPr>
      <w:bookmarkStart w:id="1199" w:name="alc_flr.3-10"/>
      <w:r>
        <w:rPr>
          <w:bCs/>
          <w:sz w:val="18"/>
        </w:rPr>
        <w:t>ALC_FLR.3-10</w:t>
      </w:r>
      <w:bookmarkEnd w:id="1199"/>
      <w:r>
        <w:tab/>
        <w:t xml:space="preserve">The evaluator </w:t>
      </w:r>
      <w:r>
        <w:rPr>
          <w:b/>
          <w:bCs/>
        </w:rPr>
        <w:t>shall examine</w:t>
      </w:r>
      <w:r>
        <w:t xml:space="preserve"> the flaw remedi</w:t>
      </w:r>
      <w:r>
        <w:t>ation procedures to determine that the application of these procedures would help to ensure that the TOE users are issued remediation procedures for each security flaw.</w:t>
      </w:r>
    </w:p>
    <w:p w14:paraId="6904EA3B" w14:textId="77777777" w:rsidR="00EC240E" w:rsidRDefault="000B01EF">
      <w:pPr>
        <w:pStyle w:val="BodyText"/>
      </w:pPr>
      <w:r>
        <w:t>The procedures describe the process that is taken from the point at which a security fl</w:t>
      </w:r>
      <w:r>
        <w:t>aw is resolved to the point at which the remediation procedures are provided. The procedures for delivering remediation procedures should be consistent with the security objectives; they need not necessarily be identical to the procedures used for deliveri</w:t>
      </w:r>
      <w:r>
        <w:t xml:space="preserve">ng the TOE, as documented to meet </w:t>
      </w:r>
      <w:hyperlink w:anchor="alc_del">
        <w:r>
          <w:rPr>
            <w:rStyle w:val="Hyperlink"/>
          </w:rPr>
          <w:t>ALC_DEL</w:t>
        </w:r>
      </w:hyperlink>
      <w:r>
        <w:t>, if included in the assurance requirements. For example, if the hardware portion of a TOE were originally delivered by bonded courier, updates to hard</w:t>
      </w:r>
      <w:r>
        <w:t xml:space="preserve">ware resulting from flaw remediation would likewise be expected to be distributed by bonded courier. Updates unrelated to flaw remediation would follow the procedures set forth in the documentation meeting the </w:t>
      </w:r>
      <w:hyperlink w:anchor="alc_del">
        <w:r>
          <w:rPr>
            <w:rStyle w:val="Hyperlink"/>
          </w:rPr>
          <w:t>ALC_DEL</w:t>
        </w:r>
      </w:hyperlink>
      <w:r>
        <w:t xml:space="preserve"> requirements.</w:t>
      </w:r>
    </w:p>
    <w:p w14:paraId="7C9AB5AB" w14:textId="77777777" w:rsidR="00EC240E" w:rsidRDefault="000B01EF">
      <w:pPr>
        <w:pStyle w:val="content"/>
      </w:pPr>
      <w:bookmarkStart w:id="1200" w:name="alc_flr.3.8c"/>
      <w:r>
        <w:rPr>
          <w:bCs/>
          <w:sz w:val="18"/>
        </w:rPr>
        <w:t>ALC_FLR.3.8C</w:t>
      </w:r>
      <w:bookmarkEnd w:id="1200"/>
      <w:r>
        <w:rPr>
          <w:b/>
          <w:i/>
        </w:rPr>
        <w:tab/>
        <w:t>The procedures for processing reported security flaws shall provide safeguards that any corrections to these security flaws do not introduce any new flaws.</w:t>
      </w:r>
    </w:p>
    <w:p w14:paraId="563851F6" w14:textId="77777777" w:rsidR="00EC240E" w:rsidRDefault="000B01EF">
      <w:pPr>
        <w:pStyle w:val="workunit"/>
      </w:pPr>
      <w:bookmarkStart w:id="1201" w:name="alc_flr.3-11"/>
      <w:r>
        <w:rPr>
          <w:bCs/>
          <w:sz w:val="18"/>
        </w:rPr>
        <w:t>ALC_FLR.3-11</w:t>
      </w:r>
      <w:bookmarkEnd w:id="1201"/>
      <w:r>
        <w:tab/>
        <w:t xml:space="preserve">The evaluator </w:t>
      </w:r>
      <w:r>
        <w:rPr>
          <w:b/>
          <w:bCs/>
        </w:rPr>
        <w:t>shall examine</w:t>
      </w:r>
      <w:r>
        <w:t xml:space="preserve"> the fl</w:t>
      </w:r>
      <w:r>
        <w:t>aw remediation procedures to determine that the application of these procedures would result in safeguards that the potential correction contains no adverse effects.</w:t>
      </w:r>
    </w:p>
    <w:p w14:paraId="49AD397C" w14:textId="77777777" w:rsidR="00EC240E" w:rsidRDefault="000B01EF">
      <w:pPr>
        <w:pStyle w:val="BodyText"/>
      </w:pPr>
      <w:r>
        <w:t>Through analysis, testing, or a combination of the two, the developer may reduce the likel</w:t>
      </w:r>
      <w:r>
        <w:t>ihood that adverse effects will be introduced when a security flaw is corrected. The evaluator assesses whether the procedures provide detail in how the necessary mix of analysis and testing actions is to be determined for a given correction.</w:t>
      </w:r>
    </w:p>
    <w:p w14:paraId="15833233" w14:textId="77777777" w:rsidR="00EC240E" w:rsidRDefault="000B01EF">
      <w:pPr>
        <w:pStyle w:val="BodyText"/>
      </w:pPr>
      <w:r>
        <w:t>The evaluator</w:t>
      </w:r>
      <w:r>
        <w:t xml:space="preserve"> also determines that, for instances where the source of the security flaw is a documentation problem, the procedures include the means of safeguarding against the introduction of contradictions with other documentation.</w:t>
      </w:r>
    </w:p>
    <w:p w14:paraId="6529946F" w14:textId="77777777" w:rsidR="00EC240E" w:rsidRDefault="000B01EF">
      <w:pPr>
        <w:pStyle w:val="content"/>
      </w:pPr>
      <w:bookmarkStart w:id="1202" w:name="alc_flr.3.9c"/>
      <w:r>
        <w:rPr>
          <w:bCs/>
          <w:sz w:val="18"/>
        </w:rPr>
        <w:t>ALC_FLR.3.9C</w:t>
      </w:r>
      <w:bookmarkEnd w:id="1202"/>
      <w:r>
        <w:rPr>
          <w:b/>
          <w:i/>
        </w:rPr>
        <w:tab/>
        <w:t>The flaw remediation g</w:t>
      </w:r>
      <w:r>
        <w:rPr>
          <w:b/>
          <w:i/>
        </w:rPr>
        <w:t>uidance shall describe a means by which TOE users report to the developer any suspected security flaws in the TOE.</w:t>
      </w:r>
    </w:p>
    <w:p w14:paraId="0730523A" w14:textId="77777777" w:rsidR="00EC240E" w:rsidRDefault="000B01EF">
      <w:pPr>
        <w:pStyle w:val="workunit"/>
      </w:pPr>
      <w:bookmarkStart w:id="1203" w:name="alc_flr.3-12"/>
      <w:r>
        <w:rPr>
          <w:bCs/>
          <w:sz w:val="18"/>
        </w:rPr>
        <w:t>ALC_FLR.3-12</w:t>
      </w:r>
      <w:bookmarkEnd w:id="1203"/>
      <w:r>
        <w:tab/>
        <w:t xml:space="preserve">The evaluator </w:t>
      </w:r>
      <w:r>
        <w:rPr>
          <w:b/>
          <w:bCs/>
        </w:rPr>
        <w:t>shall examine</w:t>
      </w:r>
      <w:r>
        <w:t xml:space="preserve"> the flaw remediation guidance to determine that the application of these procedures would result in </w:t>
      </w:r>
      <w:r>
        <w:t>a means for the TOE user to provide reports of suspected security flaws or requests for corrections to such flaws.</w:t>
      </w:r>
    </w:p>
    <w:p w14:paraId="63CF1DC3" w14:textId="77777777" w:rsidR="00EC240E" w:rsidRDefault="000B01EF">
      <w:pPr>
        <w:pStyle w:val="BodyText"/>
      </w:pPr>
      <w:r>
        <w:t xml:space="preserve">The guidance ensures that TOE users have a means by which they can communicate with the TOE developer. By having a means of contact with the </w:t>
      </w:r>
      <w:r>
        <w:t>developer, the user can report security flaws, enquire about the status of security flaws, or request corrections to flaws.</w:t>
      </w:r>
    </w:p>
    <w:p w14:paraId="1BB59F81" w14:textId="77777777" w:rsidR="00EC240E" w:rsidRDefault="000B01EF">
      <w:pPr>
        <w:pStyle w:val="content"/>
      </w:pPr>
      <w:bookmarkStart w:id="1204" w:name="alc_flr.3.10c"/>
      <w:r>
        <w:rPr>
          <w:bCs/>
          <w:sz w:val="18"/>
        </w:rPr>
        <w:t>ALC_FLR.3.10C</w:t>
      </w:r>
      <w:bookmarkEnd w:id="1204"/>
      <w:r>
        <w:rPr>
          <w:b/>
          <w:i/>
        </w:rPr>
        <w:tab/>
        <w:t>The flaw remediation guidance shall describe a means by which TOE users may register with the developer, to be eligibl</w:t>
      </w:r>
      <w:r>
        <w:rPr>
          <w:b/>
          <w:i/>
        </w:rPr>
        <w:t>e to receive security flaw reports and corrections.</w:t>
      </w:r>
    </w:p>
    <w:p w14:paraId="21B4CD4A" w14:textId="77777777" w:rsidR="00EC240E" w:rsidRDefault="000B01EF">
      <w:pPr>
        <w:pStyle w:val="workunit"/>
      </w:pPr>
      <w:bookmarkStart w:id="1205" w:name="alc_flr.3-13"/>
      <w:r>
        <w:rPr>
          <w:bCs/>
          <w:sz w:val="18"/>
        </w:rPr>
        <w:t>ALC_FLR.3-13</w:t>
      </w:r>
      <w:bookmarkEnd w:id="1205"/>
      <w:r>
        <w:tab/>
        <w:t xml:space="preserve">The evaluator </w:t>
      </w:r>
      <w:r>
        <w:rPr>
          <w:b/>
          <w:bCs/>
        </w:rPr>
        <w:t>shall examine</w:t>
      </w:r>
      <w:r>
        <w:t xml:space="preserve"> the flaw remediation guidance to determine that it describes a means of enabling the TOE users to register with the developer.</w:t>
      </w:r>
    </w:p>
    <w:p w14:paraId="303456EB" w14:textId="77777777" w:rsidR="00EC240E" w:rsidRDefault="000B01EF">
      <w:pPr>
        <w:pStyle w:val="BodyText"/>
      </w:pPr>
      <w:r>
        <w:lastRenderedPageBreak/>
        <w:t>Enabling the TOE users to register w</w:t>
      </w:r>
      <w:r>
        <w:t>ith the developer simply means having a way for each TOE user to provide the developer with a point of contact; this point of contact is to be used to provide the TOE user with information related to security flaws that can affect that TOE user, along with</w:t>
      </w:r>
      <w:r>
        <w:t xml:space="preserve"> any corrections to the security flaw. Registering the TOE user may be accomplished as part of the standard procedures that TOE users undergo to identify themselves to the developer, for the purposes of registering a software licence, or for obtaining upda</w:t>
      </w:r>
      <w:r>
        <w:t>te and other useful information.</w:t>
      </w:r>
    </w:p>
    <w:p w14:paraId="62F73056" w14:textId="77777777" w:rsidR="00EC240E" w:rsidRDefault="000B01EF">
      <w:pPr>
        <w:pStyle w:val="BodyText"/>
      </w:pPr>
      <w:r>
        <w:t>There needs not be one registered TOE user per installation of the TOE; it would be sufficient if there were one registered TOE user for an organisation. For example, a corporate TOE user might have a centralised acquisitio</w:t>
      </w:r>
      <w:r>
        <w:t>n office for all of its sites. In this case, the acquisition office would be a sufficient point of contact for all of that TOE user’s sites, so that all of the TOE user’s installations of the TOE have a registered point of contact.</w:t>
      </w:r>
    </w:p>
    <w:p w14:paraId="40065192" w14:textId="77777777" w:rsidR="00EC240E" w:rsidRDefault="000B01EF">
      <w:pPr>
        <w:pStyle w:val="BodyText"/>
      </w:pPr>
      <w:r>
        <w:t xml:space="preserve">In either case, it must be possible to associate each TOE that is delivered with an organisation in order to ensure that there is a registered user for each TOE. For organisations that have many different addresses, this assures that there will be no user </w:t>
      </w:r>
      <w:r>
        <w:t>who is erroneously presumed to be covered by a registered TOE user.</w:t>
      </w:r>
    </w:p>
    <w:p w14:paraId="4D743152" w14:textId="77777777" w:rsidR="00EC240E" w:rsidRDefault="000B01EF">
      <w:pPr>
        <w:pStyle w:val="BodyText"/>
      </w:pPr>
      <w:r>
        <w:t xml:space="preserve">It should be noted that TOE users need not register; they must only be provided with a means of doing so. However, users who choose to register must be directly sent the information (or a </w:t>
      </w:r>
      <w:r>
        <w:t>notification of its availability).</w:t>
      </w:r>
    </w:p>
    <w:p w14:paraId="7D94E41D" w14:textId="77777777" w:rsidR="00EC240E" w:rsidRDefault="000B01EF">
      <w:pPr>
        <w:pStyle w:val="content"/>
      </w:pPr>
      <w:bookmarkStart w:id="1206" w:name="alc_flr.3.11c"/>
      <w:r>
        <w:rPr>
          <w:bCs/>
          <w:sz w:val="18"/>
        </w:rPr>
        <w:t>ALC_FLR.3.11C</w:t>
      </w:r>
      <w:bookmarkEnd w:id="1206"/>
      <w:r>
        <w:rPr>
          <w:b/>
          <w:i/>
        </w:rPr>
        <w:tab/>
        <w:t>The flaw remediation guidance shall identify the specific points of contact for all reports and enquiries about security issues involving the TOE.</w:t>
      </w:r>
    </w:p>
    <w:p w14:paraId="540017C2" w14:textId="77777777" w:rsidR="00EC240E" w:rsidRDefault="000B01EF">
      <w:pPr>
        <w:pStyle w:val="workunit"/>
      </w:pPr>
      <w:bookmarkStart w:id="1207" w:name="alc_flr.3-14"/>
      <w:r>
        <w:rPr>
          <w:bCs/>
          <w:sz w:val="18"/>
        </w:rPr>
        <w:t>ALC_FLR.3-14</w:t>
      </w:r>
      <w:bookmarkEnd w:id="1207"/>
      <w:r>
        <w:tab/>
        <w:t xml:space="preserve">The evaluator </w:t>
      </w:r>
      <w:r>
        <w:rPr>
          <w:b/>
          <w:bCs/>
        </w:rPr>
        <w:t>shall examine</w:t>
      </w:r>
      <w:r>
        <w:t xml:space="preserve"> the flaw remediatio</w:t>
      </w:r>
      <w:r>
        <w:t>n guidance to determine that it identifies specific points of contact for user reports and enquiries about security issues involving the TOE.</w:t>
      </w:r>
    </w:p>
    <w:p w14:paraId="229C449F" w14:textId="77777777" w:rsidR="00EC240E" w:rsidRDefault="000B01EF">
      <w:pPr>
        <w:pStyle w:val="BodyText"/>
      </w:pPr>
      <w:r>
        <w:t>The guidance includes a means whereby registered TOE users can interact with the developer to report discovered se</w:t>
      </w:r>
      <w:r>
        <w:t>curity flaws in the TOE or to make enquiries regarding discovered security flaws in the TOE.</w:t>
      </w:r>
    </w:p>
    <w:p w14:paraId="600144C0" w14:textId="77777777" w:rsidR="00EC240E" w:rsidRDefault="000B01EF">
      <w:pPr>
        <w:pStyle w:val="Heading2"/>
      </w:pPr>
      <w:bookmarkStart w:id="1208" w:name="alc_lcd"/>
      <w:bookmarkStart w:id="1209" w:name="_Toc132871337"/>
      <w:bookmarkEnd w:id="1182"/>
      <w:bookmarkEnd w:id="1178"/>
      <w:bookmarkEnd w:id="1139"/>
      <w:r>
        <w:t>Development Life-cycle definition (ALC_LCD)</w:t>
      </w:r>
      <w:bookmarkEnd w:id="1209"/>
    </w:p>
    <w:p w14:paraId="2BB77469" w14:textId="77777777" w:rsidR="00EC240E" w:rsidRDefault="000B01EF">
      <w:pPr>
        <w:pStyle w:val="Heading3"/>
      </w:pPr>
      <w:bookmarkStart w:id="1210" w:name="alc_lcd.1"/>
      <w:bookmarkStart w:id="1211" w:name="_Toc132871338"/>
      <w:r>
        <w:t>Evaluation of subactivity (ALC_LCD.1)</w:t>
      </w:r>
      <w:bookmarkEnd w:id="1211"/>
    </w:p>
    <w:p w14:paraId="37F9A0E2" w14:textId="77777777" w:rsidR="00EC240E" w:rsidRDefault="000B01EF">
      <w:pPr>
        <w:pStyle w:val="Heading4"/>
      </w:pPr>
      <w:bookmarkStart w:id="1212" w:name="objectives-54"/>
      <w:r>
        <w:t>Objectives</w:t>
      </w:r>
    </w:p>
    <w:p w14:paraId="7E9DD58A" w14:textId="77777777" w:rsidR="00EC240E" w:rsidRDefault="000B01EF">
      <w:pPr>
        <w:pStyle w:val="FirstParagraph"/>
      </w:pPr>
      <w:r>
        <w:t>The objective of this sub-activity is to determine whether the develop</w:t>
      </w:r>
      <w:r>
        <w:t>er has used a documented model of the TOE life-cycle.</w:t>
      </w:r>
    </w:p>
    <w:p w14:paraId="08160E5D" w14:textId="77777777" w:rsidR="00EC240E" w:rsidRDefault="000B01EF">
      <w:pPr>
        <w:pStyle w:val="Heading4"/>
      </w:pPr>
      <w:bookmarkStart w:id="1213" w:name="input-55"/>
      <w:bookmarkEnd w:id="1212"/>
      <w:r>
        <w:t>Input</w:t>
      </w:r>
    </w:p>
    <w:p w14:paraId="5131C9BF" w14:textId="77777777" w:rsidR="00EC240E" w:rsidRDefault="000B01EF">
      <w:pPr>
        <w:numPr>
          <w:ilvl w:val="0"/>
          <w:numId w:val="179"/>
        </w:numPr>
        <w:ind w:left="1944"/>
      </w:pPr>
      <w:r>
        <w:t>the ST;</w:t>
      </w:r>
    </w:p>
    <w:p w14:paraId="7E15748E" w14:textId="77777777" w:rsidR="00EC240E" w:rsidRDefault="000B01EF">
      <w:pPr>
        <w:numPr>
          <w:ilvl w:val="0"/>
          <w:numId w:val="179"/>
        </w:numPr>
        <w:ind w:left="1944"/>
      </w:pPr>
      <w:r>
        <w:t>the life-cycle definition documentation.</w:t>
      </w:r>
    </w:p>
    <w:p w14:paraId="1825796E" w14:textId="77777777" w:rsidR="00EC240E" w:rsidRDefault="000B01EF">
      <w:pPr>
        <w:pStyle w:val="Heading4"/>
      </w:pPr>
      <w:bookmarkStart w:id="1214" w:name="alc_lcd.1.1e"/>
      <w:bookmarkEnd w:id="1213"/>
      <w:r>
        <w:t>Action ALC_LCD.1.1E</w:t>
      </w:r>
    </w:p>
    <w:p w14:paraId="70B01E97" w14:textId="77777777" w:rsidR="00EC240E" w:rsidRDefault="000B01EF">
      <w:pPr>
        <w:pStyle w:val="FirstParagraph"/>
      </w:pPr>
      <w:r>
        <w:t>The evaluator shall confirm that the information provided meets all requirements for content and presentation of evidence.</w:t>
      </w:r>
    </w:p>
    <w:p w14:paraId="2F927873" w14:textId="77777777" w:rsidR="00EC240E" w:rsidRDefault="000B01EF">
      <w:pPr>
        <w:pStyle w:val="content"/>
      </w:pPr>
      <w:bookmarkStart w:id="1215" w:name="alc_lcd.1.1c"/>
      <w:r>
        <w:rPr>
          <w:bCs/>
          <w:sz w:val="18"/>
        </w:rPr>
        <w:lastRenderedPageBreak/>
        <w:t>ALC_LCD.1.1C</w:t>
      </w:r>
      <w:bookmarkEnd w:id="1215"/>
      <w:r>
        <w:rPr>
          <w:b/>
          <w:i/>
        </w:rPr>
        <w:tab/>
        <w:t>The life-cycle definition documentation shall describe the processes used to develop and maintain the TOE.</w:t>
      </w:r>
    </w:p>
    <w:p w14:paraId="21239558" w14:textId="77777777" w:rsidR="00EC240E" w:rsidRDefault="000B01EF">
      <w:pPr>
        <w:pStyle w:val="workunit"/>
      </w:pPr>
      <w:bookmarkStart w:id="1216" w:name="alc_lcd.1-1"/>
      <w:r>
        <w:rPr>
          <w:bCs/>
          <w:sz w:val="18"/>
        </w:rPr>
        <w:t>ALC_LCD.1-1</w:t>
      </w:r>
      <w:bookmarkEnd w:id="1216"/>
      <w:r>
        <w:tab/>
        <w:t>T</w:t>
      </w:r>
      <w:r>
        <w:t xml:space="preserve">he evaluator </w:t>
      </w:r>
      <w:r>
        <w:rPr>
          <w:b/>
          <w:bCs/>
        </w:rPr>
        <w:t>shall examine</w:t>
      </w:r>
      <w:r>
        <w:t xml:space="preserve"> the documented description of the life-cycle model used to determine that it covers the development and maintenance process.</w:t>
      </w:r>
    </w:p>
    <w:p w14:paraId="6D2501F8" w14:textId="77777777" w:rsidR="00EC240E" w:rsidRDefault="000B01EF">
      <w:pPr>
        <w:pStyle w:val="BodyText"/>
      </w:pPr>
      <w:r>
        <w:t>The description of the life-cycle model should include:</w:t>
      </w:r>
    </w:p>
    <w:p w14:paraId="3FC97F5B" w14:textId="77777777" w:rsidR="00EC240E" w:rsidRDefault="000B01EF">
      <w:pPr>
        <w:numPr>
          <w:ilvl w:val="0"/>
          <w:numId w:val="180"/>
        </w:numPr>
        <w:ind w:left="1944"/>
      </w:pPr>
      <w:r>
        <w:t xml:space="preserve">information on the life-cycle phases of the TOE </w:t>
      </w:r>
      <w:r>
        <w:t>and the boundaries between the subsequent phases;</w:t>
      </w:r>
    </w:p>
    <w:p w14:paraId="30278E11" w14:textId="77777777" w:rsidR="00EC240E" w:rsidRDefault="000B01EF">
      <w:pPr>
        <w:numPr>
          <w:ilvl w:val="0"/>
          <w:numId w:val="180"/>
        </w:numPr>
        <w:ind w:left="1944"/>
      </w:pPr>
      <w:r>
        <w:t>information on the procedures, tools and techniques used by the developer (e.g. for design, coding, testing, bug-fixing);</w:t>
      </w:r>
    </w:p>
    <w:p w14:paraId="7881EB01" w14:textId="77777777" w:rsidR="00EC240E" w:rsidRDefault="000B01EF">
      <w:pPr>
        <w:numPr>
          <w:ilvl w:val="0"/>
          <w:numId w:val="180"/>
        </w:numPr>
        <w:ind w:left="1944"/>
      </w:pPr>
      <w:r>
        <w:t>overall management structure governing the application of the procedures (e.g. an id</w:t>
      </w:r>
      <w:r>
        <w:t>entification and description of the individual responsibilities for each of the procedures required by the development and maintenance process covered by the life-cycle model);</w:t>
      </w:r>
    </w:p>
    <w:p w14:paraId="2B21747C" w14:textId="77777777" w:rsidR="00EC240E" w:rsidRDefault="000B01EF">
      <w:pPr>
        <w:numPr>
          <w:ilvl w:val="0"/>
          <w:numId w:val="180"/>
        </w:numPr>
        <w:ind w:left="1944"/>
      </w:pPr>
      <w:r>
        <w:t>information on which parts of the TOE are delivered by subcontractors, if subco</w:t>
      </w:r>
      <w:r>
        <w:t>ntractors are involved.</w:t>
      </w:r>
    </w:p>
    <w:p w14:paraId="3D7E7AE9" w14:textId="77777777" w:rsidR="00EC240E" w:rsidRDefault="000B01EF">
      <w:pPr>
        <w:pStyle w:val="paranote"/>
      </w:pPr>
      <w:r>
        <w:t>Evaluation of this sub-activity does not require the model used to conform to any standard life-cycle model.</w:t>
      </w:r>
    </w:p>
    <w:p w14:paraId="383E0986" w14:textId="77777777" w:rsidR="00EC240E" w:rsidRDefault="000B01EF">
      <w:pPr>
        <w:pStyle w:val="content"/>
      </w:pPr>
      <w:bookmarkStart w:id="1217" w:name="alc_lcd.1.2c"/>
      <w:r>
        <w:rPr>
          <w:bCs/>
          <w:sz w:val="18"/>
        </w:rPr>
        <w:t>ALC_LCD.1.2C</w:t>
      </w:r>
      <w:bookmarkEnd w:id="1217"/>
      <w:r>
        <w:rPr>
          <w:b/>
          <w:i/>
        </w:rPr>
        <w:tab/>
        <w:t>The life-cycle model shall provide for the necessary control over the development and maintenance of the TOE.</w:t>
      </w:r>
    </w:p>
    <w:p w14:paraId="3F001B18" w14:textId="77777777" w:rsidR="00EC240E" w:rsidRDefault="000B01EF">
      <w:pPr>
        <w:pStyle w:val="workunit"/>
      </w:pPr>
      <w:bookmarkStart w:id="1218" w:name="alc_lcd.1-2"/>
      <w:r>
        <w:rPr>
          <w:bCs/>
          <w:sz w:val="18"/>
        </w:rPr>
        <w:t>ALC_LCD.1-2</w:t>
      </w:r>
      <w:bookmarkEnd w:id="1218"/>
      <w:r>
        <w:tab/>
        <w:t xml:space="preserve">The evaluator </w:t>
      </w:r>
      <w:r>
        <w:rPr>
          <w:b/>
          <w:bCs/>
        </w:rPr>
        <w:t>shall examine</w:t>
      </w:r>
      <w:r>
        <w:t xml:space="preserve"> the life-cycle model to determine that use of the procedures, tools and techniques described by the life-cycle model will make the necessary positive contribution to the development and maintenance of the TOE.</w:t>
      </w:r>
    </w:p>
    <w:p w14:paraId="021C3127" w14:textId="77777777" w:rsidR="00EC240E" w:rsidRDefault="000B01EF">
      <w:pPr>
        <w:pStyle w:val="BodyText"/>
      </w:pPr>
      <w:r>
        <w:t>The in</w:t>
      </w:r>
      <w:r>
        <w:t>formation provided in the life-cycle model gives the evaluator assurance that the development and maintenance procedures adopted would minimise the likelihood of security flaws. For example, if the life-cycle model described the review process, but did not</w:t>
      </w:r>
      <w:r>
        <w:t xml:space="preserve"> make provision for recording changes to components, then the evaluator may be less confident that errors will not be introduced into the TOE. The evaluator may gain further assurance by comparing the description of the model against an understanding of th</w:t>
      </w:r>
      <w:r>
        <w:t xml:space="preserve">e development process gleaned from performing other evaluator actions relating to the TOE development (e.g. those covered under the </w:t>
      </w:r>
      <w:hyperlink w:anchor="alc_cmc">
        <w:r>
          <w:rPr>
            <w:rStyle w:val="Hyperlink"/>
          </w:rPr>
          <w:t>ALC_CMC</w:t>
        </w:r>
      </w:hyperlink>
      <w:r>
        <w:t>). Identified deficiencies in the life-cycle model wi</w:t>
      </w:r>
      <w:r>
        <w:t>ll be of concern if they can reasonably be expected to give rise to the introduction of flaws into the TOE, either accidentally or deliberately.</w:t>
      </w:r>
    </w:p>
    <w:p w14:paraId="0E9658F2" w14:textId="77777777" w:rsidR="00EC240E" w:rsidRDefault="000B01EF">
      <w:pPr>
        <w:pStyle w:val="BodyText"/>
      </w:pPr>
      <w:r>
        <w:t>ISO/IEC 15408 series does not mandate any particular development approach, and each should be judged on merit. For example, spiral, rapid-prototyping and waterfall approaches to design can all be used to produce a quality TOE if applied in a controlled env</w:t>
      </w:r>
      <w:r>
        <w:t>ironment.</w:t>
      </w:r>
    </w:p>
    <w:p w14:paraId="38DF0319" w14:textId="77777777" w:rsidR="00EC240E" w:rsidRDefault="000B01EF">
      <w:pPr>
        <w:pStyle w:val="Heading3"/>
      </w:pPr>
      <w:bookmarkStart w:id="1219" w:name="alc_lcd.2"/>
      <w:bookmarkStart w:id="1220" w:name="_Toc132871339"/>
      <w:bookmarkEnd w:id="1214"/>
      <w:bookmarkEnd w:id="1210"/>
      <w:r>
        <w:lastRenderedPageBreak/>
        <w:t>Evaluation of subactivity (ALC_LCD.2)</w:t>
      </w:r>
      <w:bookmarkEnd w:id="1220"/>
    </w:p>
    <w:p w14:paraId="5E86B5FD" w14:textId="77777777" w:rsidR="00EC240E" w:rsidRDefault="000B01EF">
      <w:pPr>
        <w:pStyle w:val="Heading4"/>
      </w:pPr>
      <w:bookmarkStart w:id="1221" w:name="objectives-55"/>
      <w:r>
        <w:t>Objectives</w:t>
      </w:r>
    </w:p>
    <w:p w14:paraId="710097EE" w14:textId="77777777" w:rsidR="00EC240E" w:rsidRDefault="000B01EF">
      <w:pPr>
        <w:pStyle w:val="FirstParagraph"/>
      </w:pPr>
      <w:r>
        <w:t>The objective of this sub-activity is to determine whether the developer has used a documented and measurable model of the TOE life-cycle.</w:t>
      </w:r>
    </w:p>
    <w:p w14:paraId="3ED16A51" w14:textId="77777777" w:rsidR="00EC240E" w:rsidRDefault="000B01EF">
      <w:pPr>
        <w:pStyle w:val="Heading4"/>
      </w:pPr>
      <w:bookmarkStart w:id="1222" w:name="input-56"/>
      <w:bookmarkEnd w:id="1221"/>
      <w:r>
        <w:t>Input</w:t>
      </w:r>
    </w:p>
    <w:p w14:paraId="02E86BCA" w14:textId="77777777" w:rsidR="00EC240E" w:rsidRDefault="000B01EF">
      <w:pPr>
        <w:pStyle w:val="Compact"/>
        <w:numPr>
          <w:ilvl w:val="0"/>
          <w:numId w:val="181"/>
        </w:numPr>
        <w:ind w:left="1944"/>
      </w:pPr>
      <w:r>
        <w:t>the ST;</w:t>
      </w:r>
    </w:p>
    <w:p w14:paraId="297BC700" w14:textId="77777777" w:rsidR="00EC240E" w:rsidRDefault="000B01EF">
      <w:pPr>
        <w:pStyle w:val="FirstParagraph"/>
      </w:pPr>
      <w:r>
        <w:t>b the life-cycle definition documentation;</w:t>
      </w:r>
    </w:p>
    <w:p w14:paraId="0C8E21B3" w14:textId="77777777" w:rsidR="00EC240E" w:rsidRDefault="000B01EF">
      <w:pPr>
        <w:numPr>
          <w:ilvl w:val="0"/>
          <w:numId w:val="182"/>
        </w:numPr>
        <w:ind w:left="1944"/>
      </w:pPr>
      <w:r>
        <w:t>i</w:t>
      </w:r>
      <w:r>
        <w:t>nformation about the standard used;</w:t>
      </w:r>
    </w:p>
    <w:p w14:paraId="43AF7A36" w14:textId="77777777" w:rsidR="00EC240E" w:rsidRDefault="000B01EF">
      <w:pPr>
        <w:numPr>
          <w:ilvl w:val="0"/>
          <w:numId w:val="182"/>
        </w:numPr>
        <w:ind w:left="1944"/>
      </w:pPr>
      <w:r>
        <w:t>the life-cycle output documentation.</w:t>
      </w:r>
    </w:p>
    <w:p w14:paraId="3DF04D92" w14:textId="77777777" w:rsidR="00EC240E" w:rsidRDefault="000B01EF">
      <w:pPr>
        <w:pStyle w:val="Heading4"/>
      </w:pPr>
      <w:bookmarkStart w:id="1223" w:name="alc_lcd.2.1e"/>
      <w:bookmarkEnd w:id="1222"/>
      <w:r>
        <w:t>Action ALC_LCD.2.1E</w:t>
      </w:r>
    </w:p>
    <w:p w14:paraId="46DCBFB7" w14:textId="77777777" w:rsidR="00EC240E" w:rsidRDefault="000B01EF">
      <w:pPr>
        <w:pStyle w:val="FirstParagraph"/>
      </w:pPr>
      <w:r>
        <w:t>The evaluator shall confirm that the information provided meets all requirements for content and presentation of evidence.</w:t>
      </w:r>
    </w:p>
    <w:p w14:paraId="1DB3BBFB" w14:textId="77777777" w:rsidR="00EC240E" w:rsidRDefault="000B01EF">
      <w:pPr>
        <w:pStyle w:val="content"/>
      </w:pPr>
      <w:bookmarkStart w:id="1224" w:name="alc_lcd.2.1c"/>
      <w:r>
        <w:rPr>
          <w:bCs/>
          <w:sz w:val="18"/>
        </w:rPr>
        <w:t>ALC_LCD.2.1C</w:t>
      </w:r>
      <w:bookmarkEnd w:id="1224"/>
      <w:r>
        <w:rPr>
          <w:b/>
          <w:i/>
        </w:rPr>
        <w:tab/>
        <w:t>The life-cycle definition d</w:t>
      </w:r>
      <w:r>
        <w:rPr>
          <w:b/>
          <w:i/>
        </w:rPr>
        <w:t>ocumentation shall describe the model used to develop and maintain the TOE including the details of its arithmetic parameters and/or metrics used to measure the quality of the TOE and/or its development.</w:t>
      </w:r>
    </w:p>
    <w:p w14:paraId="133F4043" w14:textId="77777777" w:rsidR="00EC240E" w:rsidRDefault="000B01EF">
      <w:pPr>
        <w:pStyle w:val="workunit"/>
      </w:pPr>
      <w:bookmarkStart w:id="1225" w:name="alc_lcd.2-1"/>
      <w:r>
        <w:rPr>
          <w:bCs/>
          <w:sz w:val="18"/>
        </w:rPr>
        <w:t>ALC_LCD.2-1</w:t>
      </w:r>
      <w:bookmarkEnd w:id="1225"/>
      <w:r>
        <w:tab/>
        <w:t xml:space="preserve">The evaluator </w:t>
      </w:r>
      <w:r>
        <w:rPr>
          <w:b/>
          <w:bCs/>
        </w:rPr>
        <w:t>shall examine</w:t>
      </w:r>
      <w:r>
        <w:t xml:space="preserve"> the document</w:t>
      </w:r>
      <w:r>
        <w:t>ed description of the life-cycle model used to determine that it covers the development and maintenance process, including the details of its arithmetic parameters and/or metrics used to measure the TOE development.</w:t>
      </w:r>
    </w:p>
    <w:p w14:paraId="7C910707" w14:textId="77777777" w:rsidR="00EC240E" w:rsidRDefault="000B01EF">
      <w:pPr>
        <w:pStyle w:val="BodyText"/>
      </w:pPr>
      <w:r>
        <w:t xml:space="preserve">The description of the life-cycle model </w:t>
      </w:r>
      <w:r>
        <w:t>includes:</w:t>
      </w:r>
    </w:p>
    <w:p w14:paraId="62C79CB0" w14:textId="77777777" w:rsidR="00EC240E" w:rsidRDefault="000B01EF">
      <w:pPr>
        <w:numPr>
          <w:ilvl w:val="0"/>
          <w:numId w:val="183"/>
        </w:numPr>
        <w:ind w:left="1944"/>
      </w:pPr>
      <w:r>
        <w:t>information on the life-cycle phases of the TOE and the boundaries between the subsequent phases;</w:t>
      </w:r>
    </w:p>
    <w:p w14:paraId="1ED3039A" w14:textId="77777777" w:rsidR="00EC240E" w:rsidRDefault="000B01EF">
      <w:pPr>
        <w:numPr>
          <w:ilvl w:val="0"/>
          <w:numId w:val="183"/>
        </w:numPr>
        <w:ind w:left="1944"/>
      </w:pPr>
      <w:r>
        <w:t>information on the procedures, tools and techniques used by the developer (e.g. for design, coding, testing, bug-fixing);</w:t>
      </w:r>
    </w:p>
    <w:p w14:paraId="203DE17F" w14:textId="77777777" w:rsidR="00EC240E" w:rsidRDefault="000B01EF">
      <w:pPr>
        <w:numPr>
          <w:ilvl w:val="0"/>
          <w:numId w:val="183"/>
        </w:numPr>
        <w:ind w:left="1944"/>
      </w:pPr>
      <w:r>
        <w:t>overall management structu</w:t>
      </w:r>
      <w:r>
        <w:t>re governing the application of the procedures (e.g. an identification and description of the individual responsibilities for each of the procedures required by the development and maintenance process covered by the life-cycle model);</w:t>
      </w:r>
    </w:p>
    <w:p w14:paraId="0100819C" w14:textId="77777777" w:rsidR="00EC240E" w:rsidRDefault="000B01EF">
      <w:pPr>
        <w:numPr>
          <w:ilvl w:val="0"/>
          <w:numId w:val="183"/>
        </w:numPr>
        <w:ind w:left="1944"/>
      </w:pPr>
      <w:r>
        <w:t xml:space="preserve">information on which </w:t>
      </w:r>
      <w:r>
        <w:t>parts of the TOE are delivered by subcontractors, if subcontractors are involved;</w:t>
      </w:r>
    </w:p>
    <w:p w14:paraId="0B78E131" w14:textId="77777777" w:rsidR="00EC240E" w:rsidRDefault="000B01EF">
      <w:pPr>
        <w:numPr>
          <w:ilvl w:val="0"/>
          <w:numId w:val="183"/>
        </w:numPr>
        <w:ind w:left="1944"/>
      </w:pPr>
      <w:r>
        <w:t>information on the parameters/metrics that are used to measure the TOE development. Metrics standards typically include guides for measuring and producing reliable products a</w:t>
      </w:r>
      <w:r>
        <w:t>nd cover the aspects reliability, quality, performance, complexity and cost. For the evaluation all those metrics are of relevance, which are used to increase quality by decreasing the probability of faults and thereby in turn increase assurance in the sec</w:t>
      </w:r>
      <w:r>
        <w:t>urity of the TOE.</w:t>
      </w:r>
    </w:p>
    <w:p w14:paraId="3763CC06" w14:textId="77777777" w:rsidR="00EC240E" w:rsidRDefault="000B01EF">
      <w:pPr>
        <w:pStyle w:val="content"/>
      </w:pPr>
      <w:bookmarkStart w:id="1226" w:name="alc_lcd.2.2c"/>
      <w:r>
        <w:rPr>
          <w:bCs/>
          <w:sz w:val="18"/>
        </w:rPr>
        <w:lastRenderedPageBreak/>
        <w:t>ALC_LCD.2.2C</w:t>
      </w:r>
      <w:bookmarkEnd w:id="1226"/>
      <w:r>
        <w:rPr>
          <w:b/>
          <w:i/>
        </w:rPr>
        <w:tab/>
        <w:t>The life-cycle model shall provide for the necessary control over the development and maintenance of the TOE.</w:t>
      </w:r>
    </w:p>
    <w:p w14:paraId="0A96E281" w14:textId="77777777" w:rsidR="00EC240E" w:rsidRDefault="000B01EF">
      <w:pPr>
        <w:pStyle w:val="workunit"/>
      </w:pPr>
      <w:bookmarkStart w:id="1227" w:name="alc_lcd.2-2"/>
      <w:r>
        <w:rPr>
          <w:bCs/>
          <w:sz w:val="18"/>
        </w:rPr>
        <w:t>ALC_LCD.2-2</w:t>
      </w:r>
      <w:bookmarkEnd w:id="1227"/>
      <w:r>
        <w:tab/>
        <w:t xml:space="preserve">The evaluator </w:t>
      </w:r>
      <w:r>
        <w:rPr>
          <w:b/>
          <w:bCs/>
        </w:rPr>
        <w:t>shall examine</w:t>
      </w:r>
      <w:r>
        <w:t xml:space="preserve"> </w:t>
      </w:r>
      <w:r>
        <w:t>the life-cycle model to determine that use of the procedures, tools and techniques described by the life-cycle model will make the necessary positive contribution to the development and maintenance of the TOE.</w:t>
      </w:r>
    </w:p>
    <w:p w14:paraId="597C2243" w14:textId="77777777" w:rsidR="00EC240E" w:rsidRDefault="000B01EF">
      <w:pPr>
        <w:pStyle w:val="BodyText"/>
      </w:pPr>
      <w:r>
        <w:t>The information provided in the life-cycle mod</w:t>
      </w:r>
      <w:r>
        <w:t>el gives the evaluator assurance that the development and maintenance procedures adopted would minimise the likelihood of security flaws. For example, if the life-cycle model described the review process, but did not make provision for recording changes to</w:t>
      </w:r>
      <w:r>
        <w:t xml:space="preserve"> components, then the evaluator may be less confident that errors will not be introduced into the TOE. The evaluator may gain further assurance by comparing the description of the model against an understanding of the development process gleaned from perfo</w:t>
      </w:r>
      <w:r>
        <w:t xml:space="preserve">rming other evaluator actions relating to the TOE development (e.g. those covered under the </w:t>
      </w:r>
      <w:hyperlink w:anchor="alc_cmc">
        <w:r>
          <w:rPr>
            <w:rStyle w:val="Hyperlink"/>
          </w:rPr>
          <w:t>ALC_CMC</w:t>
        </w:r>
      </w:hyperlink>
      <w:r>
        <w:t xml:space="preserve">). Identified deficiencies in the life-cycle model will be of concern if they can reasonably </w:t>
      </w:r>
      <w:r>
        <w:t>be expected to give rise to the introduction of flaws into the TOE, either accidentally or deliberately.</w:t>
      </w:r>
    </w:p>
    <w:p w14:paraId="0A3B5569" w14:textId="77777777" w:rsidR="00EC240E" w:rsidRDefault="000B01EF">
      <w:pPr>
        <w:pStyle w:val="BodyText"/>
      </w:pPr>
      <w:r>
        <w:t>ISO/IEC 15408 series does not mandate any particular development approach, and each should be judged on merit. For example, spiral, rapid-prototyping a</w:t>
      </w:r>
      <w:r>
        <w:t>nd waterfall approaches to design can all be used to produce a quality TOE if applied in a controlled environment.</w:t>
      </w:r>
    </w:p>
    <w:p w14:paraId="2148544B" w14:textId="77777777" w:rsidR="00EC240E" w:rsidRDefault="000B01EF">
      <w:pPr>
        <w:pStyle w:val="BodyText"/>
      </w:pPr>
      <w:r>
        <w:t>For the metrics/measurements used in the life-cycle model, evidence has to be provided that shows how those metrics/measurements usefully con</w:t>
      </w:r>
      <w:r>
        <w:t xml:space="preserve">tribute to the minimisation of the likelihood of flaws. This can be viewed as the overall goal for measurement in an </w:t>
      </w:r>
      <w:hyperlink w:anchor="alc">
        <w:r>
          <w:rPr>
            <w:rStyle w:val="Hyperlink"/>
          </w:rPr>
          <w:t>ALC</w:t>
        </w:r>
      </w:hyperlink>
      <w:r>
        <w:t xml:space="preserve"> context. As a consequence, the metrics/measurements have to be selected base</w:t>
      </w:r>
      <w:r>
        <w:t xml:space="preserve">d on their capability to achieve that overall goal or contribute to that. In the first place a metric/measure is suitable with respect to </w:t>
      </w:r>
      <w:hyperlink w:anchor="alc">
        <w:r>
          <w:rPr>
            <w:rStyle w:val="Hyperlink"/>
          </w:rPr>
          <w:t>ALC</w:t>
        </w:r>
      </w:hyperlink>
      <w:r>
        <w:t xml:space="preserve"> if a correlation between the metric/measure and the nu</w:t>
      </w:r>
      <w:r>
        <w:t>mber of flaws can be stated with a certain degree of reliability. But also, a metric/measure useful for management purposes as for planning and monitoring the TOE development are helpful since badly managed projects are endangered to produce bad quality an</w:t>
      </w:r>
      <w:r>
        <w:t>d to introduce flaws.</w:t>
      </w:r>
    </w:p>
    <w:p w14:paraId="6ED68F18" w14:textId="77777777" w:rsidR="00EC240E" w:rsidRDefault="000B01EF">
      <w:pPr>
        <w:pStyle w:val="BodyText"/>
      </w:pPr>
      <w:r>
        <w:t>It may be possible to use metrics for quality improvement, for which this use is not obvious. For example, a metric to estimate the expected cost of a product development may help quality, if the developer can show that this is used t</w:t>
      </w:r>
      <w:r>
        <w:t>o provide an adequate budget for development projects and that this helps to avoid quality problems arising from resource shortages.</w:t>
      </w:r>
    </w:p>
    <w:p w14:paraId="383C815B" w14:textId="77777777" w:rsidR="00EC240E" w:rsidRDefault="000B01EF">
      <w:pPr>
        <w:pStyle w:val="BodyText"/>
      </w:pPr>
      <w:r>
        <w:t>It is not required that every single step in the life cycle of the TOE is measurable. However, the evaluator should see from the description of the measures and procedures that the metrics are appropriate to control the overall quality of the TOE and to mi</w:t>
      </w:r>
      <w:r>
        <w:t>nimise possible security flaws by this.</w:t>
      </w:r>
    </w:p>
    <w:p w14:paraId="043B60CC" w14:textId="77777777" w:rsidR="00EC240E" w:rsidRDefault="000B01EF">
      <w:pPr>
        <w:pStyle w:val="content"/>
      </w:pPr>
      <w:bookmarkStart w:id="1228" w:name="alc_lcd.2.3c"/>
      <w:r>
        <w:rPr>
          <w:bCs/>
          <w:sz w:val="18"/>
        </w:rPr>
        <w:t>ALC_LCD.2.3C</w:t>
      </w:r>
      <w:bookmarkEnd w:id="1228"/>
      <w:r>
        <w:rPr>
          <w:b/>
          <w:i/>
        </w:rPr>
        <w:tab/>
        <w:t>The life-cycle output documentation shall provide the results of the measurements of the TOE development using the measurable life-cycle model.</w:t>
      </w:r>
    </w:p>
    <w:p w14:paraId="74FD1253" w14:textId="77777777" w:rsidR="00EC240E" w:rsidRDefault="000B01EF">
      <w:pPr>
        <w:pStyle w:val="workunit"/>
      </w:pPr>
      <w:bookmarkStart w:id="1229" w:name="alc_lcd.2-3"/>
      <w:r>
        <w:rPr>
          <w:bCs/>
          <w:sz w:val="18"/>
        </w:rPr>
        <w:t>ALC_LCD.2-3</w:t>
      </w:r>
      <w:bookmarkEnd w:id="1229"/>
      <w:r>
        <w:tab/>
        <w:t xml:space="preserve">The evaluator </w:t>
      </w:r>
      <w:r>
        <w:rPr>
          <w:b/>
          <w:bCs/>
        </w:rPr>
        <w:t>shall examine</w:t>
      </w:r>
      <w:r>
        <w:t xml:space="preserve"> the life-cycle outp</w:t>
      </w:r>
      <w:r>
        <w:t>ut documentation to determine that it provides the results of the measurements of the TOE development using the measurable life-cycle model.</w:t>
      </w:r>
    </w:p>
    <w:p w14:paraId="2BB4FE67" w14:textId="77777777" w:rsidR="00EC240E" w:rsidRDefault="000B01EF">
      <w:pPr>
        <w:pStyle w:val="BodyText"/>
      </w:pPr>
      <w:r>
        <w:lastRenderedPageBreak/>
        <w:t xml:space="preserve">The results of the measurements and the life-cycle progress of the TOE should be in accordance with the life-cycle </w:t>
      </w:r>
      <w:r>
        <w:t>model.</w:t>
      </w:r>
    </w:p>
    <w:p w14:paraId="59907FD2" w14:textId="77777777" w:rsidR="00EC240E" w:rsidRDefault="000B01EF">
      <w:pPr>
        <w:pStyle w:val="BodyText"/>
      </w:pPr>
      <w:r>
        <w:t xml:space="preserve">The output documentation not only includes numeric values of the metrics but also documents actions taken as a result of the measurements and in accordance with the model. For example, there may be a requirement that a certain design phase needs to </w:t>
      </w:r>
      <w:r>
        <w:t>be repeated, if some error rates measured during testing are outside of a defined threshold. In this case the documentation should show that such action was taken, if indeed the thresholds were not met.</w:t>
      </w:r>
    </w:p>
    <w:p w14:paraId="1784834B" w14:textId="77777777" w:rsidR="00EC240E" w:rsidRDefault="000B01EF">
      <w:pPr>
        <w:pStyle w:val="BodyText"/>
      </w:pPr>
      <w:r>
        <w:t>If the evaluation is conducted in parallel with the d</w:t>
      </w:r>
      <w:r>
        <w:t xml:space="preserve">evelopment of the TOE it may be possible that quality measurements have not been used in the past. In this case the evaluator should use the documentation of the planned procedures in order to gain confidence that corrective actions are defined if results </w:t>
      </w:r>
      <w:r>
        <w:t>of quality measurements deviate from some threshold.</w:t>
      </w:r>
    </w:p>
    <w:p w14:paraId="51AD8C37" w14:textId="77777777" w:rsidR="00EC240E" w:rsidRDefault="000B01EF">
      <w:pPr>
        <w:pStyle w:val="Heading4"/>
      </w:pPr>
      <w:bookmarkStart w:id="1230" w:name="alc_lcd.2.2e"/>
      <w:bookmarkEnd w:id="1223"/>
      <w:r>
        <w:t>Action ALC_LCD.2.2E</w:t>
      </w:r>
    </w:p>
    <w:p w14:paraId="09E90E1F" w14:textId="77777777" w:rsidR="00EC240E" w:rsidRDefault="000B01EF">
      <w:pPr>
        <w:pStyle w:val="FirstParagraph"/>
      </w:pPr>
      <w:r>
        <w:t>The evaluator shall confirm that the measurements of the TOE development processes and security relevant properties of the TOE support improvements in the development processes and/or</w:t>
      </w:r>
      <w:r>
        <w:t xml:space="preserve"> the TOE itself.</w:t>
      </w:r>
    </w:p>
    <w:p w14:paraId="4CCF8391" w14:textId="77777777" w:rsidR="00EC240E" w:rsidRDefault="000B01EF">
      <w:pPr>
        <w:pStyle w:val="Heading2"/>
      </w:pPr>
      <w:bookmarkStart w:id="1231" w:name="alc_tat"/>
      <w:bookmarkStart w:id="1232" w:name="_Toc132871340"/>
      <w:bookmarkEnd w:id="1230"/>
      <w:bookmarkEnd w:id="1219"/>
      <w:bookmarkEnd w:id="1208"/>
      <w:r>
        <w:t>Tools and techniques (ALC_TAT)</w:t>
      </w:r>
      <w:bookmarkEnd w:id="1232"/>
    </w:p>
    <w:p w14:paraId="4FF73661" w14:textId="77777777" w:rsidR="00EC240E" w:rsidRDefault="000B01EF">
      <w:pPr>
        <w:pStyle w:val="Heading3"/>
      </w:pPr>
      <w:bookmarkStart w:id="1233" w:name="alc_tat.1"/>
      <w:bookmarkStart w:id="1234" w:name="_Toc132871341"/>
      <w:r>
        <w:t>Evaluation of subactivity (ALC_TAT.1)</w:t>
      </w:r>
      <w:bookmarkEnd w:id="1234"/>
    </w:p>
    <w:p w14:paraId="59EE05DF" w14:textId="77777777" w:rsidR="00EC240E" w:rsidRDefault="000B01EF">
      <w:pPr>
        <w:pStyle w:val="Heading4"/>
      </w:pPr>
      <w:bookmarkStart w:id="1235" w:name="objectives-56"/>
      <w:r>
        <w:t>Objectives</w:t>
      </w:r>
    </w:p>
    <w:p w14:paraId="1B6425AA" w14:textId="77777777" w:rsidR="00EC240E" w:rsidRDefault="000B01EF">
      <w:pPr>
        <w:pStyle w:val="FirstParagraph"/>
      </w:pPr>
      <w:r>
        <w:t xml:space="preserve">The objective of this sub-activity is to determine whether the developer has used well-defined development tools (e.g. programming languages or computer-aided </w:t>
      </w:r>
      <w:r>
        <w:t>design (CAD) systems) that yield consistent and predictable results.</w:t>
      </w:r>
    </w:p>
    <w:p w14:paraId="6C05A294" w14:textId="77777777" w:rsidR="00EC240E" w:rsidRDefault="000B01EF">
      <w:pPr>
        <w:pStyle w:val="Heading4"/>
      </w:pPr>
      <w:bookmarkStart w:id="1236" w:name="application-notes-26"/>
      <w:bookmarkEnd w:id="1235"/>
      <w:r>
        <w:t>Application notes</w:t>
      </w:r>
    </w:p>
    <w:p w14:paraId="2F3AEDF8" w14:textId="77777777" w:rsidR="00EC240E" w:rsidRDefault="000B01EF">
      <w:pPr>
        <w:pStyle w:val="FirstParagraph"/>
      </w:pPr>
      <w:r>
        <w:t xml:space="preserve">This work may be performed in parallel with the evaluation activities under </w:t>
      </w:r>
      <w:hyperlink w:anchor="adv_imp">
        <w:r>
          <w:rPr>
            <w:rStyle w:val="Hyperlink"/>
          </w:rPr>
          <w:t>ADV_IMP</w:t>
        </w:r>
      </w:hyperlink>
      <w:r>
        <w:t>, specifically with reg</w:t>
      </w:r>
      <w:r>
        <w:t>ard to determining the use of features in the tools that will affect the object code (e.g. compilation options).</w:t>
      </w:r>
    </w:p>
    <w:p w14:paraId="02C813A5" w14:textId="77777777" w:rsidR="00EC240E" w:rsidRDefault="000B01EF">
      <w:pPr>
        <w:pStyle w:val="Heading4"/>
      </w:pPr>
      <w:bookmarkStart w:id="1237" w:name="input-57"/>
      <w:bookmarkEnd w:id="1236"/>
      <w:r>
        <w:t>Input</w:t>
      </w:r>
    </w:p>
    <w:p w14:paraId="50A65E88" w14:textId="77777777" w:rsidR="00EC240E" w:rsidRDefault="000B01EF">
      <w:pPr>
        <w:numPr>
          <w:ilvl w:val="0"/>
          <w:numId w:val="184"/>
        </w:numPr>
        <w:ind w:left="1944"/>
      </w:pPr>
      <w:r>
        <w:t>the development tool documentation;</w:t>
      </w:r>
    </w:p>
    <w:p w14:paraId="19856D17" w14:textId="77777777" w:rsidR="00EC240E" w:rsidRDefault="000B01EF">
      <w:pPr>
        <w:numPr>
          <w:ilvl w:val="0"/>
          <w:numId w:val="184"/>
        </w:numPr>
        <w:ind w:left="1944"/>
      </w:pPr>
      <w:r>
        <w:t>the subset of the implementation representation.</w:t>
      </w:r>
    </w:p>
    <w:p w14:paraId="2EB6C221" w14:textId="77777777" w:rsidR="00EC240E" w:rsidRDefault="000B01EF">
      <w:pPr>
        <w:pStyle w:val="Heading4"/>
      </w:pPr>
      <w:bookmarkStart w:id="1238" w:name="alc_tat.1.1e"/>
      <w:bookmarkEnd w:id="1237"/>
      <w:r>
        <w:t>Action ALC_TAT.1.1E</w:t>
      </w:r>
    </w:p>
    <w:p w14:paraId="34423D5D" w14:textId="77777777" w:rsidR="00EC240E" w:rsidRDefault="000B01EF">
      <w:pPr>
        <w:pStyle w:val="FirstParagraph"/>
      </w:pPr>
      <w:r>
        <w:t>The evaluator shall confirm that the information provided meets all requirements for content and presentation of evidence.</w:t>
      </w:r>
    </w:p>
    <w:p w14:paraId="6C38D64D" w14:textId="77777777" w:rsidR="00EC240E" w:rsidRDefault="000B01EF">
      <w:pPr>
        <w:pStyle w:val="content"/>
      </w:pPr>
      <w:bookmarkStart w:id="1239" w:name="alc_tat.1.1c"/>
      <w:r>
        <w:rPr>
          <w:bCs/>
          <w:sz w:val="18"/>
        </w:rPr>
        <w:t>ALC_TAT.1.1C</w:t>
      </w:r>
      <w:bookmarkEnd w:id="1239"/>
      <w:r>
        <w:rPr>
          <w:b/>
          <w:i/>
        </w:rPr>
        <w:tab/>
        <w:t>Each development tool used for implementation shall be well-defined.</w:t>
      </w:r>
    </w:p>
    <w:p w14:paraId="5B8226AE" w14:textId="77777777" w:rsidR="00EC240E" w:rsidRDefault="000B01EF">
      <w:pPr>
        <w:pStyle w:val="workunit"/>
      </w:pPr>
      <w:bookmarkStart w:id="1240" w:name="alc_tat.1-1"/>
      <w:r>
        <w:rPr>
          <w:bCs/>
          <w:sz w:val="18"/>
        </w:rPr>
        <w:t>ALC_TAT.1-1</w:t>
      </w:r>
      <w:bookmarkEnd w:id="1240"/>
      <w:r>
        <w:tab/>
        <w:t xml:space="preserve">The evaluator </w:t>
      </w:r>
      <w:r>
        <w:rPr>
          <w:b/>
          <w:bCs/>
        </w:rPr>
        <w:t>shall examine</w:t>
      </w:r>
      <w:r>
        <w:t xml:space="preserve"> the develop</w:t>
      </w:r>
      <w:r>
        <w:t>ment tool documentation provided to determine that each development tools is well-defined.</w:t>
      </w:r>
    </w:p>
    <w:p w14:paraId="2B12D1D4" w14:textId="77777777" w:rsidR="00EC240E" w:rsidRDefault="000B01EF">
      <w:pPr>
        <w:pStyle w:val="BodyText"/>
      </w:pPr>
      <w:r>
        <w:lastRenderedPageBreak/>
        <w:t>For example, a well-defined language, compiler or CAD system may be considered to be one that conforms to a recognised standard, such as the ISO standards. A well-de</w:t>
      </w:r>
      <w:r>
        <w:t>fined language is one that has a clear and complete description of its syntax, and a detailed description of the semantics of each construct.</w:t>
      </w:r>
    </w:p>
    <w:p w14:paraId="0C088C15" w14:textId="77777777" w:rsidR="00EC240E" w:rsidRDefault="000B01EF">
      <w:pPr>
        <w:pStyle w:val="content"/>
      </w:pPr>
      <w:bookmarkStart w:id="1241" w:name="alc_tat.1.2c"/>
      <w:r>
        <w:rPr>
          <w:bCs/>
          <w:sz w:val="18"/>
        </w:rPr>
        <w:t>ALC_TAT.1.2C</w:t>
      </w:r>
      <w:bookmarkEnd w:id="1241"/>
      <w:r>
        <w:rPr>
          <w:b/>
          <w:i/>
        </w:rPr>
        <w:tab/>
        <w:t>The documentation of each development tool shall unambiguously define the meaning of all statements a</w:t>
      </w:r>
      <w:r>
        <w:rPr>
          <w:b/>
          <w:i/>
        </w:rPr>
        <w:t>s well as all conventions and directives used in the implementation.</w:t>
      </w:r>
    </w:p>
    <w:p w14:paraId="3EF2C1D8" w14:textId="77777777" w:rsidR="00EC240E" w:rsidRDefault="000B01EF">
      <w:pPr>
        <w:pStyle w:val="workunit"/>
      </w:pPr>
      <w:bookmarkStart w:id="1242" w:name="alc_tat.1-2"/>
      <w:r>
        <w:rPr>
          <w:bCs/>
          <w:sz w:val="18"/>
        </w:rPr>
        <w:t>ALC_TAT.1-2</w:t>
      </w:r>
      <w:bookmarkEnd w:id="1242"/>
      <w:r>
        <w:tab/>
        <w:t xml:space="preserve">The evaluator </w:t>
      </w:r>
      <w:r>
        <w:rPr>
          <w:b/>
          <w:bCs/>
        </w:rPr>
        <w:t>shall examine</w:t>
      </w:r>
      <w:r>
        <w:t xml:space="preserve"> the documentation of each development tool to determine that it unambiguously defines the meaning of all statements as well as all conventions and </w:t>
      </w:r>
      <w:r>
        <w:t>directives used in the implementation.</w:t>
      </w:r>
    </w:p>
    <w:p w14:paraId="02034880" w14:textId="77777777" w:rsidR="00EC240E" w:rsidRDefault="000B01EF">
      <w:pPr>
        <w:pStyle w:val="BodyText"/>
      </w:pPr>
      <w:r>
        <w:t>The development tool documentation (e.g. programming language specifications and user manuals) should cover all statements used in the implementation representation of the TOE, and for each such statement should provi</w:t>
      </w:r>
      <w:r>
        <w:t xml:space="preserve">de a clear and unambiguous definition of the purpose and effect of that statement. This work may be performed in parallel with the evaluator’s examination of the implementation representation performed during the </w:t>
      </w:r>
      <w:hyperlink w:anchor="adv_imp">
        <w:r>
          <w:rPr>
            <w:rStyle w:val="Hyperlink"/>
          </w:rPr>
          <w:t>ADV_IMP</w:t>
        </w:r>
      </w:hyperlink>
      <w:r>
        <w:t xml:space="preserve"> sub-activity. The key test the evaluator should apply is whether or not the documentation is sufficiently clear for the evaluator to be able to understand the implementation representation. The documentation should not assume (f</w:t>
      </w:r>
      <w:r>
        <w:t>or example) that the reader is an expert in the programming language used.</w:t>
      </w:r>
    </w:p>
    <w:p w14:paraId="5300FF7C" w14:textId="77777777" w:rsidR="00EC240E" w:rsidRDefault="000B01EF">
      <w:pPr>
        <w:pStyle w:val="BodyText"/>
      </w:pPr>
      <w:r>
        <w:t xml:space="preserve">Reference to the use of a documented standard is an acceptable approach to meet this requirement, provided that the standard is available to the evaluator. Any differences from the </w:t>
      </w:r>
      <w:r>
        <w:t>standard should be documented.</w:t>
      </w:r>
    </w:p>
    <w:p w14:paraId="68561F99" w14:textId="77777777" w:rsidR="00EC240E" w:rsidRDefault="000B01EF">
      <w:pPr>
        <w:pStyle w:val="BodyText"/>
      </w:pPr>
      <w:r>
        <w:t xml:space="preserve">The critical test is whether the evaluator can understand the TOE source code when performing source code analysis covered in the </w:t>
      </w:r>
      <w:hyperlink w:anchor="adv_imp">
        <w:r>
          <w:rPr>
            <w:rStyle w:val="Hyperlink"/>
          </w:rPr>
          <w:t>ADV_IMP</w:t>
        </w:r>
      </w:hyperlink>
      <w:r>
        <w:t xml:space="preserve"> sub-activity. However, t</w:t>
      </w:r>
      <w:r>
        <w:t>he following checklist can additionally be used in searching for problem areas:</w:t>
      </w:r>
    </w:p>
    <w:p w14:paraId="4B072279" w14:textId="77777777" w:rsidR="00EC240E" w:rsidRDefault="000B01EF">
      <w:pPr>
        <w:numPr>
          <w:ilvl w:val="0"/>
          <w:numId w:val="185"/>
        </w:numPr>
        <w:ind w:left="1944"/>
      </w:pPr>
      <w:r>
        <w:t xml:space="preserve">In the language definition, phrases such as “the effect of this construct is undefined” and terms such as “implementation dependent” or “erroneous” </w:t>
      </w:r>
      <w:r>
        <w:t>may indicate ill-defined areas.</w:t>
      </w:r>
    </w:p>
    <w:p w14:paraId="6BC25964" w14:textId="77777777" w:rsidR="00EC240E" w:rsidRDefault="000B01EF">
      <w:pPr>
        <w:numPr>
          <w:ilvl w:val="0"/>
          <w:numId w:val="185"/>
        </w:numPr>
        <w:ind w:left="1944"/>
      </w:pPr>
      <w:r>
        <w:t>Aliasing (allowing the same piece of memory to be referenced in different ways) is a common source of ambiguity problems.</w:t>
      </w:r>
    </w:p>
    <w:p w14:paraId="19EC3E94" w14:textId="77777777" w:rsidR="00EC240E" w:rsidRDefault="000B01EF">
      <w:pPr>
        <w:numPr>
          <w:ilvl w:val="0"/>
          <w:numId w:val="185"/>
        </w:numPr>
        <w:ind w:left="1944"/>
      </w:pPr>
      <w:r>
        <w:t>Exception handling (e.g. what happens after memory exhaustion or stack overflow) is often poorly defin</w:t>
      </w:r>
      <w:r>
        <w:t>ed.</w:t>
      </w:r>
    </w:p>
    <w:p w14:paraId="172960F3" w14:textId="77777777" w:rsidR="00EC240E" w:rsidRDefault="000B01EF">
      <w:pPr>
        <w:pStyle w:val="FirstParagraph"/>
      </w:pPr>
      <w:r>
        <w:t>Most languages in common use, however well designed, will have some problematic constructs. If the implementation language is mostly well defined, but some problematic constructs exist, then an inconclusive verdict should be assigned, pending examinati</w:t>
      </w:r>
      <w:r>
        <w:t>on of the source code.</w:t>
      </w:r>
    </w:p>
    <w:p w14:paraId="2979120F" w14:textId="77777777" w:rsidR="00EC240E" w:rsidRDefault="000B01EF">
      <w:pPr>
        <w:pStyle w:val="BodyText"/>
      </w:pPr>
      <w:r>
        <w:t>The implementation standards description should include at least following:</w:t>
      </w:r>
    </w:p>
    <w:p w14:paraId="24B6A3BD" w14:textId="77777777" w:rsidR="00EC240E" w:rsidRDefault="000B01EF">
      <w:pPr>
        <w:numPr>
          <w:ilvl w:val="0"/>
          <w:numId w:val="186"/>
        </w:numPr>
        <w:ind w:left="1944"/>
      </w:pPr>
      <w:r>
        <w:t>How to implement TOE so as to avoid problematic constructs inherent in the programming language used and/or in the development tool</w:t>
      </w:r>
    </w:p>
    <w:p w14:paraId="0DB45EC8" w14:textId="77777777" w:rsidR="00EC240E" w:rsidRDefault="000B01EF">
      <w:pPr>
        <w:numPr>
          <w:ilvl w:val="0"/>
          <w:numId w:val="186"/>
        </w:numPr>
        <w:ind w:left="1944"/>
      </w:pPr>
      <w:r>
        <w:lastRenderedPageBreak/>
        <w:t>How to implement TOE so a</w:t>
      </w:r>
      <w:r>
        <w:t>s to avoid unwanted behaviour from security perspective (or vulnerabilities) introduced by the development tool. Note that sometimes developers face the situation that the code generated by the development tool used by the developer does not fulfil the des</w:t>
      </w:r>
      <w:r>
        <w:t>ired security property.</w:t>
      </w:r>
    </w:p>
    <w:p w14:paraId="5BA4DF51" w14:textId="77777777" w:rsidR="00EC240E" w:rsidRDefault="000B01EF">
      <w:pPr>
        <w:numPr>
          <w:ilvl w:val="0"/>
          <w:numId w:val="186"/>
        </w:numPr>
        <w:ind w:left="1944"/>
      </w:pPr>
      <w:r>
        <w:t>How to implement TOE so as to meet the rules imposed by third party developers.</w:t>
      </w:r>
    </w:p>
    <w:p w14:paraId="5F181D43" w14:textId="77777777" w:rsidR="00EC240E" w:rsidRDefault="000B01EF">
      <w:pPr>
        <w:pStyle w:val="FirstParagraph"/>
      </w:pPr>
      <w:r>
        <w:t xml:space="preserve">Note that information required under </w:t>
      </w:r>
      <w:hyperlink w:anchor="adv_comp.1.1c">
        <w:r>
          <w:rPr>
            <w:rStyle w:val="Hyperlink"/>
          </w:rPr>
          <w:t>ADV_COMP.1.1C</w:t>
        </w:r>
      </w:hyperlink>
      <w:r>
        <w:t xml:space="preserve"> will be a part of the rules when</w:t>
      </w:r>
      <w:r>
        <w:t xml:space="preserve"> composite evaluation approach is selected.</w:t>
      </w:r>
    </w:p>
    <w:p w14:paraId="3B277054" w14:textId="77777777" w:rsidR="00EC240E" w:rsidRDefault="000B01EF">
      <w:pPr>
        <w:pStyle w:val="BodyText"/>
      </w:pPr>
      <w:r>
        <w:t>It is not sufficient to describe just naming rules which do no harm to the security in the light of modern compilers.</w:t>
      </w:r>
    </w:p>
    <w:p w14:paraId="730D09F3" w14:textId="77777777" w:rsidR="00EC240E" w:rsidRDefault="000B01EF">
      <w:pPr>
        <w:pStyle w:val="BodyText"/>
      </w:pPr>
      <w:r>
        <w:t>The evaluator should verify, during the examination of source code, that any use of the proble</w:t>
      </w:r>
      <w:r>
        <w:t>matic constructs does not introduce vulnerabilities. The evaluator should also ensure that constructs precluded by the documented standard are not used.</w:t>
      </w:r>
    </w:p>
    <w:p w14:paraId="56439B66" w14:textId="77777777" w:rsidR="00EC240E" w:rsidRDefault="000B01EF">
      <w:pPr>
        <w:pStyle w:val="BodyText"/>
      </w:pPr>
      <w:r>
        <w:t>The development tool documentation should define all conventions and directives used in the implementat</w:t>
      </w:r>
      <w:r>
        <w:t>ion.</w:t>
      </w:r>
    </w:p>
    <w:p w14:paraId="7AAD7616" w14:textId="77777777" w:rsidR="00EC240E" w:rsidRDefault="000B01EF">
      <w:pPr>
        <w:pStyle w:val="content"/>
      </w:pPr>
      <w:bookmarkStart w:id="1243" w:name="alc_tat.1.3c"/>
      <w:r>
        <w:rPr>
          <w:bCs/>
          <w:sz w:val="18"/>
        </w:rPr>
        <w:t>ALC_TAT.1.3C</w:t>
      </w:r>
      <w:bookmarkEnd w:id="1243"/>
      <w:r>
        <w:rPr>
          <w:b/>
          <w:i/>
        </w:rPr>
        <w:tab/>
        <w:t>The documentation of each development tool shall unambiguously define the meaning of all implementation-dependent options.</w:t>
      </w:r>
    </w:p>
    <w:p w14:paraId="6B98289E" w14:textId="77777777" w:rsidR="00EC240E" w:rsidRDefault="000B01EF">
      <w:pPr>
        <w:pStyle w:val="workunit"/>
      </w:pPr>
      <w:bookmarkStart w:id="1244" w:name="alc_tat.1-3"/>
      <w:r>
        <w:rPr>
          <w:bCs/>
          <w:sz w:val="18"/>
        </w:rPr>
        <w:t>ALC_TAT.1-3</w:t>
      </w:r>
      <w:bookmarkEnd w:id="1244"/>
      <w:r>
        <w:tab/>
        <w:t xml:space="preserve">The evaluator </w:t>
      </w:r>
      <w:r>
        <w:rPr>
          <w:b/>
          <w:bCs/>
        </w:rPr>
        <w:t>shall examine</w:t>
      </w:r>
      <w:r>
        <w:t xml:space="preserve"> the development tool documentation to determine that it unambiguously defin</w:t>
      </w:r>
      <w:r>
        <w:t>es the meaning of all implementation-dependent options.</w:t>
      </w:r>
    </w:p>
    <w:p w14:paraId="475B34B4" w14:textId="77777777" w:rsidR="00EC240E" w:rsidRDefault="000B01EF">
      <w:pPr>
        <w:pStyle w:val="BodyText"/>
      </w:pPr>
      <w:r>
        <w:t>The documentation of software development tools should include definitions of implementation-dependent options that may affect the meaning of the executable code, and those that are different from the</w:t>
      </w:r>
      <w:r>
        <w:t xml:space="preserve"> standard language as documented. Where source code is provided to the evaluator, information should also be provided on compilation and linking options used.</w:t>
      </w:r>
    </w:p>
    <w:p w14:paraId="1101A83F" w14:textId="77777777" w:rsidR="00EC240E" w:rsidRDefault="000B01EF">
      <w:pPr>
        <w:pStyle w:val="BodyText"/>
      </w:pPr>
      <w:r>
        <w:t>The documentation for hardware design and development tools should describe the use of all options that affect the output from the tools (e.g. detailed hardware specifications, or actual hardware).</w:t>
      </w:r>
    </w:p>
    <w:p w14:paraId="07A03DF9" w14:textId="77777777" w:rsidR="00EC240E" w:rsidRDefault="000B01EF">
      <w:pPr>
        <w:pStyle w:val="Heading3"/>
      </w:pPr>
      <w:bookmarkStart w:id="1245" w:name="alc_tat.2"/>
      <w:bookmarkStart w:id="1246" w:name="_Toc132871342"/>
      <w:bookmarkEnd w:id="1238"/>
      <w:bookmarkEnd w:id="1233"/>
      <w:r>
        <w:t>Evaluation of subactivity (ALC_TAT.2)</w:t>
      </w:r>
      <w:bookmarkEnd w:id="1246"/>
    </w:p>
    <w:p w14:paraId="29763F11" w14:textId="77777777" w:rsidR="00EC240E" w:rsidRDefault="000B01EF">
      <w:pPr>
        <w:pStyle w:val="Heading4"/>
      </w:pPr>
      <w:bookmarkStart w:id="1247" w:name="objectives-57"/>
      <w:r>
        <w:t>Objectives</w:t>
      </w:r>
    </w:p>
    <w:p w14:paraId="385E3F33" w14:textId="77777777" w:rsidR="00EC240E" w:rsidRDefault="000B01EF">
      <w:pPr>
        <w:pStyle w:val="FirstParagraph"/>
      </w:pPr>
      <w:r>
        <w:t>The objec</w:t>
      </w:r>
      <w:r>
        <w:t xml:space="preserve">tive of this sub-activity is to determine whether the developer has used well-defined development tools (e.g. programming languages or computer-aided design (CAD) systems) that yield consistent and predictable results, and whether implementation standards </w:t>
      </w:r>
      <w:r>
        <w:t>have been applied.</w:t>
      </w:r>
    </w:p>
    <w:p w14:paraId="12AB6112" w14:textId="77777777" w:rsidR="00EC240E" w:rsidRDefault="000B01EF">
      <w:pPr>
        <w:pStyle w:val="Heading4"/>
      </w:pPr>
      <w:bookmarkStart w:id="1248" w:name="application-notes-27"/>
      <w:bookmarkEnd w:id="1247"/>
      <w:r>
        <w:t>Application notes</w:t>
      </w:r>
    </w:p>
    <w:p w14:paraId="53B7A556" w14:textId="77777777" w:rsidR="00EC240E" w:rsidRDefault="000B01EF">
      <w:pPr>
        <w:pStyle w:val="FirstParagraph"/>
      </w:pPr>
      <w:r>
        <w:t xml:space="preserve">This work may be performed in parallel with the evaluation activities under </w:t>
      </w:r>
      <w:hyperlink w:anchor="adv_imp">
        <w:r>
          <w:rPr>
            <w:rStyle w:val="Hyperlink"/>
          </w:rPr>
          <w:t>ADV_IMP</w:t>
        </w:r>
      </w:hyperlink>
      <w:r>
        <w:t>, specifically with regard to determining the use of features in the tool</w:t>
      </w:r>
      <w:r>
        <w:t>s that will affect the object code (e.g. compilation options).</w:t>
      </w:r>
    </w:p>
    <w:p w14:paraId="474EBE1E" w14:textId="77777777" w:rsidR="00EC240E" w:rsidRDefault="000B01EF">
      <w:pPr>
        <w:pStyle w:val="Heading4"/>
      </w:pPr>
      <w:bookmarkStart w:id="1249" w:name="input-58"/>
      <w:bookmarkEnd w:id="1248"/>
      <w:r>
        <w:lastRenderedPageBreak/>
        <w:t>Input</w:t>
      </w:r>
    </w:p>
    <w:p w14:paraId="32E051A0" w14:textId="77777777" w:rsidR="00EC240E" w:rsidRDefault="000B01EF">
      <w:pPr>
        <w:numPr>
          <w:ilvl w:val="0"/>
          <w:numId w:val="187"/>
        </w:numPr>
        <w:ind w:left="1944"/>
      </w:pPr>
      <w:r>
        <w:t>the development tool documentation;</w:t>
      </w:r>
    </w:p>
    <w:p w14:paraId="62A840F6" w14:textId="77777777" w:rsidR="00EC240E" w:rsidRDefault="000B01EF">
      <w:pPr>
        <w:numPr>
          <w:ilvl w:val="0"/>
          <w:numId w:val="187"/>
        </w:numPr>
        <w:ind w:left="1944"/>
      </w:pPr>
      <w:r>
        <w:t>the implementation standards description;</w:t>
      </w:r>
    </w:p>
    <w:p w14:paraId="6BD11566" w14:textId="77777777" w:rsidR="00EC240E" w:rsidRDefault="000B01EF">
      <w:pPr>
        <w:numPr>
          <w:ilvl w:val="0"/>
          <w:numId w:val="187"/>
        </w:numPr>
        <w:ind w:left="1944"/>
      </w:pPr>
      <w:r>
        <w:t>the provided implementation representation of the TSF.</w:t>
      </w:r>
    </w:p>
    <w:p w14:paraId="4F2EE9CF" w14:textId="77777777" w:rsidR="00EC240E" w:rsidRDefault="000B01EF">
      <w:pPr>
        <w:pStyle w:val="Heading4"/>
      </w:pPr>
      <w:bookmarkStart w:id="1250" w:name="alc_tat.2.1e"/>
      <w:bookmarkEnd w:id="1249"/>
      <w:r>
        <w:t>Action ALC_TAT.2.1E</w:t>
      </w:r>
    </w:p>
    <w:p w14:paraId="55CC7880" w14:textId="77777777" w:rsidR="00EC240E" w:rsidRDefault="000B01EF">
      <w:pPr>
        <w:pStyle w:val="FirstParagraph"/>
      </w:pPr>
      <w:r>
        <w:t>The evaluator shall confirm that the information provided meets all requirements for content and presentation of evidence.</w:t>
      </w:r>
    </w:p>
    <w:p w14:paraId="20379939" w14:textId="77777777" w:rsidR="00EC240E" w:rsidRDefault="000B01EF">
      <w:pPr>
        <w:pStyle w:val="content"/>
      </w:pPr>
      <w:bookmarkStart w:id="1251" w:name="alc_tat.2.1c"/>
      <w:r>
        <w:rPr>
          <w:bCs/>
          <w:sz w:val="18"/>
        </w:rPr>
        <w:t>ALC_TAT.2.1C</w:t>
      </w:r>
      <w:bookmarkEnd w:id="1251"/>
      <w:r>
        <w:rPr>
          <w:b/>
          <w:i/>
        </w:rPr>
        <w:tab/>
        <w:t>Each development tool used for implementation shall be well-defined.</w:t>
      </w:r>
    </w:p>
    <w:p w14:paraId="0FFDE791" w14:textId="77777777" w:rsidR="00EC240E" w:rsidRDefault="000B01EF">
      <w:pPr>
        <w:pStyle w:val="workunit"/>
      </w:pPr>
      <w:bookmarkStart w:id="1252" w:name="alc_tat.2-1"/>
      <w:r>
        <w:rPr>
          <w:bCs/>
          <w:sz w:val="18"/>
        </w:rPr>
        <w:t>ALC_TAT.2-1</w:t>
      </w:r>
      <w:bookmarkEnd w:id="1252"/>
      <w:r>
        <w:tab/>
        <w:t xml:space="preserve">The evaluator </w:t>
      </w:r>
      <w:r>
        <w:rPr>
          <w:b/>
          <w:bCs/>
        </w:rPr>
        <w:t>shall examine</w:t>
      </w:r>
      <w:r>
        <w:t xml:space="preserve"> the develop</w:t>
      </w:r>
      <w:r>
        <w:t>ment tool documentation provided to determine that each development tool is well-defined.</w:t>
      </w:r>
    </w:p>
    <w:p w14:paraId="1AA96092" w14:textId="77777777" w:rsidR="00EC240E" w:rsidRDefault="000B01EF">
      <w:pPr>
        <w:pStyle w:val="BodyText"/>
      </w:pPr>
      <w:r>
        <w:t>For example, a well-defined language, compiler or CAD system may be considered to be one that conforms to a recognised standard, such as the ISO standards. A well-def</w:t>
      </w:r>
      <w:r>
        <w:t>ined language is one that has a clear and complete description of its syntax, and a detailed description of the semantics of each construct.</w:t>
      </w:r>
    </w:p>
    <w:p w14:paraId="6EEA9209" w14:textId="77777777" w:rsidR="00EC240E" w:rsidRDefault="000B01EF">
      <w:pPr>
        <w:pStyle w:val="content"/>
      </w:pPr>
      <w:bookmarkStart w:id="1253" w:name="alc_tat.2.2c"/>
      <w:r>
        <w:rPr>
          <w:bCs/>
          <w:sz w:val="18"/>
        </w:rPr>
        <w:t>ALC_TAT.2.2C</w:t>
      </w:r>
      <w:bookmarkEnd w:id="1253"/>
      <w:r>
        <w:rPr>
          <w:b/>
          <w:i/>
        </w:rPr>
        <w:tab/>
        <w:t>The documentation of each development tool shall unambiguously define the meaning of all statements as</w:t>
      </w:r>
      <w:r>
        <w:rPr>
          <w:b/>
          <w:i/>
        </w:rPr>
        <w:t xml:space="preserve"> well as all conventions and directives used in the implementation.</w:t>
      </w:r>
    </w:p>
    <w:p w14:paraId="37F14AAC" w14:textId="77777777" w:rsidR="00EC240E" w:rsidRDefault="000B01EF">
      <w:pPr>
        <w:pStyle w:val="workunit"/>
      </w:pPr>
      <w:bookmarkStart w:id="1254" w:name="alc_tat.2-2"/>
      <w:r>
        <w:rPr>
          <w:bCs/>
          <w:sz w:val="18"/>
        </w:rPr>
        <w:t>ALC_TAT.2-2</w:t>
      </w:r>
      <w:bookmarkEnd w:id="1254"/>
      <w:r>
        <w:tab/>
        <w:t xml:space="preserve">The evaluator </w:t>
      </w:r>
      <w:r>
        <w:rPr>
          <w:b/>
          <w:bCs/>
        </w:rPr>
        <w:t>shall examine</w:t>
      </w:r>
      <w:r>
        <w:t xml:space="preserve"> the documentation of each development tool to determine that it unambiguously defines the meaning of all statements as well as all conventions and d</w:t>
      </w:r>
      <w:r>
        <w:t>irectives used in the implementation.</w:t>
      </w:r>
    </w:p>
    <w:p w14:paraId="3ECA7570" w14:textId="77777777" w:rsidR="00EC240E" w:rsidRDefault="000B01EF">
      <w:pPr>
        <w:pStyle w:val="BodyText"/>
      </w:pPr>
      <w:r>
        <w:t>The development tool documentation (e.g. programming language specifications and user manuals) should cover all statements used in the implementation representation of the TOE, and for each such statement should provid</w:t>
      </w:r>
      <w:r>
        <w:t xml:space="preserve">e a clear and unambiguous definition of the purpose and effect of that statement. This work may be performed in parallel with the evaluator’s examination of the implementation representation performed during the </w:t>
      </w:r>
      <w:hyperlink w:anchor="adv_imp">
        <w:r>
          <w:rPr>
            <w:rStyle w:val="Hyperlink"/>
          </w:rPr>
          <w:t>ADV_IMP</w:t>
        </w:r>
      </w:hyperlink>
      <w:r>
        <w:t xml:space="preserve"> sub-activity. The key test the evaluator should apply is whether or not the documentation is sufficiently clear for the evaluator to be able to understand the implementation representation. The documentation should not assume (f</w:t>
      </w:r>
      <w:r>
        <w:t>or example) that the reader is an expert in the programming language used.</w:t>
      </w:r>
    </w:p>
    <w:p w14:paraId="78081211" w14:textId="77777777" w:rsidR="00EC240E" w:rsidRDefault="000B01EF">
      <w:pPr>
        <w:pStyle w:val="BodyText"/>
      </w:pPr>
      <w:r>
        <w:t xml:space="preserve">Reference to the use of a documented standard is an acceptable approach to meet this requirement, provided that the standard is available to the evaluator. Any differences from the </w:t>
      </w:r>
      <w:r>
        <w:t>standard should be documented.</w:t>
      </w:r>
    </w:p>
    <w:p w14:paraId="68AA01D8" w14:textId="77777777" w:rsidR="00EC240E" w:rsidRDefault="000B01EF">
      <w:pPr>
        <w:pStyle w:val="BodyText"/>
      </w:pPr>
      <w:r>
        <w:t xml:space="preserve">The critical test is whether the evaluator can understand the TOE source code when performing source code analysis covered in the </w:t>
      </w:r>
      <w:hyperlink w:anchor="adv_imp">
        <w:r>
          <w:rPr>
            <w:rStyle w:val="Hyperlink"/>
          </w:rPr>
          <w:t>ADV_IMP</w:t>
        </w:r>
      </w:hyperlink>
      <w:r>
        <w:t xml:space="preserve"> sub-activity. However, t</w:t>
      </w:r>
      <w:r>
        <w:t>he following checklist can additionally be used in searching for problem areas:</w:t>
      </w:r>
    </w:p>
    <w:p w14:paraId="5D15BC6B" w14:textId="77777777" w:rsidR="00EC240E" w:rsidRDefault="000B01EF">
      <w:pPr>
        <w:numPr>
          <w:ilvl w:val="0"/>
          <w:numId w:val="188"/>
        </w:numPr>
        <w:ind w:left="1944"/>
      </w:pPr>
      <w:r>
        <w:t>In the language definition, phrases such as “the effect of this construct is undefined” and terms such as “implementation dependent” or “erroneous” may indicate ill-defined are</w:t>
      </w:r>
      <w:r>
        <w:t>as;</w:t>
      </w:r>
    </w:p>
    <w:p w14:paraId="25EA45DD" w14:textId="77777777" w:rsidR="00EC240E" w:rsidRDefault="000B01EF">
      <w:pPr>
        <w:numPr>
          <w:ilvl w:val="0"/>
          <w:numId w:val="188"/>
        </w:numPr>
        <w:ind w:left="1944"/>
      </w:pPr>
      <w:r>
        <w:lastRenderedPageBreak/>
        <w:t>Aliasing (allowing the same piece of memory to be referenced in different ways) is a common source of ambiguity problems;</w:t>
      </w:r>
    </w:p>
    <w:p w14:paraId="278705D4" w14:textId="77777777" w:rsidR="00EC240E" w:rsidRDefault="000B01EF">
      <w:pPr>
        <w:numPr>
          <w:ilvl w:val="0"/>
          <w:numId w:val="188"/>
        </w:numPr>
        <w:ind w:left="1944"/>
      </w:pPr>
      <w:r>
        <w:t>Exception handling (e.g. what happens after memory exhaustion or stack overflow) is often poorly defined.</w:t>
      </w:r>
    </w:p>
    <w:p w14:paraId="01F767FE" w14:textId="77777777" w:rsidR="00EC240E" w:rsidRDefault="000B01EF">
      <w:pPr>
        <w:pStyle w:val="FirstParagraph"/>
      </w:pPr>
      <w:r>
        <w:t>Most languages in common</w:t>
      </w:r>
      <w:r>
        <w:t xml:space="preserve"> use, however well designed, will have some problematic constructs. If the implementation language is mostly well defined, but some problematic constructs exist, then an inconclusive verdict should be assigned, pending examination of the source code.</w:t>
      </w:r>
    </w:p>
    <w:p w14:paraId="0B5D23D0" w14:textId="77777777" w:rsidR="00EC240E" w:rsidRDefault="000B01EF">
      <w:pPr>
        <w:pStyle w:val="BodyText"/>
      </w:pPr>
      <w:r>
        <w:t>The i</w:t>
      </w:r>
      <w:r>
        <w:t>mplementation standards description should include at least following:</w:t>
      </w:r>
    </w:p>
    <w:p w14:paraId="0F33A04F" w14:textId="77777777" w:rsidR="00EC240E" w:rsidRDefault="000B01EF">
      <w:pPr>
        <w:numPr>
          <w:ilvl w:val="0"/>
          <w:numId w:val="189"/>
        </w:numPr>
        <w:ind w:left="1944"/>
      </w:pPr>
      <w:r>
        <w:t>How to implement TOE so as to avoid problematic constructs inherent in the programming language used and/or in the development tool;</w:t>
      </w:r>
    </w:p>
    <w:p w14:paraId="4A99B495" w14:textId="77777777" w:rsidR="00EC240E" w:rsidRDefault="000B01EF">
      <w:pPr>
        <w:numPr>
          <w:ilvl w:val="0"/>
          <w:numId w:val="189"/>
        </w:numPr>
        <w:ind w:left="1944"/>
      </w:pPr>
      <w:r>
        <w:t>How to implement TOE so as to avoid unwanted behavio</w:t>
      </w:r>
      <w:r>
        <w:t>ur from security perspective (or vulnerabilities) introduced by the development tool. Note that sometimes developers face the situation that the code generated by the development tool used by the developer does not fulfil the desired security property;</w:t>
      </w:r>
    </w:p>
    <w:p w14:paraId="05B18413" w14:textId="77777777" w:rsidR="00EC240E" w:rsidRDefault="000B01EF">
      <w:pPr>
        <w:numPr>
          <w:ilvl w:val="0"/>
          <w:numId w:val="189"/>
        </w:numPr>
        <w:ind w:left="1944"/>
      </w:pPr>
      <w:r>
        <w:t>How</w:t>
      </w:r>
      <w:r>
        <w:t xml:space="preserve"> to implement TOE so as to meet the rules imposed by third party developers.</w:t>
      </w:r>
    </w:p>
    <w:p w14:paraId="062470B9" w14:textId="77777777" w:rsidR="00EC240E" w:rsidRDefault="000B01EF">
      <w:pPr>
        <w:pStyle w:val="FirstParagraph"/>
      </w:pPr>
      <w:r>
        <w:t xml:space="preserve">Note that information required under </w:t>
      </w:r>
      <w:hyperlink w:anchor="adv_comp.1.1c">
        <w:r>
          <w:rPr>
            <w:rStyle w:val="Hyperlink"/>
          </w:rPr>
          <w:t>ADV_COMP.1.1C</w:t>
        </w:r>
      </w:hyperlink>
      <w:r>
        <w:t xml:space="preserve"> will be a part of the rules when composite evaluation approach is selected.</w:t>
      </w:r>
    </w:p>
    <w:p w14:paraId="3F0515F1" w14:textId="77777777" w:rsidR="00EC240E" w:rsidRDefault="000B01EF">
      <w:pPr>
        <w:pStyle w:val="BodyText"/>
      </w:pPr>
      <w:r>
        <w:t>It is not sufficient to describe just naming rules which do no harm to the security in the light of modern compilers.</w:t>
      </w:r>
    </w:p>
    <w:p w14:paraId="412782E3" w14:textId="77777777" w:rsidR="00EC240E" w:rsidRDefault="000B01EF">
      <w:pPr>
        <w:pStyle w:val="BodyText"/>
      </w:pPr>
      <w:r>
        <w:t>The evaluator should verif</w:t>
      </w:r>
      <w:r>
        <w:t>y, during the examination of source code, that any use of the problematic constructs does not introduce vulnerabilities. The evaluator should also ensure that constructs precluded by the documented standard are not used.</w:t>
      </w:r>
    </w:p>
    <w:p w14:paraId="23D50B1E" w14:textId="77777777" w:rsidR="00EC240E" w:rsidRDefault="000B01EF">
      <w:pPr>
        <w:pStyle w:val="BodyText"/>
      </w:pPr>
      <w:r>
        <w:t xml:space="preserve">The development tool documentation </w:t>
      </w:r>
      <w:r>
        <w:t>should define all conventions and directives used in the implementation.</w:t>
      </w:r>
    </w:p>
    <w:p w14:paraId="3F1850C5" w14:textId="77777777" w:rsidR="00EC240E" w:rsidRDefault="000B01EF">
      <w:pPr>
        <w:pStyle w:val="content"/>
      </w:pPr>
      <w:bookmarkStart w:id="1255" w:name="alc_tat.2.3c"/>
      <w:r>
        <w:rPr>
          <w:bCs/>
          <w:sz w:val="18"/>
        </w:rPr>
        <w:t>ALC_TAT.2.3C</w:t>
      </w:r>
      <w:bookmarkEnd w:id="1255"/>
      <w:r>
        <w:rPr>
          <w:b/>
          <w:i/>
        </w:rPr>
        <w:tab/>
        <w:t>The documentation of each development tool shall unambiguously define the meaning of all implementation-dependent options.</w:t>
      </w:r>
    </w:p>
    <w:p w14:paraId="22DF6B5D" w14:textId="77777777" w:rsidR="00EC240E" w:rsidRDefault="000B01EF">
      <w:pPr>
        <w:pStyle w:val="workunit"/>
      </w:pPr>
      <w:bookmarkStart w:id="1256" w:name="alc_tat.2-3"/>
      <w:r>
        <w:rPr>
          <w:bCs/>
          <w:sz w:val="18"/>
        </w:rPr>
        <w:t>ALC_TAT.2-3</w:t>
      </w:r>
      <w:bookmarkEnd w:id="1256"/>
      <w:r>
        <w:tab/>
        <w:t xml:space="preserve">The evaluator </w:t>
      </w:r>
      <w:r>
        <w:rPr>
          <w:b/>
          <w:bCs/>
        </w:rPr>
        <w:t>shall examine</w:t>
      </w:r>
      <w:r>
        <w:t xml:space="preserve"> the dev</w:t>
      </w:r>
      <w:r>
        <w:t>elopment tool documentation to determine that it unambiguously defines the meaning of all implementation-dependent options.</w:t>
      </w:r>
    </w:p>
    <w:p w14:paraId="7026816F" w14:textId="77777777" w:rsidR="00EC240E" w:rsidRDefault="000B01EF">
      <w:pPr>
        <w:pStyle w:val="BodyText"/>
      </w:pPr>
      <w:r>
        <w:t>The documentation of software development tools should include definitions of implementation-dependent options that may affect the m</w:t>
      </w:r>
      <w:r>
        <w:t>eaning of the executable code, and those that are different from the standard language as documented. Where source code is provided to the evaluator, information should also be provided on compilation and linking options used.</w:t>
      </w:r>
    </w:p>
    <w:p w14:paraId="10407770" w14:textId="77777777" w:rsidR="00EC240E" w:rsidRDefault="000B01EF">
      <w:pPr>
        <w:pStyle w:val="BodyText"/>
      </w:pPr>
      <w:r>
        <w:t>The documentation for hardwar</w:t>
      </w:r>
      <w:r>
        <w:t>e design and development tools should describe the use of all options that affect the output from the tools (e.g. detailed hardware specifications, or actual hardware).</w:t>
      </w:r>
    </w:p>
    <w:p w14:paraId="1432BDC3" w14:textId="77777777" w:rsidR="00EC240E" w:rsidRDefault="000B01EF">
      <w:pPr>
        <w:pStyle w:val="Heading4"/>
      </w:pPr>
      <w:bookmarkStart w:id="1257" w:name="alc_tat.2.2e"/>
      <w:bookmarkEnd w:id="1250"/>
      <w:r>
        <w:lastRenderedPageBreak/>
        <w:t>Action ALC_TAT.2.2E</w:t>
      </w:r>
    </w:p>
    <w:p w14:paraId="79A68C8C" w14:textId="77777777" w:rsidR="00EC240E" w:rsidRDefault="000B01EF">
      <w:pPr>
        <w:pStyle w:val="FirstParagraph"/>
      </w:pPr>
      <w:r>
        <w:t>The evaluator shall confirm that the implementation standards have been applied.</w:t>
      </w:r>
    </w:p>
    <w:p w14:paraId="056AC53C" w14:textId="77777777" w:rsidR="00EC240E" w:rsidRDefault="000B01EF">
      <w:pPr>
        <w:pStyle w:val="workunit"/>
      </w:pPr>
      <w:bookmarkStart w:id="1258" w:name="alc_tat.2-4"/>
      <w:r>
        <w:rPr>
          <w:bCs/>
          <w:sz w:val="18"/>
        </w:rPr>
        <w:t>ALC_TAT.2-4</w:t>
      </w:r>
      <w:bookmarkEnd w:id="1258"/>
      <w:r>
        <w:tab/>
        <w:t xml:space="preserve">The evaluator </w:t>
      </w:r>
      <w:r>
        <w:rPr>
          <w:b/>
          <w:bCs/>
        </w:rPr>
        <w:t>shall examine</w:t>
      </w:r>
      <w:r>
        <w:t xml:space="preserve"> aspects of the implementation process to determine that documented implementation standards have been applied.</w:t>
      </w:r>
    </w:p>
    <w:p w14:paraId="6C1D3156" w14:textId="77777777" w:rsidR="00EC240E" w:rsidRDefault="000B01EF">
      <w:pPr>
        <w:pStyle w:val="BodyText"/>
      </w:pPr>
      <w:r>
        <w:t xml:space="preserve">This work unit requires </w:t>
      </w:r>
      <w:r>
        <w:t>the evaluator to analyse the provided implementation representation of the TOE to determine whether the documented implementation standards have been applied.</w:t>
      </w:r>
    </w:p>
    <w:p w14:paraId="36FAA654" w14:textId="77777777" w:rsidR="00EC240E" w:rsidRDefault="000B01EF">
      <w:pPr>
        <w:pStyle w:val="BodyText"/>
      </w:pPr>
      <w:r>
        <w:t>The evaluator should verify that constructs excluded by the documented standard are not used.</w:t>
      </w:r>
    </w:p>
    <w:p w14:paraId="48CBC88B" w14:textId="77777777" w:rsidR="00EC240E" w:rsidRDefault="000B01EF">
      <w:pPr>
        <w:pStyle w:val="BodyText"/>
      </w:pPr>
      <w:r>
        <w:t>Add</w:t>
      </w:r>
      <w:r>
        <w:t>itionally, the evaluator should verify the developer’s procedures which ensure the application of the defined standards within the design and implementation process of the TOE. Therefore, documentary evidence should be supplemented by visiting the developm</w:t>
      </w:r>
      <w:r>
        <w:t>ent environment. A visit to the development environment will allow the evaluator to:</w:t>
      </w:r>
    </w:p>
    <w:p w14:paraId="4CD96924" w14:textId="77777777" w:rsidR="00EC240E" w:rsidRDefault="000B01EF">
      <w:pPr>
        <w:numPr>
          <w:ilvl w:val="0"/>
          <w:numId w:val="190"/>
        </w:numPr>
        <w:ind w:left="1944"/>
      </w:pPr>
      <w:r>
        <w:t>observe the application of defined standards;</w:t>
      </w:r>
    </w:p>
    <w:p w14:paraId="4BA37274" w14:textId="77777777" w:rsidR="00EC240E" w:rsidRDefault="000B01EF">
      <w:pPr>
        <w:numPr>
          <w:ilvl w:val="0"/>
          <w:numId w:val="190"/>
        </w:numPr>
        <w:ind w:left="1944"/>
      </w:pPr>
      <w:r>
        <w:t>examine documentary evidence of application of procedures describing the use of defined standards;</w:t>
      </w:r>
    </w:p>
    <w:p w14:paraId="586AA6F4" w14:textId="77777777" w:rsidR="00EC240E" w:rsidRDefault="000B01EF">
      <w:pPr>
        <w:numPr>
          <w:ilvl w:val="0"/>
          <w:numId w:val="190"/>
        </w:numPr>
        <w:ind w:left="1944"/>
      </w:pPr>
      <w:r>
        <w:t>interview development staf</w:t>
      </w:r>
      <w:r>
        <w:t>f to check awareness of the application of defined standards and procedures.</w:t>
      </w:r>
    </w:p>
    <w:p w14:paraId="0E93BE2D" w14:textId="77777777" w:rsidR="00EC240E" w:rsidRDefault="000B01EF">
      <w:pPr>
        <w:pStyle w:val="FirstParagraph"/>
      </w:pPr>
      <w:r>
        <w:t xml:space="preserve">A development site visit is a useful means of gaining confidence in the procedures being used. Any decision not to make such a visit should be determined in consultation with the </w:t>
      </w:r>
      <w:r>
        <w:t>evaluation authority.</w:t>
      </w:r>
    </w:p>
    <w:p w14:paraId="54F38E87" w14:textId="77777777" w:rsidR="00EC240E" w:rsidRDefault="000B01EF">
      <w:pPr>
        <w:pStyle w:val="BodyText"/>
      </w:pPr>
      <w:r>
        <w:t>The evaluator compares the provided implementation representation with the description of the applied implementation standards and verifies their use.</w:t>
      </w:r>
    </w:p>
    <w:p w14:paraId="1EAFA424" w14:textId="77777777" w:rsidR="00EC240E" w:rsidRDefault="000B01EF">
      <w:pPr>
        <w:pStyle w:val="BodyText"/>
      </w:pPr>
      <w:r>
        <w:t>At this level it is not required that the complete provided implementation represen</w:t>
      </w:r>
      <w:r>
        <w:t xml:space="preserve">tation of the TSF is based on implementation standards, but only those parts that are developed by the TOE developer. The evaluator may consult the configuration list required by the </w:t>
      </w:r>
      <w:hyperlink w:anchor="alc_cms">
        <w:r>
          <w:rPr>
            <w:rStyle w:val="Hyperlink"/>
          </w:rPr>
          <w:t>ALC_CMS</w:t>
        </w:r>
      </w:hyperlink>
      <w:r>
        <w:t xml:space="preserve"> to</w:t>
      </w:r>
      <w:r>
        <w:t xml:space="preserve"> get the information which parts are developed by the TOE developer, and which by third party developers.</w:t>
      </w:r>
    </w:p>
    <w:p w14:paraId="5338BD69" w14:textId="77777777" w:rsidR="00EC240E" w:rsidRDefault="000B01EF">
      <w:pPr>
        <w:pStyle w:val="BodyText"/>
      </w:pPr>
      <w:r>
        <w:t>If the referenced implementation standards are not applied for at least parts of the provided implementation representation, the evaluator action rela</w:t>
      </w:r>
      <w:r>
        <w:t>ted to this work unit is assigned a fail verdict.</w:t>
      </w:r>
    </w:p>
    <w:p w14:paraId="42C75829" w14:textId="77777777" w:rsidR="00EC240E" w:rsidRDefault="000B01EF">
      <w:pPr>
        <w:pStyle w:val="BodyText"/>
      </w:pPr>
      <w:r>
        <w:t>Note that parts of the TOE which are not TSF relevant do not need to be examined.</w:t>
      </w:r>
    </w:p>
    <w:p w14:paraId="748DEFC3" w14:textId="77777777" w:rsidR="00EC240E" w:rsidRDefault="000B01EF">
      <w:pPr>
        <w:pStyle w:val="BodyText"/>
      </w:pPr>
      <w:r>
        <w:t xml:space="preserve">This work unit may be performed in conjunction with the evaluation activities under </w:t>
      </w:r>
      <w:hyperlink w:anchor="adv_imp">
        <w:r>
          <w:rPr>
            <w:rStyle w:val="Hyperlink"/>
          </w:rPr>
          <w:t>ADV_IMP</w:t>
        </w:r>
      </w:hyperlink>
      <w:r>
        <w:t>.</w:t>
      </w:r>
    </w:p>
    <w:p w14:paraId="04340800" w14:textId="77777777" w:rsidR="00EC240E" w:rsidRDefault="000B01EF">
      <w:pPr>
        <w:pStyle w:val="Heading3"/>
      </w:pPr>
      <w:bookmarkStart w:id="1259" w:name="alc_tat.3"/>
      <w:bookmarkStart w:id="1260" w:name="_Toc132871343"/>
      <w:bookmarkEnd w:id="1257"/>
      <w:bookmarkEnd w:id="1245"/>
      <w:r>
        <w:lastRenderedPageBreak/>
        <w:t>Evaluation of subactivity (ALC_TAT.3)</w:t>
      </w:r>
      <w:bookmarkEnd w:id="1260"/>
    </w:p>
    <w:p w14:paraId="5B239ABA" w14:textId="77777777" w:rsidR="00EC240E" w:rsidRDefault="000B01EF">
      <w:pPr>
        <w:pStyle w:val="Heading4"/>
      </w:pPr>
      <w:bookmarkStart w:id="1261" w:name="objectives-58"/>
      <w:r>
        <w:t>Objectives</w:t>
      </w:r>
    </w:p>
    <w:p w14:paraId="7FF3AA48" w14:textId="77777777" w:rsidR="00EC240E" w:rsidRDefault="000B01EF">
      <w:pPr>
        <w:pStyle w:val="FirstParagraph"/>
      </w:pPr>
      <w:r>
        <w:t>The objective of this sub-activity is to determine whether the developer and their subcontractors have used well-defined development tools (e.g. programming languages or comp</w:t>
      </w:r>
      <w:r>
        <w:t>uter-aided design (CAD) systems) that yield consistent and predictable results, and whether implementation standards have been applied.</w:t>
      </w:r>
    </w:p>
    <w:p w14:paraId="41D88EC2" w14:textId="77777777" w:rsidR="00EC240E" w:rsidRDefault="000B01EF">
      <w:pPr>
        <w:pStyle w:val="Heading4"/>
      </w:pPr>
      <w:bookmarkStart w:id="1262" w:name="application-notes-28"/>
      <w:bookmarkEnd w:id="1261"/>
      <w:r>
        <w:t>Application notes</w:t>
      </w:r>
    </w:p>
    <w:p w14:paraId="2BE97308" w14:textId="77777777" w:rsidR="00EC240E" w:rsidRDefault="000B01EF">
      <w:pPr>
        <w:pStyle w:val="FirstParagraph"/>
      </w:pPr>
      <w:r>
        <w:t xml:space="preserve">This work may be performed in parallel with the evaluation activities under </w:t>
      </w:r>
      <w:hyperlink w:anchor="adv_imp">
        <w:r>
          <w:rPr>
            <w:rStyle w:val="Hyperlink"/>
          </w:rPr>
          <w:t>ADV_IMP</w:t>
        </w:r>
      </w:hyperlink>
      <w:r>
        <w:t>, specifically with regard to determining the use of features in the tools that will affect the object code (e.g. compilation options).</w:t>
      </w:r>
    </w:p>
    <w:p w14:paraId="35EEC97B" w14:textId="77777777" w:rsidR="00EC240E" w:rsidRDefault="000B01EF">
      <w:pPr>
        <w:pStyle w:val="Heading4"/>
      </w:pPr>
      <w:bookmarkStart w:id="1263" w:name="input-59"/>
      <w:bookmarkEnd w:id="1262"/>
      <w:r>
        <w:t>Input</w:t>
      </w:r>
    </w:p>
    <w:p w14:paraId="24B449C7" w14:textId="77777777" w:rsidR="00EC240E" w:rsidRDefault="000B01EF">
      <w:pPr>
        <w:numPr>
          <w:ilvl w:val="0"/>
          <w:numId w:val="191"/>
        </w:numPr>
        <w:ind w:left="1944"/>
      </w:pPr>
      <w:r>
        <w:t>the development tool documentation;</w:t>
      </w:r>
    </w:p>
    <w:p w14:paraId="337F25D2" w14:textId="77777777" w:rsidR="00EC240E" w:rsidRDefault="000B01EF">
      <w:pPr>
        <w:numPr>
          <w:ilvl w:val="0"/>
          <w:numId w:val="191"/>
        </w:numPr>
        <w:ind w:left="1944"/>
      </w:pPr>
      <w:r>
        <w:t>the imple</w:t>
      </w:r>
      <w:r>
        <w:t>mentation standards description;</w:t>
      </w:r>
    </w:p>
    <w:p w14:paraId="2FDAAA8E" w14:textId="77777777" w:rsidR="00EC240E" w:rsidRDefault="000B01EF">
      <w:pPr>
        <w:numPr>
          <w:ilvl w:val="0"/>
          <w:numId w:val="191"/>
        </w:numPr>
        <w:ind w:left="1944"/>
      </w:pPr>
      <w:r>
        <w:t>the provided implementation representation of the TSF.</w:t>
      </w:r>
    </w:p>
    <w:p w14:paraId="72CDC514" w14:textId="77777777" w:rsidR="00EC240E" w:rsidRDefault="000B01EF">
      <w:pPr>
        <w:pStyle w:val="Heading4"/>
      </w:pPr>
      <w:bookmarkStart w:id="1264" w:name="alc_tat.3.1e"/>
      <w:bookmarkEnd w:id="1263"/>
      <w:r>
        <w:t>Action ALC_TAT.3.1E</w:t>
      </w:r>
    </w:p>
    <w:p w14:paraId="5B0E72A5" w14:textId="77777777" w:rsidR="00EC240E" w:rsidRDefault="000B01EF">
      <w:pPr>
        <w:pStyle w:val="FirstParagraph"/>
      </w:pPr>
      <w:r>
        <w:t>The evaluator shall confirm that the information provided meets all requirements for content and presentation of evidence.</w:t>
      </w:r>
    </w:p>
    <w:p w14:paraId="545110D0" w14:textId="77777777" w:rsidR="00EC240E" w:rsidRDefault="000B01EF">
      <w:pPr>
        <w:pStyle w:val="content"/>
      </w:pPr>
      <w:bookmarkStart w:id="1265" w:name="alc_tat.3.1c"/>
      <w:r>
        <w:rPr>
          <w:bCs/>
          <w:sz w:val="18"/>
        </w:rPr>
        <w:t>ALC_TAT.3.1C</w:t>
      </w:r>
      <w:bookmarkEnd w:id="1265"/>
      <w:r>
        <w:rPr>
          <w:b/>
          <w:i/>
        </w:rPr>
        <w:tab/>
      </w:r>
      <w:r>
        <w:rPr>
          <w:b/>
          <w:i/>
        </w:rPr>
        <w:t>Each development tool used for implementation shall be well-defined.</w:t>
      </w:r>
    </w:p>
    <w:p w14:paraId="44FED27B" w14:textId="77777777" w:rsidR="00EC240E" w:rsidRDefault="000B01EF">
      <w:pPr>
        <w:pStyle w:val="workunit"/>
      </w:pPr>
      <w:bookmarkStart w:id="1266" w:name="alc_tat.3-1"/>
      <w:r>
        <w:rPr>
          <w:bCs/>
          <w:sz w:val="18"/>
        </w:rPr>
        <w:t>ALC_TAT.3-1</w:t>
      </w:r>
      <w:bookmarkEnd w:id="1266"/>
      <w:r>
        <w:tab/>
        <w:t xml:space="preserve">The evaluator </w:t>
      </w:r>
      <w:r>
        <w:rPr>
          <w:b/>
          <w:bCs/>
        </w:rPr>
        <w:t>shall examine</w:t>
      </w:r>
      <w:r>
        <w:t xml:space="preserve"> the development tool documentation provided to determine that each development tool is well-defined.</w:t>
      </w:r>
    </w:p>
    <w:p w14:paraId="7EDD8721" w14:textId="77777777" w:rsidR="00EC240E" w:rsidRDefault="000B01EF">
      <w:pPr>
        <w:pStyle w:val="BodyText"/>
      </w:pPr>
      <w:r>
        <w:t>For example, a well-defined language, compiler</w:t>
      </w:r>
      <w:r>
        <w:t xml:space="preserve"> or CAD system may be considered to be one that conforms to a recognised standard, such as the ISO standards. A well-defined language is one that has a clear and complete description of its syntax, and a detailed description of the semantics of each constr</w:t>
      </w:r>
      <w:r>
        <w:t>uct.</w:t>
      </w:r>
    </w:p>
    <w:p w14:paraId="13960403" w14:textId="77777777" w:rsidR="00EC240E" w:rsidRDefault="000B01EF">
      <w:pPr>
        <w:pStyle w:val="BodyText"/>
      </w:pPr>
      <w:r>
        <w:t>At this level, the documentation of development tools used by third party contributors to the TOE has to be included in the evaluator’s examination.</w:t>
      </w:r>
    </w:p>
    <w:p w14:paraId="7D24A6DA" w14:textId="77777777" w:rsidR="00EC240E" w:rsidRDefault="000B01EF">
      <w:pPr>
        <w:pStyle w:val="content"/>
      </w:pPr>
      <w:bookmarkStart w:id="1267" w:name="alc_tat.3.2c"/>
      <w:r>
        <w:rPr>
          <w:bCs/>
          <w:sz w:val="18"/>
        </w:rPr>
        <w:t>ALC_TAT.3.2C</w:t>
      </w:r>
      <w:bookmarkEnd w:id="1267"/>
      <w:r>
        <w:rPr>
          <w:b/>
          <w:i/>
        </w:rPr>
        <w:tab/>
        <w:t xml:space="preserve">The documentation of each development tool shall unambiguously define the meaning of all </w:t>
      </w:r>
      <w:r>
        <w:rPr>
          <w:b/>
          <w:i/>
        </w:rPr>
        <w:t>statements as well as all conventions and directives used in the implementation.</w:t>
      </w:r>
    </w:p>
    <w:p w14:paraId="0221E924" w14:textId="77777777" w:rsidR="00EC240E" w:rsidRDefault="000B01EF">
      <w:pPr>
        <w:pStyle w:val="workunit"/>
      </w:pPr>
      <w:bookmarkStart w:id="1268" w:name="alc_tat.3-2"/>
      <w:r>
        <w:rPr>
          <w:bCs/>
          <w:sz w:val="18"/>
        </w:rPr>
        <w:t>ALC_TAT.3-2</w:t>
      </w:r>
      <w:bookmarkEnd w:id="1268"/>
      <w:r>
        <w:tab/>
        <w:t xml:space="preserve">The evaluator </w:t>
      </w:r>
      <w:r>
        <w:rPr>
          <w:b/>
          <w:bCs/>
        </w:rPr>
        <w:t>shall examine</w:t>
      </w:r>
      <w:r>
        <w:t xml:space="preserve"> the documentation of each development tool to determine that it unambiguously defines the meaning of all statements as well as all conv</w:t>
      </w:r>
      <w:r>
        <w:t>entions and directives used in the implementation.</w:t>
      </w:r>
    </w:p>
    <w:p w14:paraId="69F9CBF0" w14:textId="77777777" w:rsidR="00EC240E" w:rsidRDefault="000B01EF">
      <w:pPr>
        <w:pStyle w:val="BodyText"/>
      </w:pPr>
      <w:r>
        <w:lastRenderedPageBreak/>
        <w:t xml:space="preserve">The development tool documentation (e.g. programming language specifications and user manuals) should cover all statements used in the implementation representation of the TOE, and for each such statement </w:t>
      </w:r>
      <w:r>
        <w:t xml:space="preserve">should provide a clear and unambiguous definition of the purpose and effect of that statement. This work may be performed in parallel with the evaluator’s examination of the implementation representation performed during the </w:t>
      </w:r>
      <w:hyperlink w:anchor="adv_imp">
        <w:r>
          <w:rPr>
            <w:rStyle w:val="Hyperlink"/>
          </w:rPr>
          <w:t>ADV</w:t>
        </w:r>
        <w:r>
          <w:rPr>
            <w:rStyle w:val="Hyperlink"/>
          </w:rPr>
          <w:t>_IMP</w:t>
        </w:r>
      </w:hyperlink>
      <w:r>
        <w:t xml:space="preserve"> sub-activity. The key test the evaluator should apply is whether or not the documentation is sufficiently clear for the evaluator to be able to understand the implementation representation. The documentation should n</w:t>
      </w:r>
      <w:r>
        <w:t>ot assume (for example) that the reader is an expert in the programming language used.</w:t>
      </w:r>
    </w:p>
    <w:p w14:paraId="2F11A96E" w14:textId="77777777" w:rsidR="00EC240E" w:rsidRDefault="000B01EF">
      <w:pPr>
        <w:pStyle w:val="BodyText"/>
      </w:pPr>
      <w:r>
        <w:t>Reference to the use of a documented standard is an acceptable approach to meet this requirement, provided that the standard is available to the evaluator. Any differenc</w:t>
      </w:r>
      <w:r>
        <w:t>es from the standard should be documented.</w:t>
      </w:r>
    </w:p>
    <w:p w14:paraId="539DB960" w14:textId="77777777" w:rsidR="00EC240E" w:rsidRDefault="000B01EF">
      <w:pPr>
        <w:pStyle w:val="BodyText"/>
      </w:pPr>
      <w:r>
        <w:t xml:space="preserve">The critical test is whether the evaluator can understand the TOE source code when performing source code analysis covered in the </w:t>
      </w:r>
      <w:hyperlink w:anchor="adv_imp">
        <w:r>
          <w:rPr>
            <w:rStyle w:val="Hyperlink"/>
          </w:rPr>
          <w:t>ADV_IMP</w:t>
        </w:r>
      </w:hyperlink>
      <w:r>
        <w:t xml:space="preserve"> sub-activity</w:t>
      </w:r>
      <w:r>
        <w:t>. However, the following checklist can additionally be used in searching for problem areas:</w:t>
      </w:r>
    </w:p>
    <w:p w14:paraId="64DD7E9A" w14:textId="77777777" w:rsidR="00EC240E" w:rsidRDefault="000B01EF">
      <w:pPr>
        <w:numPr>
          <w:ilvl w:val="0"/>
          <w:numId w:val="192"/>
        </w:numPr>
        <w:ind w:left="1944"/>
      </w:pPr>
      <w:r>
        <w:t>In the language definition, phrases such as “the effect of this construct is undefined” and terms such as “implementation dependent” or “erroneous” may indicate ill</w:t>
      </w:r>
      <w:r>
        <w:t>-defined areas.</w:t>
      </w:r>
    </w:p>
    <w:p w14:paraId="204EB4E9" w14:textId="77777777" w:rsidR="00EC240E" w:rsidRDefault="000B01EF">
      <w:pPr>
        <w:numPr>
          <w:ilvl w:val="0"/>
          <w:numId w:val="192"/>
        </w:numPr>
        <w:ind w:left="1944"/>
      </w:pPr>
      <w:r>
        <w:t>Aliasing (allowing the same piece of memory to be referenced in different ways) is a common source of ambiguity problems.</w:t>
      </w:r>
    </w:p>
    <w:p w14:paraId="067F15C1" w14:textId="77777777" w:rsidR="00EC240E" w:rsidRDefault="000B01EF">
      <w:pPr>
        <w:numPr>
          <w:ilvl w:val="0"/>
          <w:numId w:val="192"/>
        </w:numPr>
        <w:ind w:left="1944"/>
      </w:pPr>
      <w:r>
        <w:t>Exception handling (e.g. what happens after memory exhaustion or stack overflow) is often poorly defined.</w:t>
      </w:r>
    </w:p>
    <w:p w14:paraId="54724F0D" w14:textId="77777777" w:rsidR="00EC240E" w:rsidRDefault="000B01EF">
      <w:pPr>
        <w:pStyle w:val="FirstParagraph"/>
      </w:pPr>
      <w:r>
        <w:t>Most languag</w:t>
      </w:r>
      <w:r>
        <w:t>es in common use, however well designed, will have some problematic constructs. If the implementation language is mostly well defined, but some problematic constructs exist, then an inconclusive verdict should be assigned, pending examination of the source</w:t>
      </w:r>
      <w:r>
        <w:t xml:space="preserve"> code.</w:t>
      </w:r>
    </w:p>
    <w:p w14:paraId="404F7991" w14:textId="77777777" w:rsidR="00EC240E" w:rsidRDefault="000B01EF">
      <w:pPr>
        <w:pStyle w:val="BodyText"/>
      </w:pPr>
      <w:r>
        <w:t>The implementation standards description should include at least following:</w:t>
      </w:r>
    </w:p>
    <w:p w14:paraId="43F79355" w14:textId="77777777" w:rsidR="00EC240E" w:rsidRDefault="000B01EF">
      <w:pPr>
        <w:numPr>
          <w:ilvl w:val="0"/>
          <w:numId w:val="193"/>
        </w:numPr>
        <w:ind w:left="1944"/>
      </w:pPr>
      <w:r>
        <w:t>How to implement TOE so as to avoid problematic constructs inherent in the programming language used and/or in the development tool</w:t>
      </w:r>
    </w:p>
    <w:p w14:paraId="0BDBEDB0" w14:textId="77777777" w:rsidR="00EC240E" w:rsidRDefault="000B01EF">
      <w:pPr>
        <w:numPr>
          <w:ilvl w:val="0"/>
          <w:numId w:val="193"/>
        </w:numPr>
        <w:ind w:left="1944"/>
      </w:pPr>
      <w:r>
        <w:t>How to implement TOE so as to avoid unwan</w:t>
      </w:r>
      <w:r>
        <w:t>ted behaviour from security perspective (or vulnerabilities) introduced by the development tool. Note that sometimes developers face the situation that the code generated by the development tool used by the developer does not fulfil the desired security pr</w:t>
      </w:r>
      <w:r>
        <w:t>operty.</w:t>
      </w:r>
    </w:p>
    <w:p w14:paraId="0F3A2932" w14:textId="77777777" w:rsidR="00EC240E" w:rsidRDefault="000B01EF">
      <w:pPr>
        <w:numPr>
          <w:ilvl w:val="0"/>
          <w:numId w:val="193"/>
        </w:numPr>
        <w:ind w:left="1944"/>
      </w:pPr>
      <w:r>
        <w:t>How to implement TOE so as to meet the rules imposed by third party developers</w:t>
      </w:r>
    </w:p>
    <w:p w14:paraId="454B15BE" w14:textId="77777777" w:rsidR="00EC240E" w:rsidRDefault="000B01EF">
      <w:pPr>
        <w:pStyle w:val="FirstParagraph"/>
      </w:pPr>
      <w:r>
        <w:t xml:space="preserve">Note that information required under </w:t>
      </w:r>
      <w:hyperlink w:anchor="adv_comp.1.1c">
        <w:r>
          <w:rPr>
            <w:rStyle w:val="Hyperlink"/>
          </w:rPr>
          <w:t>ADV_COMP.1.1C</w:t>
        </w:r>
      </w:hyperlink>
      <w:r>
        <w:t xml:space="preserve"> </w:t>
      </w:r>
      <w:r>
        <w:t>will be a part of the rules when composite evaluation approach is selected.</w:t>
      </w:r>
    </w:p>
    <w:p w14:paraId="6C8DE4CD" w14:textId="77777777" w:rsidR="00EC240E" w:rsidRDefault="000B01EF">
      <w:pPr>
        <w:pStyle w:val="BodyText"/>
      </w:pPr>
      <w:r>
        <w:t>It is not sufficient to describe just naming rules which do no harm to the security in the light of modern compilers.</w:t>
      </w:r>
    </w:p>
    <w:p w14:paraId="1A8F70F4" w14:textId="77777777" w:rsidR="00EC240E" w:rsidRDefault="000B01EF">
      <w:pPr>
        <w:pStyle w:val="BodyText"/>
      </w:pPr>
      <w:r>
        <w:lastRenderedPageBreak/>
        <w:t xml:space="preserve">The evaluator should verify, during the examination of source </w:t>
      </w:r>
      <w:r>
        <w:t>code, that any use of the problematic constructs does not introduce vulnerabilities. The evaluator should also ensure that constructs precluded by the documented standard are not used.</w:t>
      </w:r>
    </w:p>
    <w:p w14:paraId="0BED0A73" w14:textId="77777777" w:rsidR="00EC240E" w:rsidRDefault="000B01EF">
      <w:pPr>
        <w:pStyle w:val="BodyText"/>
      </w:pPr>
      <w:r>
        <w:t>The development tool documentation should define all conventions and di</w:t>
      </w:r>
      <w:r>
        <w:t>rectives used in the implementation.</w:t>
      </w:r>
    </w:p>
    <w:p w14:paraId="1FB68E09" w14:textId="77777777" w:rsidR="00EC240E" w:rsidRDefault="000B01EF">
      <w:pPr>
        <w:pStyle w:val="BodyText"/>
      </w:pPr>
      <w:r>
        <w:t>At this level, the documentation of development tools used by third party contributors to the TOE has to be included in the evaluator’s examination.</w:t>
      </w:r>
    </w:p>
    <w:p w14:paraId="3973A1D9" w14:textId="77777777" w:rsidR="00EC240E" w:rsidRDefault="000B01EF">
      <w:pPr>
        <w:pStyle w:val="content"/>
      </w:pPr>
      <w:bookmarkStart w:id="1269" w:name="alc_tat.3.3c"/>
      <w:r>
        <w:rPr>
          <w:bCs/>
          <w:sz w:val="18"/>
        </w:rPr>
        <w:t>ALC_TAT.3.3C</w:t>
      </w:r>
      <w:bookmarkEnd w:id="1269"/>
      <w:r>
        <w:rPr>
          <w:b/>
          <w:i/>
        </w:rPr>
        <w:tab/>
        <w:t>The documentation of each development tool shall unambigu</w:t>
      </w:r>
      <w:r>
        <w:rPr>
          <w:b/>
          <w:i/>
        </w:rPr>
        <w:t>ously define the meaning of all implementation-dependent options.</w:t>
      </w:r>
    </w:p>
    <w:p w14:paraId="2414CC9D" w14:textId="77777777" w:rsidR="00EC240E" w:rsidRDefault="000B01EF">
      <w:pPr>
        <w:pStyle w:val="workunit"/>
      </w:pPr>
      <w:bookmarkStart w:id="1270" w:name="alc_tat.3-3"/>
      <w:r>
        <w:rPr>
          <w:bCs/>
          <w:sz w:val="18"/>
        </w:rPr>
        <w:t>ALC_TAT.3-3</w:t>
      </w:r>
      <w:bookmarkEnd w:id="1270"/>
      <w:r>
        <w:tab/>
        <w:t xml:space="preserve">The evaluator </w:t>
      </w:r>
      <w:r>
        <w:rPr>
          <w:b/>
          <w:bCs/>
        </w:rPr>
        <w:t>shall examine</w:t>
      </w:r>
      <w:r>
        <w:t xml:space="preserve"> the development tool documentation to determine that it unambiguously defines the meaning of all implementation-dependent options.</w:t>
      </w:r>
    </w:p>
    <w:p w14:paraId="4CFA6126" w14:textId="77777777" w:rsidR="00EC240E" w:rsidRDefault="000B01EF">
      <w:pPr>
        <w:pStyle w:val="BodyText"/>
      </w:pPr>
      <w:r>
        <w:t>The documentation o</w:t>
      </w:r>
      <w:r>
        <w:t>f software development tools should include definitions of implementation-dependent options that may affect the meaning of the executable code, and those that are different from the standard language as documented. Where source code is provided to the eval</w:t>
      </w:r>
      <w:r>
        <w:t>uator, information should also be provided on compilation and linking options used.</w:t>
      </w:r>
    </w:p>
    <w:p w14:paraId="3C6DDEE6" w14:textId="77777777" w:rsidR="00EC240E" w:rsidRDefault="000B01EF">
      <w:pPr>
        <w:pStyle w:val="BodyText"/>
      </w:pPr>
      <w:r>
        <w:t>The documentation for hardware design and development tools should describe the use of all options that affect the output from the tools (e.g. detailed hardware specificati</w:t>
      </w:r>
      <w:r>
        <w:t>ons, or actual hardware).</w:t>
      </w:r>
    </w:p>
    <w:p w14:paraId="5E0CED34" w14:textId="77777777" w:rsidR="00EC240E" w:rsidRDefault="000B01EF">
      <w:pPr>
        <w:pStyle w:val="BodyText"/>
      </w:pPr>
      <w:r>
        <w:t>At this level, the documentation of development tools used by third party contributors to the TOE has to be included in the evaluator’s examination.</w:t>
      </w:r>
    </w:p>
    <w:p w14:paraId="30F4C0F4" w14:textId="77777777" w:rsidR="00EC240E" w:rsidRDefault="000B01EF">
      <w:pPr>
        <w:pStyle w:val="Heading4"/>
      </w:pPr>
      <w:bookmarkStart w:id="1271" w:name="alc_tat.3.2e"/>
      <w:bookmarkEnd w:id="1264"/>
      <w:r>
        <w:t>Action ALC_TAT.3.2E</w:t>
      </w:r>
    </w:p>
    <w:p w14:paraId="389B1B0C" w14:textId="77777777" w:rsidR="00EC240E" w:rsidRDefault="000B01EF">
      <w:pPr>
        <w:pStyle w:val="FirstParagraph"/>
      </w:pPr>
      <w:r>
        <w:t>The evaluator shall confirm that the implementation standards have been applied.</w:t>
      </w:r>
    </w:p>
    <w:p w14:paraId="31695CFF" w14:textId="77777777" w:rsidR="00EC240E" w:rsidRDefault="000B01EF">
      <w:pPr>
        <w:pStyle w:val="workunit"/>
      </w:pPr>
      <w:bookmarkStart w:id="1272" w:name="alc_tat.3-4"/>
      <w:r>
        <w:rPr>
          <w:bCs/>
          <w:sz w:val="18"/>
        </w:rPr>
        <w:t>ALC_TA</w:t>
      </w:r>
      <w:r>
        <w:rPr>
          <w:bCs/>
          <w:sz w:val="18"/>
        </w:rPr>
        <w:t>T.3-4</w:t>
      </w:r>
      <w:bookmarkEnd w:id="1272"/>
      <w:r>
        <w:tab/>
        <w:t xml:space="preserve">The evaluator </w:t>
      </w:r>
      <w:r>
        <w:rPr>
          <w:b/>
          <w:bCs/>
        </w:rPr>
        <w:t>shall examine</w:t>
      </w:r>
      <w:r>
        <w:t xml:space="preserve"> aspects of the implementation process to determine that documented implementation standards have been applied.</w:t>
      </w:r>
    </w:p>
    <w:p w14:paraId="322180F9" w14:textId="77777777" w:rsidR="00EC240E" w:rsidRDefault="000B01EF">
      <w:pPr>
        <w:pStyle w:val="BodyText"/>
      </w:pPr>
      <w:r>
        <w:t>This work unit requires the evaluator to analyse the provided implementation representation of the TOE to deter</w:t>
      </w:r>
      <w:r>
        <w:t>mine whether the documented implementation standards have been applied.</w:t>
      </w:r>
    </w:p>
    <w:p w14:paraId="4A5D9E3B" w14:textId="77777777" w:rsidR="00EC240E" w:rsidRDefault="000B01EF">
      <w:pPr>
        <w:pStyle w:val="BodyText"/>
      </w:pPr>
      <w:r>
        <w:t>The evaluator should verify that constructs excluded by the documented standard are not used.</w:t>
      </w:r>
    </w:p>
    <w:p w14:paraId="048C2C1B" w14:textId="77777777" w:rsidR="00EC240E" w:rsidRDefault="000B01EF">
      <w:pPr>
        <w:pStyle w:val="BodyText"/>
      </w:pPr>
      <w:r>
        <w:t>Additionally, the evaluator should verify the developer’s procedures which ensure the appl</w:t>
      </w:r>
      <w:r>
        <w:t>ication of the defined standards within the design and implementation process of the TOE. Therefore, documentary evidence should be supplemented by visiting the development environment. A visit to the development environment will allow the evaluator to:</w:t>
      </w:r>
    </w:p>
    <w:p w14:paraId="1084C627" w14:textId="77777777" w:rsidR="00EC240E" w:rsidRDefault="000B01EF">
      <w:pPr>
        <w:numPr>
          <w:ilvl w:val="0"/>
          <w:numId w:val="194"/>
        </w:numPr>
        <w:ind w:left="1944"/>
      </w:pPr>
      <w:r>
        <w:t>ob</w:t>
      </w:r>
      <w:r>
        <w:t>serve the application of defined standards;</w:t>
      </w:r>
    </w:p>
    <w:p w14:paraId="50B27E70" w14:textId="77777777" w:rsidR="00EC240E" w:rsidRDefault="000B01EF">
      <w:pPr>
        <w:numPr>
          <w:ilvl w:val="0"/>
          <w:numId w:val="194"/>
        </w:numPr>
        <w:ind w:left="1944"/>
      </w:pPr>
      <w:r>
        <w:t>examine documentary evidence of application of procedures describing the use of defined standards;</w:t>
      </w:r>
    </w:p>
    <w:p w14:paraId="6AA97856" w14:textId="77777777" w:rsidR="00EC240E" w:rsidRDefault="000B01EF">
      <w:pPr>
        <w:numPr>
          <w:ilvl w:val="0"/>
          <w:numId w:val="194"/>
        </w:numPr>
        <w:ind w:left="1944"/>
      </w:pPr>
      <w:r>
        <w:lastRenderedPageBreak/>
        <w:t>interview development staff to check awareness of the application of defined standards and procedures.</w:t>
      </w:r>
    </w:p>
    <w:p w14:paraId="027A596E" w14:textId="77777777" w:rsidR="00EC240E" w:rsidRDefault="000B01EF">
      <w:pPr>
        <w:pStyle w:val="FirstParagraph"/>
      </w:pPr>
      <w:r>
        <w:t>A developm</w:t>
      </w:r>
      <w:r>
        <w:t>ent site visit is a useful means of gaining confidence in the procedures being used. Any decision not to make such a visit should be determined in consultation with the evaluation authority.</w:t>
      </w:r>
    </w:p>
    <w:p w14:paraId="2AC590CD" w14:textId="77777777" w:rsidR="00EC240E" w:rsidRDefault="000B01EF">
      <w:pPr>
        <w:pStyle w:val="BodyText"/>
      </w:pPr>
      <w:r>
        <w:t>The evaluator compares the provided implementation representation</w:t>
      </w:r>
      <w:r>
        <w:t xml:space="preserve"> with the description of the applied implementation standards and verifies their use.</w:t>
      </w:r>
    </w:p>
    <w:p w14:paraId="7850D905" w14:textId="77777777" w:rsidR="00EC240E" w:rsidRDefault="000B01EF">
      <w:pPr>
        <w:pStyle w:val="BodyText"/>
      </w:pPr>
      <w:r>
        <w:t>At this level it is required that the complete provided implementation representation of the TSF is based on implementation standards, including third party contributions</w:t>
      </w:r>
      <w:r>
        <w:t xml:space="preserve">. This may require the evaluator to visit the sites of contributors. The evaluator may consult the configuration list required by the </w:t>
      </w:r>
      <w:hyperlink w:anchor="alc_cms">
        <w:r>
          <w:rPr>
            <w:rStyle w:val="Hyperlink"/>
          </w:rPr>
          <w:t>ALC_CMS</w:t>
        </w:r>
      </w:hyperlink>
      <w:r>
        <w:t xml:space="preserve"> to see who has developed which part of the TOE.</w:t>
      </w:r>
    </w:p>
    <w:p w14:paraId="50A28FC6" w14:textId="77777777" w:rsidR="00EC240E" w:rsidRDefault="000B01EF">
      <w:pPr>
        <w:pStyle w:val="BodyText"/>
      </w:pPr>
      <w:r>
        <w:t>No</w:t>
      </w:r>
      <w:r>
        <w:t>te that parts of the TOE which are not TSF relevant do not need to be examined.</w:t>
      </w:r>
    </w:p>
    <w:p w14:paraId="07727B9F" w14:textId="77777777" w:rsidR="00EC240E" w:rsidRDefault="000B01EF">
      <w:pPr>
        <w:pStyle w:val="BodyText"/>
      </w:pPr>
      <w:r>
        <w:t xml:space="preserve">This work unit may be performed in conjunction with the evaluation activities under </w:t>
      </w:r>
      <w:hyperlink w:anchor="adv_imp">
        <w:r>
          <w:rPr>
            <w:rStyle w:val="Hyperlink"/>
          </w:rPr>
          <w:t>ADV_IMP</w:t>
        </w:r>
      </w:hyperlink>
      <w:r>
        <w:t>.</w:t>
      </w:r>
    </w:p>
    <w:p w14:paraId="4DFD2A53" w14:textId="77777777" w:rsidR="00EC240E" w:rsidRDefault="000B01EF">
      <w:pPr>
        <w:pStyle w:val="Heading2"/>
      </w:pPr>
      <w:bookmarkStart w:id="1273" w:name="alc_tda"/>
      <w:bookmarkStart w:id="1274" w:name="_Toc132871344"/>
      <w:bookmarkEnd w:id="1271"/>
      <w:bookmarkEnd w:id="1259"/>
      <w:bookmarkEnd w:id="1231"/>
      <w:r>
        <w:t>TOE Development Art</w:t>
      </w:r>
      <w:r>
        <w:t>efacts (ALC_TDA)</w:t>
      </w:r>
      <w:bookmarkEnd w:id="1274"/>
    </w:p>
    <w:p w14:paraId="044D8866" w14:textId="77777777" w:rsidR="00EC240E" w:rsidRDefault="000B01EF">
      <w:pPr>
        <w:pStyle w:val="Heading3"/>
      </w:pPr>
      <w:bookmarkStart w:id="1275" w:name="alc_tda.1"/>
      <w:bookmarkStart w:id="1276" w:name="_Toc132871345"/>
      <w:r>
        <w:t>Evaluation of subactivity (ALC_TDA.1)</w:t>
      </w:r>
      <w:bookmarkEnd w:id="1276"/>
    </w:p>
    <w:p w14:paraId="2D766728" w14:textId="77777777" w:rsidR="00EC240E" w:rsidRDefault="000B01EF">
      <w:pPr>
        <w:pStyle w:val="Heading4"/>
      </w:pPr>
      <w:bookmarkStart w:id="1277" w:name="objectives-59"/>
      <w:r>
        <w:t>Objectives</w:t>
      </w:r>
    </w:p>
    <w:p w14:paraId="3260228E" w14:textId="77777777" w:rsidR="00EC240E" w:rsidRDefault="000B01EF">
      <w:pPr>
        <w:pStyle w:val="FirstParagraph"/>
      </w:pPr>
      <w:r>
        <w:t>The objectives of this sub-activity are to determine whether the developer has recorded the unique identifiers of the implementation representation which has been used to generate the TOE.</w:t>
      </w:r>
    </w:p>
    <w:p w14:paraId="2D1A5DD4" w14:textId="77777777" w:rsidR="00EC240E" w:rsidRDefault="000B01EF">
      <w:pPr>
        <w:pStyle w:val="Heading4"/>
      </w:pPr>
      <w:bookmarkStart w:id="1278" w:name="input-60"/>
      <w:bookmarkEnd w:id="1277"/>
      <w:r>
        <w:t>I</w:t>
      </w:r>
      <w:r>
        <w:t>nput</w:t>
      </w:r>
    </w:p>
    <w:p w14:paraId="678E695A" w14:textId="77777777" w:rsidR="00EC240E" w:rsidRDefault="000B01EF">
      <w:pPr>
        <w:numPr>
          <w:ilvl w:val="0"/>
          <w:numId w:val="195"/>
        </w:numPr>
        <w:ind w:left="1944"/>
      </w:pPr>
      <w:r>
        <w:t>the ST;</w:t>
      </w:r>
    </w:p>
    <w:p w14:paraId="5D6C8BA4" w14:textId="77777777" w:rsidR="00EC240E" w:rsidRDefault="000B01EF">
      <w:pPr>
        <w:numPr>
          <w:ilvl w:val="0"/>
          <w:numId w:val="195"/>
        </w:numPr>
        <w:ind w:left="1944"/>
      </w:pPr>
      <w:r>
        <w:t xml:space="preserve">the list of TOE implementation representation identifiers as output from the developer action of ISO/IEC 15408-3:2022 </w:t>
      </w:r>
      <w:hyperlink w:anchor="alc_tda.1.1d">
        <w:r>
          <w:rPr>
            <w:rStyle w:val="Hyperlink"/>
          </w:rPr>
          <w:t>ALC_TDA.1.1D</w:t>
        </w:r>
      </w:hyperlink>
      <w:r>
        <w:t>;</w:t>
      </w:r>
    </w:p>
    <w:p w14:paraId="28360CA3" w14:textId="77777777" w:rsidR="00EC240E" w:rsidRDefault="000B01EF">
      <w:pPr>
        <w:numPr>
          <w:ilvl w:val="0"/>
          <w:numId w:val="195"/>
        </w:numPr>
        <w:ind w:left="1944"/>
      </w:pPr>
      <w:r>
        <w:t>the list of TOE implementation representation element names;</w:t>
      </w:r>
    </w:p>
    <w:p w14:paraId="3C8F9EEF" w14:textId="77777777" w:rsidR="00EC240E" w:rsidRDefault="000B01EF">
      <w:pPr>
        <w:numPr>
          <w:ilvl w:val="0"/>
          <w:numId w:val="195"/>
        </w:numPr>
        <w:ind w:left="1944"/>
      </w:pPr>
      <w:r>
        <w:t xml:space="preserve">the timestamp of the list of TOE implementation representation identifiers as output from the developer action of ISO/IEC 15408-3:2022 </w:t>
      </w:r>
      <w:hyperlink w:anchor="alc_tda.1.2d">
        <w:r>
          <w:rPr>
            <w:rStyle w:val="Hyperlink"/>
          </w:rPr>
          <w:t>ALC_TDA.1.2D</w:t>
        </w:r>
      </w:hyperlink>
      <w:r>
        <w:t>;</w:t>
      </w:r>
    </w:p>
    <w:p w14:paraId="6CD108DE" w14:textId="77777777" w:rsidR="00EC240E" w:rsidRDefault="000B01EF">
      <w:pPr>
        <w:numPr>
          <w:ilvl w:val="0"/>
          <w:numId w:val="195"/>
        </w:numPr>
        <w:ind w:left="1944"/>
      </w:pPr>
      <w:r>
        <w:t>the (author) origination information of the list of TOE implementation representation identifiers;</w:t>
      </w:r>
    </w:p>
    <w:p w14:paraId="2A4E28E2" w14:textId="77777777" w:rsidR="00EC240E" w:rsidRDefault="000B01EF">
      <w:pPr>
        <w:numPr>
          <w:ilvl w:val="0"/>
          <w:numId w:val="195"/>
        </w:numPr>
        <w:ind w:left="1944"/>
      </w:pPr>
      <w:r>
        <w:t xml:space="preserve">the developer documentation describing the following as required in ISO/IEC 15408-3:2022 </w:t>
      </w:r>
      <w:hyperlink w:anchor="alc_tda.1.6d">
        <w:r>
          <w:rPr>
            <w:rStyle w:val="Hyperlink"/>
          </w:rPr>
          <w:t>ALC_TDA.1.6D</w:t>
        </w:r>
      </w:hyperlink>
      <w:r>
        <w:t>;</w:t>
      </w:r>
    </w:p>
    <w:p w14:paraId="13831FE0" w14:textId="77777777" w:rsidR="00EC240E" w:rsidRDefault="000B01EF">
      <w:pPr>
        <w:numPr>
          <w:ilvl w:val="0"/>
          <w:numId w:val="195"/>
        </w:numPr>
        <w:ind w:left="1944"/>
      </w:pPr>
      <w:r>
        <w:t>the developer’s creation of the list of unique TOE implementation representation identifiers as recorded during the TOE generation time;</w:t>
      </w:r>
    </w:p>
    <w:p w14:paraId="286A8993" w14:textId="77777777" w:rsidR="00EC240E" w:rsidRDefault="000B01EF">
      <w:pPr>
        <w:numPr>
          <w:ilvl w:val="0"/>
          <w:numId w:val="195"/>
        </w:numPr>
        <w:ind w:left="1944"/>
      </w:pPr>
      <w:r>
        <w:lastRenderedPageBreak/>
        <w:t>the developer’s timestamp being applied to the list of unique TOE implementation representation identifiers as recorded</w:t>
      </w:r>
      <w:r>
        <w:t xml:space="preserve"> during the TOE generation time;</w:t>
      </w:r>
    </w:p>
    <w:p w14:paraId="1A2CA4E5" w14:textId="77777777" w:rsidR="00EC240E" w:rsidRDefault="000B01EF">
      <w:pPr>
        <w:numPr>
          <w:ilvl w:val="0"/>
          <w:numId w:val="195"/>
        </w:numPr>
        <w:ind w:left="1944"/>
      </w:pPr>
      <w:r>
        <w:t>the maintenance of the (author) origination information of the list of unique TOE implementation representation identifiers as recorded during the TOE generation time;</w:t>
      </w:r>
    </w:p>
    <w:p w14:paraId="3DBEAC86" w14:textId="77777777" w:rsidR="00EC240E" w:rsidRDefault="000B01EF">
      <w:pPr>
        <w:numPr>
          <w:ilvl w:val="0"/>
          <w:numId w:val="195"/>
        </w:numPr>
        <w:ind w:left="1944"/>
      </w:pPr>
      <w:r>
        <w:t xml:space="preserve">the maintenance of the integrity of the list of unique </w:t>
      </w:r>
      <w:r>
        <w:t>TOE implementation representation identifiers as recorded during the TOE generation time and its associated timestamp and (author) origination information;</w:t>
      </w:r>
    </w:p>
    <w:p w14:paraId="56ED6785" w14:textId="77777777" w:rsidR="00EC240E" w:rsidRDefault="000B01EF">
      <w:pPr>
        <w:numPr>
          <w:ilvl w:val="0"/>
          <w:numId w:val="195"/>
        </w:numPr>
        <w:ind w:left="1944"/>
      </w:pPr>
      <w:r>
        <w:t>the developer’s mechanism to trace from the TOE to the list of unique TOE implementation representat</w:t>
      </w:r>
      <w:r>
        <w:t>ion identifiers as recorded during the TOE generation time;</w:t>
      </w:r>
    </w:p>
    <w:p w14:paraId="6CA94729" w14:textId="77777777" w:rsidR="00EC240E" w:rsidRDefault="000B01EF">
      <w:pPr>
        <w:numPr>
          <w:ilvl w:val="0"/>
          <w:numId w:val="195"/>
        </w:numPr>
        <w:ind w:left="1944"/>
      </w:pPr>
      <w:r>
        <w:t>the user manual of the developer’s development tool which use the TOE implementation representation.</w:t>
      </w:r>
    </w:p>
    <w:p w14:paraId="351BD4AD" w14:textId="77777777" w:rsidR="00EC240E" w:rsidRDefault="000B01EF">
      <w:pPr>
        <w:pStyle w:val="Heading4"/>
      </w:pPr>
      <w:bookmarkStart w:id="1279" w:name="alc_tda.1.1e"/>
      <w:bookmarkEnd w:id="1278"/>
      <w:r>
        <w:t>Action ALC_TDA.1.1E</w:t>
      </w:r>
    </w:p>
    <w:p w14:paraId="07BAB02A" w14:textId="77777777" w:rsidR="00EC240E" w:rsidRDefault="000B01EF">
      <w:pPr>
        <w:pStyle w:val="FirstParagraph"/>
      </w:pPr>
      <w:r>
        <w:t>The evaluator shall confirm that the information provided meets all require</w:t>
      </w:r>
      <w:r>
        <w:t>ments for content and presentation of evidence.</w:t>
      </w:r>
    </w:p>
    <w:p w14:paraId="20050165" w14:textId="77777777" w:rsidR="00EC240E" w:rsidRDefault="000B01EF">
      <w:pPr>
        <w:pStyle w:val="content"/>
      </w:pPr>
      <w:bookmarkStart w:id="1280" w:name="alc_tda.1.1c"/>
      <w:r>
        <w:rPr>
          <w:bCs/>
          <w:sz w:val="18"/>
        </w:rPr>
        <w:t>ALC_TDA.1.1C</w:t>
      </w:r>
      <w:bookmarkEnd w:id="1280"/>
      <w:r>
        <w:rPr>
          <w:b/>
          <w:i/>
        </w:rPr>
        <w:tab/>
        <w:t>The list of unique TOE implementation representation identifiers as recorded during the TOE generation time shall demonstrate the correspondence between the TOE implementation representation elem</w:t>
      </w:r>
      <w:r>
        <w:rPr>
          <w:b/>
          <w:i/>
        </w:rPr>
        <w:t>ent identifiers and the TOE implementation representation element names.</w:t>
      </w:r>
    </w:p>
    <w:p w14:paraId="7B1333C3" w14:textId="77777777" w:rsidR="00EC240E" w:rsidRDefault="000B01EF">
      <w:pPr>
        <w:pStyle w:val="workunit"/>
      </w:pPr>
      <w:bookmarkStart w:id="1281" w:name="alc_tda.1-1"/>
      <w:r>
        <w:rPr>
          <w:bCs/>
          <w:sz w:val="18"/>
        </w:rPr>
        <w:t>ALC_TDA.1-1</w:t>
      </w:r>
      <w:bookmarkEnd w:id="1281"/>
      <w:r>
        <w:tab/>
        <w:t xml:space="preserve">The evaluator </w:t>
      </w:r>
      <w:r>
        <w:rPr>
          <w:b/>
          <w:bCs/>
        </w:rPr>
        <w:t>shall examine</w:t>
      </w:r>
      <w:r>
        <w:t xml:space="preserve"> the developer documentation describing the developer’s creation of the list of unique TOE implementation representation identifiers as recorded</w:t>
      </w:r>
      <w:r>
        <w:t xml:space="preserve"> during the TOE generation time to determine that there is a correspondence between the TOE implementation representation identifiers and the TOE implementation representation element names.</w:t>
      </w:r>
    </w:p>
    <w:p w14:paraId="2AB5C943" w14:textId="77777777" w:rsidR="00EC240E" w:rsidRDefault="000B01EF">
      <w:pPr>
        <w:pStyle w:val="BodyText"/>
      </w:pPr>
      <w:r>
        <w:t>If the developer simply uses the unique TOE implementation repres</w:t>
      </w:r>
      <w:r>
        <w:t>entation identifiers as the TOE implementation representation element names, then the correspondence is trivial. Otherwise, the correspondence should have the following effect. If two elements within the TOE implementation representation share the same nam</w:t>
      </w:r>
      <w:r>
        <w:t>e, then either they are the same or they are separately identified by two distinct identifiers.</w:t>
      </w:r>
    </w:p>
    <w:p w14:paraId="1AF6C7EA" w14:textId="77777777" w:rsidR="00EC240E" w:rsidRDefault="000B01EF">
      <w:pPr>
        <w:pStyle w:val="paraexample"/>
      </w:pPr>
      <w:r>
        <w:t>If the TOE implementation representation elements are data files residing in a repository such as a hard drive or in the cloud, then the TOE implementation repr</w:t>
      </w:r>
      <w:r>
        <w:t>esentation element names are just file names. In that case, it is possible that those two files in the hard drive or in the cloud share the same name, but they have different contents. As a result, two distinct identifiers are necessary to distinguish them</w:t>
      </w:r>
      <w:r>
        <w:t xml:space="preserve"> apart. The correspondence between the TOE implementation representation element identifiers and the TOE implementation representation element names therefore maps or links the two distinct identifiers to the same file name.</w:t>
      </w:r>
    </w:p>
    <w:p w14:paraId="086014CF" w14:textId="77777777" w:rsidR="00EC240E" w:rsidRDefault="000B01EF">
      <w:pPr>
        <w:pStyle w:val="Heading4"/>
      </w:pPr>
      <w:bookmarkStart w:id="1282" w:name="alc_tda.1.2e"/>
      <w:bookmarkEnd w:id="1279"/>
      <w:r>
        <w:t>Action ALC_TDA.1.2E</w:t>
      </w:r>
    </w:p>
    <w:p w14:paraId="690AF089" w14:textId="77777777" w:rsidR="00EC240E" w:rsidRDefault="000B01EF">
      <w:pPr>
        <w:pStyle w:val="FirstParagraph"/>
      </w:pPr>
      <w:r>
        <w:t>The evaluat</w:t>
      </w:r>
      <w:r>
        <w:t>or shall confirm that the development tool for generating the TOE is capable to use or reference the implementation representation element names.</w:t>
      </w:r>
    </w:p>
    <w:p w14:paraId="63BA9F78" w14:textId="77777777" w:rsidR="00EC240E" w:rsidRDefault="000B01EF">
      <w:pPr>
        <w:pStyle w:val="content"/>
      </w:pPr>
      <w:bookmarkStart w:id="1283" w:name="alc_tda.1.2c"/>
      <w:r>
        <w:rPr>
          <w:bCs/>
          <w:sz w:val="18"/>
        </w:rPr>
        <w:lastRenderedPageBreak/>
        <w:t>ALC_TDA.1.2C</w:t>
      </w:r>
      <w:bookmarkEnd w:id="1283"/>
      <w:r>
        <w:rPr>
          <w:b/>
          <w:i/>
        </w:rPr>
        <w:tab/>
        <w:t>The TOE implementation representation element names shall be in the same form as used or referenc</w:t>
      </w:r>
      <w:r>
        <w:rPr>
          <w:b/>
          <w:i/>
        </w:rPr>
        <w:t>ed by the development tool to generate the TOE.</w:t>
      </w:r>
    </w:p>
    <w:p w14:paraId="0984A76C" w14:textId="77777777" w:rsidR="00EC240E" w:rsidRDefault="000B01EF">
      <w:pPr>
        <w:pStyle w:val="workunit"/>
      </w:pPr>
      <w:bookmarkStart w:id="1284" w:name="alc_tda.1-2"/>
      <w:r>
        <w:rPr>
          <w:bCs/>
          <w:sz w:val="18"/>
        </w:rPr>
        <w:t>ALC_TDA.1-2</w:t>
      </w:r>
      <w:bookmarkEnd w:id="1284"/>
      <w:r>
        <w:tab/>
        <w:t xml:space="preserve">The evaluator </w:t>
      </w:r>
      <w:r>
        <w:rPr>
          <w:b/>
          <w:bCs/>
        </w:rPr>
        <w:t>shall examine</w:t>
      </w:r>
      <w:r>
        <w:t xml:space="preserve"> the user manual of the developer’s development tool used to generate the TOE to determine that the development tool accepts the TOE implementation representation elemen</w:t>
      </w:r>
      <w:r>
        <w:t>t names as its input parameters.</w:t>
      </w:r>
    </w:p>
    <w:p w14:paraId="41179222" w14:textId="77777777" w:rsidR="00EC240E" w:rsidRDefault="000B01EF">
      <w:pPr>
        <w:pStyle w:val="paraexample"/>
      </w:pPr>
      <w:r>
        <w:t>If the TOE implementation representation elements are data files residing in a repository such as a hard drive or in the cloud, then the evaluator only need to discover from the development tool user manual that the develop</w:t>
      </w:r>
      <w:r>
        <w:t>ment tool accepts local or remote file names as its input parameters.</w:t>
      </w:r>
    </w:p>
    <w:p w14:paraId="404DE929" w14:textId="77777777" w:rsidR="00EC240E" w:rsidRDefault="000B01EF">
      <w:pPr>
        <w:pStyle w:val="Heading4"/>
      </w:pPr>
      <w:bookmarkStart w:id="1285" w:name="alc_tda.1.3e"/>
      <w:bookmarkEnd w:id="1282"/>
      <w:r>
        <w:t>Action ALC_TDA.1.3E</w:t>
      </w:r>
    </w:p>
    <w:p w14:paraId="07F69653" w14:textId="77777777" w:rsidR="00EC240E" w:rsidRDefault="000B01EF">
      <w:pPr>
        <w:pStyle w:val="FirstParagraph"/>
      </w:pPr>
      <w:r>
        <w:t>The evaluator shall confirm that the list of unique TOE implementation representation identifiers as recorded during the TOE generation time is consistent with the cr</w:t>
      </w:r>
      <w:r>
        <w:t>eation time of the TOE.</w:t>
      </w:r>
    </w:p>
    <w:p w14:paraId="19F1AC1F" w14:textId="77777777" w:rsidR="00EC240E" w:rsidRDefault="000B01EF">
      <w:pPr>
        <w:pStyle w:val="content"/>
      </w:pPr>
      <w:bookmarkStart w:id="1286" w:name="alc_tda.1.3c"/>
      <w:r>
        <w:rPr>
          <w:bCs/>
          <w:sz w:val="18"/>
        </w:rPr>
        <w:t>ALC_TDA.1.3C</w:t>
      </w:r>
      <w:bookmarkEnd w:id="1286"/>
      <w:r>
        <w:rPr>
          <w:b/>
          <w:i/>
        </w:rPr>
        <w:tab/>
        <w:t>The timestamp of the list of unique TOE implementation representation identifiers as recorded during the TOE generation time shall be consistent with the creation time of the TOE.</w:t>
      </w:r>
    </w:p>
    <w:p w14:paraId="6764DD0D" w14:textId="77777777" w:rsidR="00EC240E" w:rsidRDefault="000B01EF">
      <w:pPr>
        <w:pStyle w:val="workunit"/>
      </w:pPr>
      <w:bookmarkStart w:id="1287" w:name="alc_tda.1-3"/>
      <w:r>
        <w:rPr>
          <w:bCs/>
          <w:sz w:val="18"/>
        </w:rPr>
        <w:t>ALC_TDA.1-3</w:t>
      </w:r>
      <w:bookmarkEnd w:id="1287"/>
      <w:r>
        <w:tab/>
        <w:t xml:space="preserve">The evaluator </w:t>
      </w:r>
      <w:r>
        <w:rPr>
          <w:b/>
          <w:bCs/>
        </w:rPr>
        <w:t>shall check</w:t>
      </w:r>
      <w:r>
        <w:t xml:space="preserve"> t</w:t>
      </w:r>
      <w:r>
        <w:t xml:space="preserve">he timestamp of the list of TOE implementation representation identifiers as output from the developer action of ISO/IEC 15408-3:2022 </w:t>
      </w:r>
      <w:hyperlink w:anchor="alc_tda.1.2d">
        <w:r>
          <w:rPr>
            <w:rStyle w:val="Hyperlink"/>
          </w:rPr>
          <w:t>ALC_TDA.1.2D</w:t>
        </w:r>
      </w:hyperlink>
      <w:r>
        <w:t xml:space="preserve"> that it is consistent with the creation time of the TOE as referenced in the ST.</w:t>
      </w:r>
    </w:p>
    <w:p w14:paraId="238139FB" w14:textId="77777777" w:rsidR="00EC240E" w:rsidRDefault="000B01EF">
      <w:pPr>
        <w:pStyle w:val="BodyText"/>
      </w:pPr>
      <w:r>
        <w:t>Consistency is confirmed by determining that the timestamp on the list of TOE implementation representation identifiers is earlier than the</w:t>
      </w:r>
      <w:r>
        <w:t xml:space="preserve"> TOE creation time as referenced in the ST, and consistent with the time interval expected from the developer’s build process (e.g. as described in deliverables for </w:t>
      </w:r>
      <w:hyperlink w:anchor="alc_lcd">
        <w:r>
          <w:rPr>
            <w:rStyle w:val="Hyperlink"/>
          </w:rPr>
          <w:t>ALC_LCD</w:t>
        </w:r>
      </w:hyperlink>
      <w:r>
        <w:t>).</w:t>
      </w:r>
    </w:p>
    <w:p w14:paraId="2F9A0822" w14:textId="77777777" w:rsidR="00EC240E" w:rsidRDefault="000B01EF">
      <w:pPr>
        <w:pStyle w:val="Heading4"/>
      </w:pPr>
      <w:bookmarkStart w:id="1288" w:name="alc_tda.1.4e"/>
      <w:bookmarkEnd w:id="1285"/>
      <w:r>
        <w:t>Action ALC_TDA.1.4</w:t>
      </w:r>
      <w:r>
        <w:t>E</w:t>
      </w:r>
    </w:p>
    <w:p w14:paraId="4336D1CC" w14:textId="77777777" w:rsidR="00EC240E" w:rsidRDefault="000B01EF">
      <w:pPr>
        <w:pStyle w:val="FirstParagraph"/>
      </w:pPr>
      <w:r>
        <w:t>The evaluator shall confirm that the (author) origination information of the list of unique TOE implementation representation identifiers as recorded during the TOE generation time is consistent with the (author) origination information of the TOE.</w:t>
      </w:r>
    </w:p>
    <w:p w14:paraId="291B69F5" w14:textId="77777777" w:rsidR="00EC240E" w:rsidRDefault="000B01EF">
      <w:pPr>
        <w:pStyle w:val="content"/>
      </w:pPr>
      <w:bookmarkStart w:id="1289" w:name="alc_tda.1.4c"/>
      <w:r>
        <w:rPr>
          <w:bCs/>
          <w:sz w:val="18"/>
        </w:rPr>
        <w:t>ALC_T</w:t>
      </w:r>
      <w:r>
        <w:rPr>
          <w:bCs/>
          <w:sz w:val="18"/>
        </w:rPr>
        <w:t>DA.1.4C</w:t>
      </w:r>
      <w:bookmarkEnd w:id="1289"/>
      <w:r>
        <w:rPr>
          <w:b/>
          <w:i/>
        </w:rPr>
        <w:tab/>
        <w:t>The (author) origination information of the list of unique TOE implementation representation identifiers as recorded during the TOE generation time shall be consistent with the (author) origination information of the TOE. The author origination inf</w:t>
      </w:r>
      <w:r>
        <w:rPr>
          <w:b/>
          <w:i/>
        </w:rPr>
        <w:t>ormation may be the name of an affiliate of an organization.</w:t>
      </w:r>
    </w:p>
    <w:p w14:paraId="1BBCB698" w14:textId="77777777" w:rsidR="00EC240E" w:rsidRDefault="000B01EF">
      <w:pPr>
        <w:pStyle w:val="workunit"/>
      </w:pPr>
      <w:bookmarkStart w:id="1290" w:name="alc_tda.1-4"/>
      <w:r>
        <w:rPr>
          <w:bCs/>
          <w:sz w:val="18"/>
        </w:rPr>
        <w:t>ALC_TDA.1-4</w:t>
      </w:r>
      <w:bookmarkEnd w:id="1290"/>
      <w:r>
        <w:tab/>
        <w:t xml:space="preserve">The evaluator </w:t>
      </w:r>
      <w:r>
        <w:rPr>
          <w:b/>
          <w:bCs/>
        </w:rPr>
        <w:t>shall check</w:t>
      </w:r>
      <w:r>
        <w:t xml:space="preserve"> the (author) origination information of the list of unique TOE implementation representation identifiers that it is consistent with the (author) origination </w:t>
      </w:r>
      <w:r>
        <w:t>information of the TOE as referenced in the ST.</w:t>
      </w:r>
    </w:p>
    <w:p w14:paraId="31B5AFD9" w14:textId="77777777" w:rsidR="00EC240E" w:rsidRDefault="000B01EF">
      <w:pPr>
        <w:pStyle w:val="BodyText"/>
      </w:pPr>
      <w:r>
        <w:t>This consistence means that the (author) origination of the list of unique TOE implementation representation identifiers is related to the (author) origination of the TOE in a reasonable manner.</w:t>
      </w:r>
    </w:p>
    <w:p w14:paraId="2227EE60" w14:textId="77777777" w:rsidR="00EC240E" w:rsidRDefault="000B01EF">
      <w:pPr>
        <w:pStyle w:val="paraexample"/>
      </w:pPr>
      <w:r>
        <w:lastRenderedPageBreak/>
        <w:t>A reasonable relationship is that the (author) origination of the list of unique TOE implementation representation identifiers is an employee, a contractor, a supplier, a subsidiary, or an organizational division of, or is identical to the (author) origina</w:t>
      </w:r>
      <w:r>
        <w:t>tion of the TOE.</w:t>
      </w:r>
    </w:p>
    <w:p w14:paraId="70F0AAD8" w14:textId="77777777" w:rsidR="00EC240E" w:rsidRDefault="000B01EF">
      <w:pPr>
        <w:pStyle w:val="Heading4"/>
      </w:pPr>
      <w:bookmarkStart w:id="1291" w:name="alc_tda.1.5e"/>
      <w:bookmarkEnd w:id="1288"/>
      <w:r>
        <w:t>Action ALC_TDA.1.5E</w:t>
      </w:r>
    </w:p>
    <w:p w14:paraId="5BD715BB" w14:textId="77777777" w:rsidR="00EC240E" w:rsidRDefault="000B01EF">
      <w:pPr>
        <w:pStyle w:val="FirstParagraph"/>
      </w:pPr>
      <w:r>
        <w:t xml:space="preserve">The evaluator </w:t>
      </w:r>
      <w:r>
        <w:rPr>
          <w:b/>
          <w:bCs/>
        </w:rPr>
        <w:t>shall check</w:t>
      </w:r>
      <w:r>
        <w:t xml:space="preserve"> the integrity of the list of unique TOE implementation representation identifiers as recorded during the TOE generation time and its associated timestamp and (author) origination information.</w:t>
      </w:r>
    </w:p>
    <w:p w14:paraId="65698B1C" w14:textId="77777777" w:rsidR="00EC240E" w:rsidRDefault="000B01EF">
      <w:pPr>
        <w:pStyle w:val="workunit"/>
      </w:pPr>
      <w:bookmarkStart w:id="1292" w:name="alc_tda.1-5"/>
      <w:r>
        <w:rPr>
          <w:bCs/>
          <w:sz w:val="18"/>
        </w:rPr>
        <w:t>A</w:t>
      </w:r>
      <w:r>
        <w:rPr>
          <w:bCs/>
          <w:sz w:val="18"/>
        </w:rPr>
        <w:t>LC_TDA.1-5</w:t>
      </w:r>
      <w:bookmarkEnd w:id="1292"/>
      <w:r>
        <w:tab/>
        <w:t xml:space="preserve">The evaluator </w:t>
      </w:r>
      <w:r>
        <w:rPr>
          <w:b/>
          <w:bCs/>
        </w:rPr>
        <w:t>shall check</w:t>
      </w:r>
      <w:r>
        <w:t xml:space="preserve"> the integrity of the list of unique TOE implementation representation identifiers as recorded during the TOE generation time and its associated timestamp and (author) origination information by examining the developer d</w:t>
      </w:r>
      <w:r>
        <w:t>ocumentation describing the maintenance of this integrity characteristic.</w:t>
      </w:r>
    </w:p>
    <w:p w14:paraId="1D0AABC2" w14:textId="77777777" w:rsidR="00EC240E" w:rsidRDefault="000B01EF">
      <w:pPr>
        <w:pStyle w:val="BodyText"/>
      </w:pPr>
      <w:r>
        <w:t>It is necessary that the developer documentation explains an applicable scenario where none of the following items is freely modified without any proper authorization after its initi</w:t>
      </w:r>
      <w:r>
        <w:t>al existence:</w:t>
      </w:r>
    </w:p>
    <w:p w14:paraId="3D6BEB3F" w14:textId="77777777" w:rsidR="00EC240E" w:rsidRDefault="000B01EF">
      <w:pPr>
        <w:numPr>
          <w:ilvl w:val="0"/>
          <w:numId w:val="196"/>
        </w:numPr>
        <w:ind w:left="1944"/>
      </w:pPr>
      <w:r>
        <w:t>the list of unique TOE implementation representation identifiers;</w:t>
      </w:r>
    </w:p>
    <w:p w14:paraId="702CAB72" w14:textId="77777777" w:rsidR="00EC240E" w:rsidRDefault="000B01EF">
      <w:pPr>
        <w:numPr>
          <w:ilvl w:val="0"/>
          <w:numId w:val="196"/>
        </w:numPr>
        <w:ind w:left="1944"/>
      </w:pPr>
      <w:r>
        <w:t>its associated timestamp;</w:t>
      </w:r>
    </w:p>
    <w:p w14:paraId="7CBA3344" w14:textId="77777777" w:rsidR="00EC240E" w:rsidRDefault="000B01EF">
      <w:pPr>
        <w:numPr>
          <w:ilvl w:val="0"/>
          <w:numId w:val="196"/>
        </w:numPr>
        <w:ind w:left="1944"/>
      </w:pPr>
      <w:r>
        <w:t>its associated (author) origination information.</w:t>
      </w:r>
    </w:p>
    <w:p w14:paraId="0E4DA57A" w14:textId="77777777" w:rsidR="00EC240E" w:rsidRDefault="000B01EF">
      <w:pPr>
        <w:pStyle w:val="paraexample"/>
      </w:pPr>
      <w:r>
        <w:t>Applicable scenarios include the following:</w:t>
      </w:r>
    </w:p>
    <w:p w14:paraId="53D1F0D7" w14:textId="77777777" w:rsidR="00EC240E" w:rsidRDefault="000B01EF">
      <w:pPr>
        <w:numPr>
          <w:ilvl w:val="0"/>
          <w:numId w:val="197"/>
        </w:numPr>
        <w:ind w:left="1944"/>
      </w:pPr>
      <w:r>
        <w:t>these items reside in an access-controlled location and t</w:t>
      </w:r>
      <w:r>
        <w:t>he associated access log/record indicates that these items have not been changed since their initial creation;</w:t>
      </w:r>
    </w:p>
    <w:p w14:paraId="381158CC" w14:textId="77777777" w:rsidR="00EC240E" w:rsidRDefault="000B01EF">
      <w:pPr>
        <w:numPr>
          <w:ilvl w:val="0"/>
          <w:numId w:val="197"/>
        </w:numPr>
        <w:ind w:left="1944"/>
      </w:pPr>
      <w:r>
        <w:t>these items are written in a read only media;</w:t>
      </w:r>
    </w:p>
    <w:p w14:paraId="0C886B25" w14:textId="77777777" w:rsidR="00EC240E" w:rsidRDefault="000B01EF">
      <w:pPr>
        <w:numPr>
          <w:ilvl w:val="0"/>
          <w:numId w:val="197"/>
        </w:numPr>
        <w:ind w:left="1944"/>
      </w:pPr>
      <w:r>
        <w:t>these items are digitally signed and are verifiable with a valid public key.</w:t>
      </w:r>
    </w:p>
    <w:p w14:paraId="68832688" w14:textId="77777777" w:rsidR="00EC240E" w:rsidRDefault="000B01EF">
      <w:pPr>
        <w:pStyle w:val="Heading4"/>
      </w:pPr>
      <w:bookmarkStart w:id="1293" w:name="alc_tda.1.6e"/>
      <w:bookmarkEnd w:id="1291"/>
      <w:r>
        <w:t>Action ALC_TDA.1.6E</w:t>
      </w:r>
    </w:p>
    <w:p w14:paraId="0A6A232D" w14:textId="77777777" w:rsidR="00EC240E" w:rsidRDefault="000B01EF">
      <w:pPr>
        <w:pStyle w:val="FirstParagraph"/>
      </w:pPr>
      <w:r>
        <w:t>Th</w:t>
      </w:r>
      <w:r>
        <w:t>e evaluator shall confirm the developer’s ability to trace from the TOE to the list of unique TOE implementation representation identifiers as recorded during the TOE generation time.</w:t>
      </w:r>
    </w:p>
    <w:p w14:paraId="24D41AD0" w14:textId="77777777" w:rsidR="00EC240E" w:rsidRDefault="000B01EF">
      <w:pPr>
        <w:pStyle w:val="workunit"/>
      </w:pPr>
      <w:bookmarkStart w:id="1294" w:name="alc_tda.1-6"/>
      <w:r>
        <w:rPr>
          <w:bCs/>
          <w:sz w:val="18"/>
        </w:rPr>
        <w:t>ALC_TDA.1-6</w:t>
      </w:r>
      <w:bookmarkEnd w:id="1294"/>
      <w:r>
        <w:tab/>
        <w:t xml:space="preserve">The evaluator </w:t>
      </w:r>
      <w:r>
        <w:rPr>
          <w:b/>
          <w:bCs/>
        </w:rPr>
        <w:t>shall examine</w:t>
      </w:r>
      <w:r>
        <w:t xml:space="preserve"> the developer documentation desc</w:t>
      </w:r>
      <w:r>
        <w:t>ribing the developer’s mechanism to trace from the TOE to the list of unique TOE implementation representation identifiers as recorded during the TOE generation time to confirm the developer’s ability to trace from the TOE to the list of unique TOE impleme</w:t>
      </w:r>
      <w:r>
        <w:t>ntation representation identifiers.</w:t>
      </w:r>
    </w:p>
    <w:p w14:paraId="78157081" w14:textId="77777777" w:rsidR="00EC240E" w:rsidRDefault="000B01EF">
      <w:pPr>
        <w:pStyle w:val="BodyText"/>
      </w:pPr>
      <w:r>
        <w:t>It is necessary that the evaluator follows the developer documentation to find a list of identifiers using the TOE as its input and the evaluator checks that this list of identifiers matches the list of TOE implementatio</w:t>
      </w:r>
      <w:r>
        <w:t xml:space="preserve">n representation identifiers as output from the developer action of ISO/IEC 15408-3:2022 </w:t>
      </w:r>
      <w:hyperlink w:anchor="alc_tda.1.1d">
        <w:r>
          <w:rPr>
            <w:rStyle w:val="Hyperlink"/>
          </w:rPr>
          <w:t>ALC_TDA.1.1D</w:t>
        </w:r>
      </w:hyperlink>
      <w:r>
        <w:t>.</w:t>
      </w:r>
    </w:p>
    <w:p w14:paraId="698A07FC" w14:textId="77777777" w:rsidR="00EC240E" w:rsidRDefault="000B01EF">
      <w:pPr>
        <w:pStyle w:val="paraexample"/>
      </w:pPr>
      <w:r>
        <w:lastRenderedPageBreak/>
        <w:t>It is acceptable that the developer uses a tracing mechanism that directly or indirec</w:t>
      </w:r>
      <w:r>
        <w:t>tly writes the list of TOE implementation representation identifiers or its representation to the TOE. Alternatively, it is also acceptable that the developer uses a bill of materials database as a tracing mechanism to maintain the correspondence between t</w:t>
      </w:r>
      <w:r>
        <w:t>he TOE and the list of TOE implementation representation identifiers.</w:t>
      </w:r>
    </w:p>
    <w:p w14:paraId="6F6149F4" w14:textId="77777777" w:rsidR="00EC240E" w:rsidRDefault="000B01EF">
      <w:pPr>
        <w:pStyle w:val="Heading3"/>
      </w:pPr>
      <w:bookmarkStart w:id="1295" w:name="alc_tda.2"/>
      <w:bookmarkStart w:id="1296" w:name="_Toc132871346"/>
      <w:bookmarkEnd w:id="1293"/>
      <w:bookmarkEnd w:id="1275"/>
      <w:r>
        <w:t>Evaluation of subactivity (ALC_TDA.2)</w:t>
      </w:r>
      <w:bookmarkEnd w:id="1296"/>
    </w:p>
    <w:p w14:paraId="025EF5B4" w14:textId="77777777" w:rsidR="00EC240E" w:rsidRDefault="000B01EF">
      <w:pPr>
        <w:pStyle w:val="Heading4"/>
      </w:pPr>
      <w:bookmarkStart w:id="1297" w:name="objectives-60"/>
      <w:r>
        <w:t>Objectives</w:t>
      </w:r>
    </w:p>
    <w:p w14:paraId="1004A8C6" w14:textId="77777777" w:rsidR="00EC240E" w:rsidRDefault="000B01EF">
      <w:pPr>
        <w:pStyle w:val="FirstParagraph"/>
      </w:pPr>
      <w:r>
        <w:t xml:space="preserve">The objectives of this sub-activity are to determine whether the elements of implementation representation maintained under the configuration scope of </w:t>
      </w:r>
      <w:hyperlink w:anchor="alc_cms.3">
        <w:r>
          <w:rPr>
            <w:rStyle w:val="Hyperlink"/>
          </w:rPr>
          <w:t>ALC_CMS.3</w:t>
        </w:r>
      </w:hyperlink>
      <w:r>
        <w:t xml:space="preserve"> are identifiable using the dev</w:t>
      </w:r>
      <w:r>
        <w:t>eloper’s unique identifiers of the implementation representation as recorded during the TOE generation time.</w:t>
      </w:r>
    </w:p>
    <w:p w14:paraId="1DCB781F" w14:textId="77777777" w:rsidR="00EC240E" w:rsidRDefault="000B01EF">
      <w:pPr>
        <w:pStyle w:val="Heading4"/>
      </w:pPr>
      <w:bookmarkStart w:id="1298" w:name="input-61"/>
      <w:bookmarkEnd w:id="1297"/>
      <w:r>
        <w:t>Input</w:t>
      </w:r>
    </w:p>
    <w:p w14:paraId="21CBEC9E" w14:textId="77777777" w:rsidR="00EC240E" w:rsidRDefault="000B01EF">
      <w:pPr>
        <w:numPr>
          <w:ilvl w:val="0"/>
          <w:numId w:val="198"/>
        </w:numPr>
        <w:ind w:left="1944"/>
      </w:pPr>
      <w:r>
        <w:t>the ST;</w:t>
      </w:r>
    </w:p>
    <w:p w14:paraId="27413B72" w14:textId="77777777" w:rsidR="00EC240E" w:rsidRDefault="000B01EF">
      <w:pPr>
        <w:numPr>
          <w:ilvl w:val="0"/>
          <w:numId w:val="198"/>
        </w:numPr>
        <w:ind w:left="1944"/>
      </w:pPr>
      <w:r>
        <w:t xml:space="preserve">the list of TOE implementation representation identifiers as output from the developer action of ISO/IEC 15408-3:2022 </w:t>
      </w:r>
      <w:hyperlink w:anchor="alc_tda.1.1d">
        <w:r>
          <w:rPr>
            <w:rStyle w:val="Hyperlink"/>
          </w:rPr>
          <w:t>ALC_TDA.1.1D</w:t>
        </w:r>
      </w:hyperlink>
      <w:r>
        <w:t xml:space="preserve"> or </w:t>
      </w:r>
      <w:hyperlink w:anchor="alc_tda.2.1d">
        <w:r>
          <w:rPr>
            <w:rStyle w:val="Hyperlink"/>
          </w:rPr>
          <w:t>ALC_TDA.2.1D</w:t>
        </w:r>
      </w:hyperlink>
      <w:r>
        <w:t>;</w:t>
      </w:r>
    </w:p>
    <w:p w14:paraId="0C925A49" w14:textId="77777777" w:rsidR="00EC240E" w:rsidRDefault="000B01EF">
      <w:pPr>
        <w:numPr>
          <w:ilvl w:val="0"/>
          <w:numId w:val="198"/>
        </w:numPr>
        <w:ind w:left="1944"/>
      </w:pPr>
      <w:r>
        <w:t>the list of TOE implementation representation element names;</w:t>
      </w:r>
    </w:p>
    <w:p w14:paraId="659E5C23" w14:textId="77777777" w:rsidR="00EC240E" w:rsidRDefault="000B01EF">
      <w:pPr>
        <w:numPr>
          <w:ilvl w:val="0"/>
          <w:numId w:val="198"/>
        </w:numPr>
        <w:ind w:left="1944"/>
      </w:pPr>
      <w:r>
        <w:t>the timestamp of the list of TOE implementat</w:t>
      </w:r>
      <w:r>
        <w:t xml:space="preserve">ion representation identifiers as output from the developer action of ISO/IEC 15408-3:2022 </w:t>
      </w:r>
      <w:hyperlink w:anchor="alc_tda.1.2d">
        <w:r>
          <w:rPr>
            <w:rStyle w:val="Hyperlink"/>
          </w:rPr>
          <w:t>ALC_TDA.1.2D</w:t>
        </w:r>
      </w:hyperlink>
      <w:r>
        <w:t xml:space="preserve"> or </w:t>
      </w:r>
      <w:hyperlink w:anchor="alc_tda.2.2d">
        <w:r>
          <w:rPr>
            <w:rStyle w:val="Hyperlink"/>
          </w:rPr>
          <w:t>ALC_TDA.2.2D</w:t>
        </w:r>
      </w:hyperlink>
      <w:r>
        <w:t>;</w:t>
      </w:r>
    </w:p>
    <w:p w14:paraId="07419EB5" w14:textId="77777777" w:rsidR="00EC240E" w:rsidRDefault="000B01EF">
      <w:pPr>
        <w:numPr>
          <w:ilvl w:val="0"/>
          <w:numId w:val="198"/>
        </w:numPr>
        <w:ind w:left="1944"/>
      </w:pPr>
      <w:r>
        <w:t>the (author) origination information of the list of TOE implementation representation identifiers;</w:t>
      </w:r>
    </w:p>
    <w:p w14:paraId="7B72401F" w14:textId="77777777" w:rsidR="00EC240E" w:rsidRDefault="000B01EF">
      <w:pPr>
        <w:numPr>
          <w:ilvl w:val="0"/>
          <w:numId w:val="198"/>
        </w:numPr>
        <w:ind w:left="1944"/>
      </w:pPr>
      <w:r>
        <w:t xml:space="preserve">the developer documentation describing the following as required in ISO/IEC 15408-3:2022 </w:t>
      </w:r>
      <w:hyperlink w:anchor="alc_tda.1.6d">
        <w:r>
          <w:rPr>
            <w:rStyle w:val="Hyperlink"/>
          </w:rPr>
          <w:t>ALC_TDA.1.6D</w:t>
        </w:r>
      </w:hyperlink>
      <w:r>
        <w:t xml:space="preserve"> or </w:t>
      </w:r>
      <w:hyperlink w:anchor="alc_tda.2.6d">
        <w:r>
          <w:rPr>
            <w:rStyle w:val="Hyperlink"/>
          </w:rPr>
          <w:t>ALC_TDA.2.6D</w:t>
        </w:r>
      </w:hyperlink>
    </w:p>
    <w:p w14:paraId="6912D235" w14:textId="77777777" w:rsidR="00EC240E" w:rsidRDefault="000B01EF">
      <w:pPr>
        <w:numPr>
          <w:ilvl w:val="0"/>
          <w:numId w:val="198"/>
        </w:numPr>
        <w:ind w:left="1944"/>
      </w:pPr>
      <w:r>
        <w:t>th</w:t>
      </w:r>
      <w:r>
        <w:t>e developer’s creation of the list of unique TOE implementation representation identifiers as recorded during the TOE generation time;</w:t>
      </w:r>
    </w:p>
    <w:p w14:paraId="1217194B" w14:textId="77777777" w:rsidR="00EC240E" w:rsidRDefault="000B01EF">
      <w:pPr>
        <w:numPr>
          <w:ilvl w:val="0"/>
          <w:numId w:val="198"/>
        </w:numPr>
        <w:ind w:left="1944"/>
      </w:pPr>
      <w:r>
        <w:t>the developer’s timestamp being applied to the list of unique TOE implementation representation identifiers as recorded d</w:t>
      </w:r>
      <w:r>
        <w:t>uring the TOE generation time;</w:t>
      </w:r>
    </w:p>
    <w:p w14:paraId="1B320427" w14:textId="77777777" w:rsidR="00EC240E" w:rsidRDefault="000B01EF">
      <w:pPr>
        <w:numPr>
          <w:ilvl w:val="0"/>
          <w:numId w:val="198"/>
        </w:numPr>
        <w:ind w:left="1944"/>
      </w:pPr>
      <w:r>
        <w:t>the maintenance of the (author) origination information of the list of unique TOE implementation representation identifiers as recorded during the TOE generation time;</w:t>
      </w:r>
    </w:p>
    <w:p w14:paraId="68D5FE98" w14:textId="77777777" w:rsidR="00EC240E" w:rsidRDefault="000B01EF">
      <w:pPr>
        <w:numPr>
          <w:ilvl w:val="0"/>
          <w:numId w:val="198"/>
        </w:numPr>
        <w:ind w:left="1944"/>
      </w:pPr>
      <w:r>
        <w:t>the maintenance of the integrity of the list of unique TO</w:t>
      </w:r>
      <w:r>
        <w:t>E implementation representation identifiers as recorded during the TOE generation time and its associated timestamp and (author) origination information;</w:t>
      </w:r>
    </w:p>
    <w:p w14:paraId="7494F06C" w14:textId="77777777" w:rsidR="00EC240E" w:rsidRDefault="000B01EF">
      <w:pPr>
        <w:numPr>
          <w:ilvl w:val="0"/>
          <w:numId w:val="198"/>
        </w:numPr>
        <w:ind w:left="1944"/>
      </w:pPr>
      <w:r>
        <w:t>the developer’s mechanism to trace from the TOE to the list of unique TOE implementation representatio</w:t>
      </w:r>
      <w:r>
        <w:t>n identifiers as recorded during the TOE generation time;</w:t>
      </w:r>
    </w:p>
    <w:p w14:paraId="10D84BF5" w14:textId="77777777" w:rsidR="00EC240E" w:rsidRDefault="000B01EF">
      <w:pPr>
        <w:numPr>
          <w:ilvl w:val="0"/>
          <w:numId w:val="198"/>
        </w:numPr>
        <w:ind w:left="1944"/>
      </w:pPr>
      <w:r>
        <w:lastRenderedPageBreak/>
        <w:t>the user manual of the developer’s development tool which use the TOE implementation representation;</w:t>
      </w:r>
    </w:p>
    <w:p w14:paraId="54E6BF0F" w14:textId="77777777" w:rsidR="00EC240E" w:rsidRDefault="000B01EF">
      <w:pPr>
        <w:numPr>
          <w:ilvl w:val="0"/>
          <w:numId w:val="198"/>
        </w:numPr>
        <w:ind w:left="1944"/>
      </w:pPr>
      <w:r>
        <w:t>the element names of implementation representation (as parts of the configuration list) under the</w:t>
      </w:r>
      <w:r>
        <w:t xml:space="preserve"> configuration scope of ISO/IEC 15408-3:2022 </w:t>
      </w:r>
      <w:hyperlink w:anchor="alc_cms.3">
        <w:r>
          <w:rPr>
            <w:rStyle w:val="Hyperlink"/>
          </w:rPr>
          <w:t>ALC_CMS.3</w:t>
        </w:r>
      </w:hyperlink>
      <w:r>
        <w:t>.</w:t>
      </w:r>
    </w:p>
    <w:p w14:paraId="333C801C" w14:textId="77777777" w:rsidR="00EC240E" w:rsidRDefault="000B01EF">
      <w:pPr>
        <w:pStyle w:val="Heading4"/>
      </w:pPr>
      <w:bookmarkStart w:id="1299" w:name="alc_tda.2.1e"/>
      <w:bookmarkEnd w:id="1298"/>
      <w:r>
        <w:t>Action ALC_TDA.2.1E</w:t>
      </w:r>
    </w:p>
    <w:p w14:paraId="330B8DF6" w14:textId="77777777" w:rsidR="00EC240E" w:rsidRDefault="000B01EF">
      <w:pPr>
        <w:pStyle w:val="FirstParagraph"/>
      </w:pPr>
      <w:r>
        <w:t>The evaluator shall confirm that the information provided meets all requirements for content and presentation of evidence.</w:t>
      </w:r>
    </w:p>
    <w:p w14:paraId="5D51DD66" w14:textId="77777777" w:rsidR="00EC240E" w:rsidRDefault="000B01EF">
      <w:pPr>
        <w:pStyle w:val="content"/>
      </w:pPr>
      <w:bookmarkStart w:id="1300" w:name="alc_tda.2.1c"/>
      <w:r>
        <w:rPr>
          <w:bCs/>
          <w:sz w:val="18"/>
        </w:rPr>
        <w:t>ALC_TDA.2.1C</w:t>
      </w:r>
      <w:bookmarkEnd w:id="1300"/>
      <w:r>
        <w:rPr>
          <w:b/>
          <w:i/>
        </w:rPr>
        <w:tab/>
        <w:t>The list of unique TOE implementation representation identifier</w:t>
      </w:r>
      <w:r>
        <w:rPr>
          <w:b/>
          <w:i/>
        </w:rPr>
        <w:t>s as recorded during the TOE generation time shall demonstrate the correspondence between the TOE implementation representation element identifiers and the TOE implementation representation element names.</w:t>
      </w:r>
    </w:p>
    <w:p w14:paraId="28A77363" w14:textId="77777777" w:rsidR="00EC240E" w:rsidRDefault="000B01EF">
      <w:pPr>
        <w:pStyle w:val="workunit"/>
      </w:pPr>
      <w:bookmarkStart w:id="1301" w:name="alc_tda.2-1"/>
      <w:r>
        <w:rPr>
          <w:bCs/>
          <w:sz w:val="18"/>
        </w:rPr>
        <w:t>ALC_TDA.2-1</w:t>
      </w:r>
      <w:bookmarkEnd w:id="1301"/>
      <w:r>
        <w:tab/>
        <w:t xml:space="preserve">The evaluator </w:t>
      </w:r>
      <w:r>
        <w:rPr>
          <w:b/>
          <w:bCs/>
        </w:rPr>
        <w:t>shall examine</w:t>
      </w:r>
      <w:r>
        <w:t xml:space="preserve"> the develop</w:t>
      </w:r>
      <w:r>
        <w:t>er documentation describing the developer’s creation of the list of unique TOE implementation representation identifiers as recorded during the TOE generation time to determine that there is a correspondence between the TOE implementation representation id</w:t>
      </w:r>
      <w:r>
        <w:t>entifiers and the TOE implementation representation element names.</w:t>
      </w:r>
    </w:p>
    <w:p w14:paraId="3B0274EE" w14:textId="77777777" w:rsidR="00EC240E" w:rsidRDefault="000B01EF">
      <w:pPr>
        <w:pStyle w:val="BodyText"/>
      </w:pPr>
      <w:r>
        <w:t xml:space="preserve">If the developer simply uses the unique TOE implementation representation identifiers as the TOE implementation representation element names, then the correspondence is trivial. Otherwise, </w:t>
      </w:r>
      <w:r>
        <w:t>the correspondence should have the following effect. If two elements within the TOE implementation representation share the same name, then either they are the same or they are separately identified by two distinct identifiers.</w:t>
      </w:r>
    </w:p>
    <w:p w14:paraId="684CB1BD" w14:textId="77777777" w:rsidR="00EC240E" w:rsidRDefault="000B01EF">
      <w:pPr>
        <w:pStyle w:val="paraexample"/>
      </w:pPr>
      <w:r>
        <w:t>If the TOE implementation re</w:t>
      </w:r>
      <w:r>
        <w:t xml:space="preserve">presentation elements are data files residing in a repository such as a hard drive or in the cloud, then the TOE implementation representation element names are just file names. In that case, it is possible that those two files in the hard drive or in the </w:t>
      </w:r>
      <w:r>
        <w:t>cloud share the same name, but they have different contents. As a result, two distinct identifiers are necessary to distinguish them apart. The correspondence between the TOE implementation representation element identifiers and the TOE implementation repr</w:t>
      </w:r>
      <w:r>
        <w:t>esentation element names therefore maps or links the two distinct identifiers to the same file name.</w:t>
      </w:r>
    </w:p>
    <w:p w14:paraId="614B9359" w14:textId="77777777" w:rsidR="00EC240E" w:rsidRDefault="000B01EF">
      <w:pPr>
        <w:pStyle w:val="Heading4"/>
      </w:pPr>
      <w:bookmarkStart w:id="1302" w:name="alc_tda.2.2e"/>
      <w:bookmarkEnd w:id="1299"/>
      <w:r>
        <w:t>Action ALC_TDA.2.2E</w:t>
      </w:r>
    </w:p>
    <w:p w14:paraId="2B60A88E" w14:textId="77777777" w:rsidR="00EC240E" w:rsidRDefault="000B01EF">
      <w:pPr>
        <w:pStyle w:val="FirstParagraph"/>
      </w:pPr>
      <w:r>
        <w:t>The evaluator shall confirm that the development tool for generating the TOE is capable to use or reference the implementation represen</w:t>
      </w:r>
      <w:r>
        <w:t>tation element names.</w:t>
      </w:r>
    </w:p>
    <w:p w14:paraId="362F26A7" w14:textId="77777777" w:rsidR="00EC240E" w:rsidRDefault="000B01EF">
      <w:pPr>
        <w:pStyle w:val="content"/>
      </w:pPr>
      <w:bookmarkStart w:id="1303" w:name="alc_tda.2.2c"/>
      <w:r>
        <w:rPr>
          <w:bCs/>
          <w:sz w:val="18"/>
        </w:rPr>
        <w:t>ALC_TDA.2.2C</w:t>
      </w:r>
      <w:bookmarkEnd w:id="1303"/>
      <w:r>
        <w:rPr>
          <w:b/>
          <w:i/>
        </w:rPr>
        <w:tab/>
        <w:t>The TOE implementation representation element names shall be in the same form as used or referenced by the development tool to generate the TOE.</w:t>
      </w:r>
    </w:p>
    <w:p w14:paraId="49EAB10E" w14:textId="77777777" w:rsidR="00EC240E" w:rsidRDefault="000B01EF">
      <w:pPr>
        <w:pStyle w:val="workunit"/>
      </w:pPr>
      <w:bookmarkStart w:id="1304" w:name="alc_tda.2-2"/>
      <w:r>
        <w:rPr>
          <w:bCs/>
          <w:sz w:val="18"/>
        </w:rPr>
        <w:t>ALC_TDA.2-2</w:t>
      </w:r>
      <w:bookmarkEnd w:id="1304"/>
      <w:r>
        <w:tab/>
        <w:t xml:space="preserve">The evaluator </w:t>
      </w:r>
      <w:r>
        <w:rPr>
          <w:b/>
          <w:bCs/>
        </w:rPr>
        <w:t>shall examine</w:t>
      </w:r>
      <w:r>
        <w:t xml:space="preserve"> the user manual of the developer’s d</w:t>
      </w:r>
      <w:r>
        <w:t>evelopment tool used to generate the TOE to determine that the development tool accepts the TOE implementation representation element names as its input parameters.</w:t>
      </w:r>
    </w:p>
    <w:p w14:paraId="4B973E80" w14:textId="77777777" w:rsidR="00EC240E" w:rsidRDefault="000B01EF">
      <w:pPr>
        <w:pStyle w:val="paraexample"/>
      </w:pPr>
      <w:r>
        <w:t>If the TOE implementation representation elements are data files residing in a repository s</w:t>
      </w:r>
      <w:r>
        <w:t>uch as a hard drive or in the cloud, then the evaluator only need to discover from the development tool user manual that the development tool accepts local or remote file names as its input parameters.</w:t>
      </w:r>
    </w:p>
    <w:p w14:paraId="04459B3B" w14:textId="77777777" w:rsidR="00EC240E" w:rsidRDefault="000B01EF">
      <w:pPr>
        <w:pStyle w:val="Heading4"/>
      </w:pPr>
      <w:bookmarkStart w:id="1305" w:name="alc_tda.2.3e"/>
      <w:bookmarkEnd w:id="1302"/>
      <w:r>
        <w:lastRenderedPageBreak/>
        <w:t>Action ALC_TDA.2.3E</w:t>
      </w:r>
    </w:p>
    <w:p w14:paraId="7D60DB08" w14:textId="77777777" w:rsidR="00EC240E" w:rsidRDefault="000B01EF">
      <w:pPr>
        <w:pStyle w:val="FirstParagraph"/>
      </w:pPr>
      <w:r>
        <w:t>The evaluator shall confirm that t</w:t>
      </w:r>
      <w:r>
        <w:t>he list of unique TOE implementation representation identifiers as recorded during the TOE generation time is consistent with the creation time of the TOE.</w:t>
      </w:r>
    </w:p>
    <w:p w14:paraId="07BFAF61" w14:textId="77777777" w:rsidR="00EC240E" w:rsidRDefault="000B01EF">
      <w:pPr>
        <w:pStyle w:val="content"/>
      </w:pPr>
      <w:bookmarkStart w:id="1306" w:name="alc_tda.2.3c"/>
      <w:r>
        <w:rPr>
          <w:bCs/>
          <w:sz w:val="18"/>
        </w:rPr>
        <w:t>ALC_TDA.2.3C</w:t>
      </w:r>
      <w:bookmarkEnd w:id="1306"/>
      <w:r>
        <w:rPr>
          <w:b/>
          <w:i/>
        </w:rPr>
        <w:tab/>
        <w:t>The timestamp of the list of unique TOE implementation representation identifiers as re</w:t>
      </w:r>
      <w:r>
        <w:rPr>
          <w:b/>
          <w:i/>
        </w:rPr>
        <w:t>corded during the TOE generation time shall be consistent with the creation time of the TOE.</w:t>
      </w:r>
    </w:p>
    <w:p w14:paraId="5FB7DE40" w14:textId="77777777" w:rsidR="00EC240E" w:rsidRDefault="000B01EF">
      <w:pPr>
        <w:pStyle w:val="workunit"/>
      </w:pPr>
      <w:bookmarkStart w:id="1307" w:name="alc_tda.2-3"/>
      <w:r>
        <w:rPr>
          <w:bCs/>
          <w:sz w:val="18"/>
        </w:rPr>
        <w:t>ALC_TDA.2-3</w:t>
      </w:r>
      <w:bookmarkEnd w:id="1307"/>
      <w:r>
        <w:tab/>
        <w:t xml:space="preserve">The evaluator </w:t>
      </w:r>
      <w:r>
        <w:rPr>
          <w:b/>
          <w:bCs/>
        </w:rPr>
        <w:t>shall check</w:t>
      </w:r>
      <w:r>
        <w:t xml:space="preserve"> the timestamp of the list of TOE implementation representation identifiers as output from the developer action of ISO/IEC 154</w:t>
      </w:r>
      <w:r>
        <w:t xml:space="preserve">08-3:2022 </w:t>
      </w:r>
      <w:hyperlink w:anchor="alc_tda.1.2d">
        <w:r>
          <w:rPr>
            <w:rStyle w:val="Hyperlink"/>
          </w:rPr>
          <w:t>ALC_TDA.1.2D</w:t>
        </w:r>
      </w:hyperlink>
      <w:r>
        <w:t xml:space="preserve"> that it is consistent with the creation time of the TOE as referenced in the ST.</w:t>
      </w:r>
    </w:p>
    <w:p w14:paraId="2BD61811" w14:textId="77777777" w:rsidR="00EC240E" w:rsidRDefault="000B01EF">
      <w:pPr>
        <w:pStyle w:val="BodyText"/>
      </w:pPr>
      <w:r>
        <w:t>Consistency is confirmed by determining that the timestamp on the list of TOE imple</w:t>
      </w:r>
      <w:r>
        <w:t xml:space="preserve">mentation representation identifiers is earlier than the TOE creation time as referenced in the ST, and consistent with the time interval expected from the developer’s build process (e.g. as described in deliverables for </w:t>
      </w:r>
      <w:hyperlink w:anchor="alc_lcd">
        <w:r>
          <w:rPr>
            <w:rStyle w:val="Hyperlink"/>
          </w:rPr>
          <w:t>ALC_LCD</w:t>
        </w:r>
      </w:hyperlink>
      <w:r>
        <w:t>).</w:t>
      </w:r>
    </w:p>
    <w:p w14:paraId="4F65FD58" w14:textId="77777777" w:rsidR="00EC240E" w:rsidRDefault="000B01EF">
      <w:pPr>
        <w:pStyle w:val="Heading4"/>
      </w:pPr>
      <w:bookmarkStart w:id="1308" w:name="alc_tda.2.4e"/>
      <w:bookmarkEnd w:id="1305"/>
      <w:r>
        <w:t>Action ALC_TDA.2.4E</w:t>
      </w:r>
    </w:p>
    <w:p w14:paraId="16B50984" w14:textId="77777777" w:rsidR="00EC240E" w:rsidRDefault="000B01EF">
      <w:pPr>
        <w:pStyle w:val="FirstParagraph"/>
      </w:pPr>
      <w:r>
        <w:t>The evaluator shall confirm that the (author) origination information of the list of unique TOE implementation representation identifiers as recorded during the TOE generation time is consistent wit</w:t>
      </w:r>
      <w:r>
        <w:t>h the (author) origination information of the TOE.</w:t>
      </w:r>
    </w:p>
    <w:p w14:paraId="3A3AB9B0" w14:textId="77777777" w:rsidR="00EC240E" w:rsidRDefault="000B01EF">
      <w:pPr>
        <w:pStyle w:val="content"/>
      </w:pPr>
      <w:bookmarkStart w:id="1309" w:name="alc_tda.2.4c"/>
      <w:r>
        <w:rPr>
          <w:bCs/>
          <w:sz w:val="18"/>
        </w:rPr>
        <w:t>ALC_TDA.2.4C</w:t>
      </w:r>
      <w:bookmarkEnd w:id="1309"/>
      <w:r>
        <w:rPr>
          <w:b/>
          <w:i/>
        </w:rPr>
        <w:tab/>
      </w:r>
      <w:r>
        <w:rPr>
          <w:b/>
          <w:i/>
        </w:rPr>
        <w:t>The (author) origination information of the list of unique TOE implementation representation identifiers as recorded during the TOE generation time shall be consistent with the (author) origination information of the TOE. The author origination information</w:t>
      </w:r>
      <w:r>
        <w:rPr>
          <w:b/>
          <w:i/>
        </w:rPr>
        <w:t xml:space="preserve"> may be the name of an affiliate of an organization.</w:t>
      </w:r>
    </w:p>
    <w:p w14:paraId="79F25945" w14:textId="77777777" w:rsidR="00EC240E" w:rsidRDefault="000B01EF">
      <w:pPr>
        <w:pStyle w:val="workunit"/>
      </w:pPr>
      <w:bookmarkStart w:id="1310" w:name="alc_tda.2-4"/>
      <w:r>
        <w:rPr>
          <w:bCs/>
          <w:sz w:val="18"/>
        </w:rPr>
        <w:t>ALC_TDA.2-4</w:t>
      </w:r>
      <w:bookmarkEnd w:id="1310"/>
      <w:r>
        <w:tab/>
        <w:t xml:space="preserve">The evaluator </w:t>
      </w:r>
      <w:r>
        <w:rPr>
          <w:b/>
          <w:bCs/>
        </w:rPr>
        <w:t>shall check</w:t>
      </w:r>
      <w:r>
        <w:t xml:space="preserve"> the (author) origination information of the list of unique TOE implementation representation identifiers that it is consistent with the (author) origination informat</w:t>
      </w:r>
      <w:r>
        <w:t>ion of the TOE as referenced in the ST.</w:t>
      </w:r>
    </w:p>
    <w:p w14:paraId="61579F14" w14:textId="77777777" w:rsidR="00EC240E" w:rsidRDefault="000B01EF">
      <w:pPr>
        <w:pStyle w:val="BodyText"/>
      </w:pPr>
      <w:r>
        <w:t>This consistence means that the (author) origination of the list of unique TOE implementation representation identifiers is related to the (author) origination of the TOE in a justifiable manner.</w:t>
      </w:r>
    </w:p>
    <w:p w14:paraId="797EBB92" w14:textId="77777777" w:rsidR="00EC240E" w:rsidRDefault="000B01EF">
      <w:pPr>
        <w:pStyle w:val="paraexample"/>
      </w:pPr>
      <w:r>
        <w:t>A reasonable relatio</w:t>
      </w:r>
      <w:r>
        <w:t>nship is that the (author) origination of the list of unique TOE implementation representation identifiers is an employee, a contractor, a supplier, a subsidiary, or an organizational division of, or is identical to the (author) origination of the TOE.</w:t>
      </w:r>
    </w:p>
    <w:p w14:paraId="0DEED32B" w14:textId="77777777" w:rsidR="00EC240E" w:rsidRDefault="000B01EF">
      <w:pPr>
        <w:pStyle w:val="Heading4"/>
      </w:pPr>
      <w:bookmarkStart w:id="1311" w:name="alc_tda.2.5e"/>
      <w:bookmarkEnd w:id="1308"/>
      <w:r>
        <w:t>Act</w:t>
      </w:r>
      <w:r>
        <w:t>ion ALC_TDA.2.5E</w:t>
      </w:r>
    </w:p>
    <w:p w14:paraId="1E27C74E" w14:textId="77777777" w:rsidR="00EC240E" w:rsidRDefault="000B01EF">
      <w:pPr>
        <w:pStyle w:val="FirstParagraph"/>
      </w:pPr>
      <w:r>
        <w:t xml:space="preserve">The evaluator </w:t>
      </w:r>
      <w:r>
        <w:rPr>
          <w:b/>
          <w:bCs/>
        </w:rPr>
        <w:t>shall check</w:t>
      </w:r>
      <w:r>
        <w:t xml:space="preserve"> </w:t>
      </w:r>
      <w:r>
        <w:t>the integrity of the list of unique TOE implementation representation identifiers as recorded during the TOE generation time and its associated timestamp and (author) origination information.</w:t>
      </w:r>
    </w:p>
    <w:p w14:paraId="7715B507" w14:textId="77777777" w:rsidR="00EC240E" w:rsidRDefault="000B01EF">
      <w:pPr>
        <w:pStyle w:val="content"/>
      </w:pPr>
      <w:bookmarkStart w:id="1312" w:name="alc_tda.2.5c"/>
      <w:r>
        <w:rPr>
          <w:bCs/>
          <w:sz w:val="18"/>
        </w:rPr>
        <w:t>ALC_TDA.2.5C</w:t>
      </w:r>
      <w:bookmarkEnd w:id="1312"/>
      <w:r>
        <w:rPr>
          <w:b/>
          <w:i/>
        </w:rPr>
        <w:tab/>
        <w:t>The list of identifiers of the elements of implemen</w:t>
      </w:r>
      <w:r>
        <w:rPr>
          <w:b/>
          <w:i/>
        </w:rPr>
        <w:t>tation representation under the configuration scope of ALC_CMS.3 shall match with the list of unique TOE implementation representation identifiers as recorded during the TOE generation time.</w:t>
      </w:r>
    </w:p>
    <w:p w14:paraId="16CEC881" w14:textId="77777777" w:rsidR="00EC240E" w:rsidRDefault="000B01EF">
      <w:pPr>
        <w:pStyle w:val="workunit"/>
      </w:pPr>
      <w:bookmarkStart w:id="1313" w:name="alc_tda.2-5"/>
      <w:r>
        <w:rPr>
          <w:bCs/>
          <w:sz w:val="18"/>
        </w:rPr>
        <w:lastRenderedPageBreak/>
        <w:t>ALC_TDA.2-5</w:t>
      </w:r>
      <w:bookmarkEnd w:id="1313"/>
      <w:r>
        <w:tab/>
        <w:t xml:space="preserve">The evaluator </w:t>
      </w:r>
      <w:r>
        <w:rPr>
          <w:b/>
          <w:bCs/>
        </w:rPr>
        <w:t>shall check</w:t>
      </w:r>
      <w:r>
        <w:t xml:space="preserve"> the integrity of the list o</w:t>
      </w:r>
      <w:r>
        <w:t>f unique TOE implementation representation identifiers as recorded during the TOE generation time and its associated timestamp and (author) origination information by examining the developer documentation describing the maintenance of this integrity charac</w:t>
      </w:r>
      <w:r>
        <w:t>teristic.</w:t>
      </w:r>
    </w:p>
    <w:p w14:paraId="15EEB330" w14:textId="77777777" w:rsidR="00EC240E" w:rsidRDefault="000B01EF">
      <w:pPr>
        <w:pStyle w:val="BodyText"/>
      </w:pPr>
      <w:r>
        <w:t>It is necessary that the developer documentation explains how unauthorized modification of any of the following items is prevented:</w:t>
      </w:r>
    </w:p>
    <w:p w14:paraId="015D065E" w14:textId="77777777" w:rsidR="00EC240E" w:rsidRDefault="000B01EF">
      <w:pPr>
        <w:numPr>
          <w:ilvl w:val="0"/>
          <w:numId w:val="199"/>
        </w:numPr>
        <w:ind w:left="1944"/>
      </w:pPr>
      <w:r>
        <w:t>the list of unique TOE implementation representation identifiers;</w:t>
      </w:r>
    </w:p>
    <w:p w14:paraId="68C9F407" w14:textId="77777777" w:rsidR="00EC240E" w:rsidRDefault="000B01EF">
      <w:pPr>
        <w:numPr>
          <w:ilvl w:val="0"/>
          <w:numId w:val="199"/>
        </w:numPr>
        <w:ind w:left="1944"/>
      </w:pPr>
      <w:r>
        <w:t>its associated timestamp;</w:t>
      </w:r>
    </w:p>
    <w:p w14:paraId="26A38D02" w14:textId="77777777" w:rsidR="00EC240E" w:rsidRDefault="000B01EF">
      <w:pPr>
        <w:numPr>
          <w:ilvl w:val="0"/>
          <w:numId w:val="199"/>
        </w:numPr>
        <w:ind w:left="1944"/>
      </w:pPr>
      <w:r>
        <w:t>its associated (author</w:t>
      </w:r>
      <w:r>
        <w:t>) origination information.</w:t>
      </w:r>
    </w:p>
    <w:p w14:paraId="6B654A35" w14:textId="77777777" w:rsidR="00EC240E" w:rsidRDefault="000B01EF">
      <w:pPr>
        <w:pStyle w:val="FirstParagraph"/>
      </w:pPr>
      <w:r>
        <w:t>Possible approaches include the following:</w:t>
      </w:r>
    </w:p>
    <w:p w14:paraId="27DCD435" w14:textId="77777777" w:rsidR="00EC240E" w:rsidRDefault="000B01EF">
      <w:pPr>
        <w:numPr>
          <w:ilvl w:val="0"/>
          <w:numId w:val="200"/>
        </w:numPr>
        <w:ind w:left="1944"/>
      </w:pPr>
      <w:r>
        <w:t>these items reside in an access-controlled location and the associated access log/record indicates that these items have not been changed since their initial creation;</w:t>
      </w:r>
    </w:p>
    <w:p w14:paraId="5DC5BFF5" w14:textId="77777777" w:rsidR="00EC240E" w:rsidRDefault="000B01EF">
      <w:pPr>
        <w:numPr>
          <w:ilvl w:val="0"/>
          <w:numId w:val="200"/>
        </w:numPr>
        <w:ind w:left="1944"/>
      </w:pPr>
      <w:r>
        <w:t>these items are wr</w:t>
      </w:r>
      <w:r>
        <w:t>itten in a read only media;</w:t>
      </w:r>
    </w:p>
    <w:p w14:paraId="0661F785" w14:textId="77777777" w:rsidR="00EC240E" w:rsidRDefault="000B01EF">
      <w:pPr>
        <w:numPr>
          <w:ilvl w:val="0"/>
          <w:numId w:val="200"/>
        </w:numPr>
        <w:ind w:left="1944"/>
      </w:pPr>
      <w:r>
        <w:t>these items are digitally signed and are verifiable with a valid public key.</w:t>
      </w:r>
    </w:p>
    <w:p w14:paraId="776150CD" w14:textId="77777777" w:rsidR="00EC240E" w:rsidRDefault="000B01EF">
      <w:pPr>
        <w:pStyle w:val="Heading4"/>
      </w:pPr>
      <w:bookmarkStart w:id="1314" w:name="alc_tda.2.6e"/>
      <w:bookmarkEnd w:id="1311"/>
      <w:r>
        <w:t>Action ALC_TDA.2.6E</w:t>
      </w:r>
    </w:p>
    <w:p w14:paraId="6B65BE1C" w14:textId="77777777" w:rsidR="00EC240E" w:rsidRDefault="000B01EF">
      <w:pPr>
        <w:pStyle w:val="FirstParagraph"/>
      </w:pPr>
      <w:r>
        <w:t>The evaluator shall confirm the developer’s ability to trace from the TOE to the list of unique TOE implementation representation i</w:t>
      </w:r>
      <w:r>
        <w:t>dentifiers as recorded during the TOE generation time.</w:t>
      </w:r>
    </w:p>
    <w:p w14:paraId="393B18E8" w14:textId="77777777" w:rsidR="00EC240E" w:rsidRDefault="000B01EF">
      <w:pPr>
        <w:pStyle w:val="workunit"/>
      </w:pPr>
      <w:bookmarkStart w:id="1315" w:name="alc_tda.2-6"/>
      <w:r>
        <w:rPr>
          <w:bCs/>
          <w:sz w:val="18"/>
        </w:rPr>
        <w:t>ALC_TDA.2-6</w:t>
      </w:r>
      <w:bookmarkEnd w:id="1315"/>
      <w:r>
        <w:tab/>
        <w:t xml:space="preserve">The evaluator </w:t>
      </w:r>
      <w:r>
        <w:rPr>
          <w:b/>
          <w:bCs/>
        </w:rPr>
        <w:t>shall examine</w:t>
      </w:r>
      <w:r>
        <w:t xml:space="preserve"> the developer documentation describing the developer’s mechanism to trace from the TOE to the list of unique TOE implementation representation identifiers as rec</w:t>
      </w:r>
      <w:r>
        <w:t>orded during the TOE generation time to confirm the developer’s ability to trace from the TOE to the list of unique TOE implementation representation identifiers.</w:t>
      </w:r>
    </w:p>
    <w:p w14:paraId="2B3742F1" w14:textId="77777777" w:rsidR="00EC240E" w:rsidRDefault="000B01EF">
      <w:pPr>
        <w:pStyle w:val="BodyText"/>
      </w:pPr>
      <w:r>
        <w:t>It is necessary that the evaluator follows the developer documentation to find a list of iden</w:t>
      </w:r>
      <w:r>
        <w:t xml:space="preserve">tifiers using the TOE as its input and the evaluator checks that this list of identifiers matches the list of TOE implementation representation identifiers as output from the developer action of ISO/IEC 15408-3:2022 </w:t>
      </w:r>
      <w:hyperlink w:anchor="alc_tda.1.1d">
        <w:r>
          <w:rPr>
            <w:rStyle w:val="Hyperlink"/>
          </w:rPr>
          <w:t>ALC_TDA</w:t>
        </w:r>
        <w:r>
          <w:rPr>
            <w:rStyle w:val="Hyperlink"/>
          </w:rPr>
          <w:t>.1.1D</w:t>
        </w:r>
      </w:hyperlink>
      <w:r>
        <w:t>.</w:t>
      </w:r>
    </w:p>
    <w:p w14:paraId="020FD60C" w14:textId="77777777" w:rsidR="00EC240E" w:rsidRDefault="000B01EF">
      <w:pPr>
        <w:pStyle w:val="paraexample"/>
      </w:pPr>
      <w:r>
        <w:t>It is acceptable that the developer uses a tracing mechanism that directly or indirectly writes the list of TOE implementation representation identifiers or its representation to the TOE. Alternatively, it is also</w:t>
      </w:r>
      <w:r>
        <w:t xml:space="preserve"> acceptable that the developer uses a bill of materials database as a tracing mechanism to maintain the correspondence between the TOE and the list of TOE implementation representation identifiers.</w:t>
      </w:r>
    </w:p>
    <w:p w14:paraId="34932A34" w14:textId="77777777" w:rsidR="00EC240E" w:rsidRDefault="000B01EF">
      <w:pPr>
        <w:pStyle w:val="Heading4"/>
      </w:pPr>
      <w:bookmarkStart w:id="1316" w:name="alc_tda.2.7e"/>
      <w:bookmarkEnd w:id="1314"/>
      <w:r>
        <w:t>Action ALC_TDA.2.7E</w:t>
      </w:r>
    </w:p>
    <w:p w14:paraId="0CC6EE4E" w14:textId="77777777" w:rsidR="00EC240E" w:rsidRDefault="000B01EF">
      <w:pPr>
        <w:pStyle w:val="FirstParagraph"/>
      </w:pPr>
      <w:r>
        <w:t>The evaluator shall confirm that the l</w:t>
      </w:r>
      <w:r>
        <w:t>ist of identifiers of the elements of implementation representation under the configuration scope of ALC_CMS.3 matches with the list of unique TOE implementation representation identifiers as recorded during the TOE generation time.</w:t>
      </w:r>
    </w:p>
    <w:p w14:paraId="46B0CF8C" w14:textId="77777777" w:rsidR="00EC240E" w:rsidRDefault="000B01EF">
      <w:pPr>
        <w:pStyle w:val="workunit"/>
      </w:pPr>
      <w:bookmarkStart w:id="1317" w:name="alc_tda.2-7"/>
      <w:r>
        <w:rPr>
          <w:bCs/>
          <w:sz w:val="18"/>
        </w:rPr>
        <w:lastRenderedPageBreak/>
        <w:t>ALC_TDA.2-7</w:t>
      </w:r>
      <w:bookmarkEnd w:id="1317"/>
      <w:r>
        <w:tab/>
        <w:t>The evaluat</w:t>
      </w:r>
      <w:r>
        <w:t xml:space="preserve">or </w:t>
      </w:r>
      <w:r>
        <w:rPr>
          <w:b/>
          <w:bCs/>
        </w:rPr>
        <w:t>shall check</w:t>
      </w:r>
      <w:r>
        <w:t xml:space="preserve"> that the TOE implementation representation identifiers in the correspondence as determined in Work unit </w:t>
      </w:r>
      <w:hyperlink w:anchor="alc_tda.1-1">
        <w:r>
          <w:rPr>
            <w:rStyle w:val="Hyperlink"/>
          </w:rPr>
          <w:t>ALC_TDA.1-1</w:t>
        </w:r>
      </w:hyperlink>
      <w:r>
        <w:t xml:space="preserve"> are capable to identify the element names of implementatio</w:t>
      </w:r>
      <w:r>
        <w:t xml:space="preserve">n representation (as parts of the configuration list) under the configuration scope of </w:t>
      </w:r>
      <w:hyperlink w:anchor="alc_cms.3">
        <w:r>
          <w:rPr>
            <w:rStyle w:val="Hyperlink"/>
          </w:rPr>
          <w:t>ALC_CMS.3</w:t>
        </w:r>
      </w:hyperlink>
      <w:r>
        <w:t>.</w:t>
      </w:r>
    </w:p>
    <w:p w14:paraId="081703F5" w14:textId="77777777" w:rsidR="00EC240E" w:rsidRDefault="000B01EF">
      <w:pPr>
        <w:pStyle w:val="Heading3"/>
      </w:pPr>
      <w:bookmarkStart w:id="1318" w:name="alc_tda.3"/>
      <w:bookmarkStart w:id="1319" w:name="_Toc132871347"/>
      <w:bookmarkEnd w:id="1316"/>
      <w:bookmarkEnd w:id="1295"/>
      <w:r>
        <w:t>Evaluation of subactivity (ALC_TDA.3)</w:t>
      </w:r>
      <w:bookmarkEnd w:id="1319"/>
    </w:p>
    <w:p w14:paraId="75FF762A" w14:textId="77777777" w:rsidR="00EC240E" w:rsidRDefault="000B01EF">
      <w:pPr>
        <w:pStyle w:val="Heading4"/>
      </w:pPr>
      <w:bookmarkStart w:id="1320" w:name="objectives-61"/>
      <w:r>
        <w:t>Objectives</w:t>
      </w:r>
    </w:p>
    <w:p w14:paraId="646510E2" w14:textId="77777777" w:rsidR="00EC240E" w:rsidRDefault="000B01EF">
      <w:pPr>
        <w:pStyle w:val="FirstParagraph"/>
      </w:pPr>
      <w:r>
        <w:t xml:space="preserve">A regenerated TOE copy is a TOE regeneration from another copy of the TOE implementation representation according to the developer’s unique identifiers of the implementation representation as recorded during the TOE generation time. The objectives of this </w:t>
      </w:r>
      <w:r>
        <w:t>sub-activity are to determine that the developer’s explanation of the functional differences, if any, between the regenerated TOE copy and the original TOE takes into account all visible differences, if any, between the regenerated TOE copy and the origina</w:t>
      </w:r>
      <w:r>
        <w:t>l TOE.</w:t>
      </w:r>
    </w:p>
    <w:p w14:paraId="14459009" w14:textId="77777777" w:rsidR="00EC240E" w:rsidRDefault="000B01EF">
      <w:pPr>
        <w:pStyle w:val="Heading4"/>
      </w:pPr>
      <w:bookmarkStart w:id="1321" w:name="input-62"/>
      <w:bookmarkEnd w:id="1320"/>
      <w:r>
        <w:t>Input</w:t>
      </w:r>
    </w:p>
    <w:p w14:paraId="4BB36C41" w14:textId="77777777" w:rsidR="00EC240E" w:rsidRDefault="000B01EF">
      <w:pPr>
        <w:numPr>
          <w:ilvl w:val="0"/>
          <w:numId w:val="201"/>
        </w:numPr>
        <w:ind w:left="1944"/>
      </w:pPr>
      <w:r>
        <w:t>the ST;</w:t>
      </w:r>
    </w:p>
    <w:p w14:paraId="3D4CE24A" w14:textId="77777777" w:rsidR="00EC240E" w:rsidRDefault="000B01EF">
      <w:pPr>
        <w:numPr>
          <w:ilvl w:val="0"/>
          <w:numId w:val="201"/>
        </w:numPr>
        <w:ind w:left="1944"/>
      </w:pPr>
      <w:r>
        <w:t xml:space="preserve">the list of TOE implementation representation identifiers as output from the developer action of ISO/IEC 15408-3:2022 </w:t>
      </w:r>
      <w:hyperlink w:anchor="alc_tda.1.1d">
        <w:r>
          <w:rPr>
            <w:rStyle w:val="Hyperlink"/>
          </w:rPr>
          <w:t>ALC_TDA.1.1D</w:t>
        </w:r>
      </w:hyperlink>
      <w:r>
        <w:t xml:space="preserve"> or </w:t>
      </w:r>
      <w:hyperlink w:anchor="alc_tda.2.1d">
        <w:r>
          <w:rPr>
            <w:rStyle w:val="Hyperlink"/>
          </w:rPr>
          <w:t>ALC_TDA.2.1D</w:t>
        </w:r>
      </w:hyperlink>
      <w:r>
        <w:t xml:space="preserve"> or </w:t>
      </w:r>
      <w:hyperlink w:anchor="alc_tda.3.1d">
        <w:r>
          <w:rPr>
            <w:rStyle w:val="Hyperlink"/>
          </w:rPr>
          <w:t>ALC_TDA.3.1D</w:t>
        </w:r>
      </w:hyperlink>
      <w:r>
        <w:t>;</w:t>
      </w:r>
    </w:p>
    <w:p w14:paraId="49920135" w14:textId="77777777" w:rsidR="00EC240E" w:rsidRDefault="000B01EF">
      <w:pPr>
        <w:numPr>
          <w:ilvl w:val="0"/>
          <w:numId w:val="201"/>
        </w:numPr>
        <w:ind w:left="1944"/>
      </w:pPr>
      <w:r>
        <w:t>the list of TOE implementation representation element names;</w:t>
      </w:r>
    </w:p>
    <w:p w14:paraId="01451D4F" w14:textId="77777777" w:rsidR="00EC240E" w:rsidRDefault="000B01EF">
      <w:pPr>
        <w:numPr>
          <w:ilvl w:val="0"/>
          <w:numId w:val="201"/>
        </w:numPr>
        <w:ind w:left="1944"/>
      </w:pPr>
      <w:r>
        <w:t>the timestamp of the list of T</w:t>
      </w:r>
      <w:r>
        <w:t xml:space="preserve">OE implementation representation identifiers as output from the developer action of ISO/IEC 15408-3:2022 </w:t>
      </w:r>
      <w:hyperlink w:anchor="alc_tda.1.2d">
        <w:r>
          <w:rPr>
            <w:rStyle w:val="Hyperlink"/>
          </w:rPr>
          <w:t>ALC_TDA.1.2D</w:t>
        </w:r>
      </w:hyperlink>
      <w:r>
        <w:t xml:space="preserve"> or </w:t>
      </w:r>
      <w:hyperlink w:anchor="alc_tda.2.2d">
        <w:r>
          <w:rPr>
            <w:rStyle w:val="Hyperlink"/>
          </w:rPr>
          <w:t>ALC_TDA.2.2D</w:t>
        </w:r>
      </w:hyperlink>
      <w:r>
        <w:t xml:space="preserve"> or </w:t>
      </w:r>
      <w:hyperlink w:anchor="alc_tda.3.2d">
        <w:r>
          <w:rPr>
            <w:rStyle w:val="Hyperlink"/>
          </w:rPr>
          <w:t>ALC_TDA.3.2D</w:t>
        </w:r>
      </w:hyperlink>
      <w:r>
        <w:t>;</w:t>
      </w:r>
    </w:p>
    <w:p w14:paraId="53820503" w14:textId="77777777" w:rsidR="00EC240E" w:rsidRDefault="000B01EF">
      <w:pPr>
        <w:numPr>
          <w:ilvl w:val="0"/>
          <w:numId w:val="201"/>
        </w:numPr>
        <w:ind w:left="1944"/>
      </w:pPr>
      <w:r>
        <w:t>the (author) origination information of the list of TOE implementation representation identifiers;</w:t>
      </w:r>
    </w:p>
    <w:p w14:paraId="3E072F77" w14:textId="77777777" w:rsidR="00EC240E" w:rsidRDefault="000B01EF">
      <w:pPr>
        <w:numPr>
          <w:ilvl w:val="0"/>
          <w:numId w:val="201"/>
        </w:numPr>
        <w:ind w:left="1944"/>
      </w:pPr>
      <w:r>
        <w:t>the developer documentation describing the following as re</w:t>
      </w:r>
      <w:r>
        <w:t xml:space="preserve">quired in ISO/IEC 15408-3:2022 </w:t>
      </w:r>
      <w:hyperlink w:anchor="alc_tda.1.6d">
        <w:r>
          <w:rPr>
            <w:rStyle w:val="Hyperlink"/>
          </w:rPr>
          <w:t>ALC_TDA.1.6D</w:t>
        </w:r>
      </w:hyperlink>
      <w:r>
        <w:t xml:space="preserve"> or </w:t>
      </w:r>
      <w:hyperlink w:anchor="alc_tda.2.6d">
        <w:r>
          <w:rPr>
            <w:rStyle w:val="Hyperlink"/>
          </w:rPr>
          <w:t>ALC_TDA.2.6D</w:t>
        </w:r>
      </w:hyperlink>
      <w:r>
        <w:t xml:space="preserve"> or </w:t>
      </w:r>
      <w:hyperlink w:anchor="alc_tda.3.6d">
        <w:r>
          <w:rPr>
            <w:rStyle w:val="Hyperlink"/>
          </w:rPr>
          <w:t>ALC_TDA.3.6D</w:t>
        </w:r>
      </w:hyperlink>
      <w:r>
        <w:t>;</w:t>
      </w:r>
    </w:p>
    <w:p w14:paraId="34B4B256" w14:textId="77777777" w:rsidR="00EC240E" w:rsidRDefault="000B01EF">
      <w:pPr>
        <w:numPr>
          <w:ilvl w:val="0"/>
          <w:numId w:val="201"/>
        </w:numPr>
        <w:ind w:left="1944"/>
      </w:pPr>
      <w:r>
        <w:t>the developer’s creation of the list of unique TOE implementation representation identifiers as recorded during the TOE generation time;</w:t>
      </w:r>
    </w:p>
    <w:p w14:paraId="132A595F" w14:textId="77777777" w:rsidR="00EC240E" w:rsidRDefault="000B01EF">
      <w:pPr>
        <w:numPr>
          <w:ilvl w:val="0"/>
          <w:numId w:val="201"/>
        </w:numPr>
        <w:ind w:left="1944"/>
      </w:pPr>
      <w:r>
        <w:t>the developer’s timestamp being applied to the list of unique TOE implementation representatio</w:t>
      </w:r>
      <w:r>
        <w:t>n identifiers as recorded during the TOE generation time;</w:t>
      </w:r>
    </w:p>
    <w:p w14:paraId="5AB359F7" w14:textId="77777777" w:rsidR="00EC240E" w:rsidRDefault="000B01EF">
      <w:pPr>
        <w:numPr>
          <w:ilvl w:val="0"/>
          <w:numId w:val="201"/>
        </w:numPr>
        <w:ind w:left="1944"/>
      </w:pPr>
      <w:r>
        <w:t>the maintenance of the (author) origination information of the list of unique TOE implementation representation identifiers as recorded during the TOE generation time;</w:t>
      </w:r>
    </w:p>
    <w:p w14:paraId="2D8F4B5F" w14:textId="77777777" w:rsidR="00EC240E" w:rsidRDefault="000B01EF">
      <w:pPr>
        <w:numPr>
          <w:ilvl w:val="0"/>
          <w:numId w:val="201"/>
        </w:numPr>
        <w:ind w:left="1944"/>
      </w:pPr>
      <w:r>
        <w:t>the maintenance of the integri</w:t>
      </w:r>
      <w:r>
        <w:t>ty of the list of unique TOE implementation representation identifiers as recorded during the TOE generation time and its associated timestamp and (author) origination information;</w:t>
      </w:r>
    </w:p>
    <w:p w14:paraId="6D4B51E7" w14:textId="77777777" w:rsidR="00EC240E" w:rsidRDefault="000B01EF">
      <w:pPr>
        <w:numPr>
          <w:ilvl w:val="0"/>
          <w:numId w:val="201"/>
        </w:numPr>
        <w:ind w:left="1944"/>
      </w:pPr>
      <w:r>
        <w:lastRenderedPageBreak/>
        <w:t>the developer’s mechanism to trace from the TOE to the list of unique TOE i</w:t>
      </w:r>
      <w:r>
        <w:t>mplementation representation identifiers as recorded during the TOE generation time;</w:t>
      </w:r>
    </w:p>
    <w:p w14:paraId="7D91F550" w14:textId="77777777" w:rsidR="00EC240E" w:rsidRDefault="000B01EF">
      <w:pPr>
        <w:numPr>
          <w:ilvl w:val="0"/>
          <w:numId w:val="201"/>
        </w:numPr>
        <w:ind w:left="1944"/>
      </w:pPr>
      <w:r>
        <w:t>the user manual of the developer’s development tool which use the TOE implementation representation;</w:t>
      </w:r>
    </w:p>
    <w:p w14:paraId="637CFB91" w14:textId="77777777" w:rsidR="00EC240E" w:rsidRDefault="000B01EF">
      <w:pPr>
        <w:numPr>
          <w:ilvl w:val="0"/>
          <w:numId w:val="201"/>
        </w:numPr>
        <w:ind w:left="1944"/>
      </w:pPr>
      <w:r>
        <w:t xml:space="preserve">the element names of implementation representation (as parts of the configuration list) under the configuration scope of ISO/IEC 15408-3:2022 </w:t>
      </w:r>
      <w:hyperlink w:anchor="alc_cms.3">
        <w:r>
          <w:rPr>
            <w:rStyle w:val="Hyperlink"/>
          </w:rPr>
          <w:t>ALC_CMS.3</w:t>
        </w:r>
      </w:hyperlink>
      <w:r>
        <w:t>;</w:t>
      </w:r>
    </w:p>
    <w:p w14:paraId="4CCBCD1B" w14:textId="77777777" w:rsidR="00EC240E" w:rsidRDefault="000B01EF">
      <w:pPr>
        <w:numPr>
          <w:ilvl w:val="0"/>
          <w:numId w:val="201"/>
        </w:numPr>
        <w:ind w:left="1944"/>
      </w:pPr>
      <w:r>
        <w:t xml:space="preserve">the inputs for the evaluation of </w:t>
      </w:r>
      <w:hyperlink w:anchor="adv_imp.1">
        <w:r>
          <w:rPr>
            <w:rStyle w:val="Hyperlink"/>
          </w:rPr>
          <w:t>ADV_IMP.1</w:t>
        </w:r>
      </w:hyperlink>
      <w:r>
        <w:t xml:space="preserve"> sub-activity, which are:</w:t>
      </w:r>
    </w:p>
    <w:p w14:paraId="41886012" w14:textId="77777777" w:rsidR="00EC240E" w:rsidRDefault="000B01EF">
      <w:pPr>
        <w:numPr>
          <w:ilvl w:val="0"/>
          <w:numId w:val="201"/>
        </w:numPr>
        <w:ind w:left="1944"/>
      </w:pPr>
      <w:r>
        <w:t>the implementation representation;</w:t>
      </w:r>
    </w:p>
    <w:p w14:paraId="27DA7585" w14:textId="77777777" w:rsidR="00EC240E" w:rsidRDefault="000B01EF">
      <w:pPr>
        <w:numPr>
          <w:ilvl w:val="0"/>
          <w:numId w:val="202"/>
        </w:numPr>
        <w:ind w:left="1944"/>
      </w:pPr>
      <w:r>
        <w:t>the documentation of the</w:t>
      </w:r>
      <w:r>
        <w:t xml:space="preserve"> development tools, as resulting from </w:t>
      </w:r>
      <w:hyperlink w:anchor="alc_tat">
        <w:r>
          <w:rPr>
            <w:rStyle w:val="Hyperlink"/>
          </w:rPr>
          <w:t>ALC_TAT</w:t>
        </w:r>
      </w:hyperlink>
      <w:r>
        <w:t>;</w:t>
      </w:r>
    </w:p>
    <w:p w14:paraId="02DB4723" w14:textId="77777777" w:rsidR="00EC240E" w:rsidRDefault="000B01EF">
      <w:pPr>
        <w:numPr>
          <w:ilvl w:val="0"/>
          <w:numId w:val="202"/>
        </w:numPr>
        <w:ind w:left="1944"/>
      </w:pPr>
      <w:r>
        <w:t>TOE design description.</w:t>
      </w:r>
    </w:p>
    <w:p w14:paraId="3144B8B2" w14:textId="77777777" w:rsidR="00EC240E" w:rsidRDefault="000B01EF">
      <w:pPr>
        <w:pStyle w:val="Compact"/>
        <w:numPr>
          <w:ilvl w:val="0"/>
          <w:numId w:val="203"/>
        </w:numPr>
        <w:ind w:left="1944"/>
      </w:pPr>
      <w:r>
        <w:t xml:space="preserve">the developer’s explanation of the functional differences, if any, between the regenerated TOE copy and the original TOE </w:t>
      </w:r>
      <w:r>
        <w:t xml:space="preserve">as output from the developer action of ISO/IEC 15408-3:2022 </w:t>
      </w:r>
      <w:hyperlink w:anchor="alc_tda.3.9d">
        <w:r>
          <w:rPr>
            <w:rStyle w:val="Hyperlink"/>
          </w:rPr>
          <w:t>ALC_TDA.3.9D</w:t>
        </w:r>
      </w:hyperlink>
      <w:r>
        <w:t>.</w:t>
      </w:r>
    </w:p>
    <w:p w14:paraId="346E5A3C" w14:textId="77777777" w:rsidR="00EC240E" w:rsidRDefault="000B01EF">
      <w:pPr>
        <w:pStyle w:val="Heading4"/>
      </w:pPr>
      <w:bookmarkStart w:id="1322" w:name="alc_tda.3.1e"/>
      <w:bookmarkEnd w:id="1321"/>
      <w:r>
        <w:t>Action ALC_TDA.3.1E</w:t>
      </w:r>
    </w:p>
    <w:p w14:paraId="08888AEA" w14:textId="77777777" w:rsidR="00EC240E" w:rsidRDefault="000B01EF">
      <w:pPr>
        <w:pStyle w:val="FirstParagraph"/>
      </w:pPr>
      <w:r>
        <w:t xml:space="preserve">The evaluator shall confirm that the information provided meets all requirements for content </w:t>
      </w:r>
      <w:r>
        <w:t>and presentation of evidence.</w:t>
      </w:r>
    </w:p>
    <w:p w14:paraId="7945E1AF" w14:textId="77777777" w:rsidR="00EC240E" w:rsidRDefault="000B01EF">
      <w:pPr>
        <w:pStyle w:val="content"/>
      </w:pPr>
      <w:bookmarkStart w:id="1323" w:name="alc_tda.3.1c"/>
      <w:r>
        <w:rPr>
          <w:bCs/>
          <w:sz w:val="18"/>
        </w:rPr>
        <w:t>ALC_TDA.3.1C</w:t>
      </w:r>
      <w:bookmarkEnd w:id="1323"/>
      <w:r>
        <w:rPr>
          <w:b/>
          <w:i/>
        </w:rPr>
        <w:tab/>
        <w:t>The list of unique TOE implementation representation identifiers as recorded during the TOE generation time shall demonstrate the correspondence between the TOE implementation representation element identifiers an</w:t>
      </w:r>
      <w:r>
        <w:rPr>
          <w:b/>
          <w:i/>
        </w:rPr>
        <w:t>d the TOE implementation representation element names.</w:t>
      </w:r>
    </w:p>
    <w:p w14:paraId="08EFFD00" w14:textId="77777777" w:rsidR="00EC240E" w:rsidRDefault="000B01EF">
      <w:pPr>
        <w:pStyle w:val="workunit"/>
      </w:pPr>
      <w:bookmarkStart w:id="1324" w:name="alc_tda.3-1"/>
      <w:r>
        <w:rPr>
          <w:bCs/>
          <w:sz w:val="18"/>
        </w:rPr>
        <w:t>ALC_TDA.3-1</w:t>
      </w:r>
      <w:bookmarkEnd w:id="1324"/>
      <w:r>
        <w:tab/>
        <w:t xml:space="preserve">The evaluator </w:t>
      </w:r>
      <w:r>
        <w:rPr>
          <w:b/>
          <w:bCs/>
        </w:rPr>
        <w:t>shall examine</w:t>
      </w:r>
      <w:r>
        <w:t xml:space="preserve"> the developer documentation describing the developer’s creation of the list of unique TOE implementation representation identifiers as recorded during the TOE ge</w:t>
      </w:r>
      <w:r>
        <w:t>neration time to determine that there is a correspondence between the TOE implementation representation identifiers and the TOE implementation representation element names.</w:t>
      </w:r>
    </w:p>
    <w:p w14:paraId="79C99761" w14:textId="77777777" w:rsidR="00EC240E" w:rsidRDefault="000B01EF">
      <w:pPr>
        <w:pStyle w:val="BodyText"/>
      </w:pPr>
      <w:r>
        <w:t>If the developer simply uses the unique TOE implementation representation identifie</w:t>
      </w:r>
      <w:r>
        <w:t>rs as the TOE implementation representation element names, then the correspondence is trivial. Otherwise, the correspondence should have the following effect. If two elements within the TOE implementation representation share the same name, then either the</w:t>
      </w:r>
      <w:r>
        <w:t>y are the same or they are separately identified by two distinct identifiers.</w:t>
      </w:r>
    </w:p>
    <w:p w14:paraId="45C14EC9" w14:textId="77777777" w:rsidR="00EC240E" w:rsidRDefault="000B01EF">
      <w:pPr>
        <w:pStyle w:val="paraexample"/>
      </w:pPr>
      <w:r>
        <w:t xml:space="preserve">If the TOE implementation representation elements are data files residing in a repository such as a hard drive or in the cloud, then the TOE implementation representation element names are just file names. In that case, it is possible that those two files </w:t>
      </w:r>
      <w:r>
        <w:t>in the hard drive or in the cloud share the same name, but they have different contents. As a result, two distinct identifiers are necessary to distinguish them apart. The correspondence between the TOE implementation representation element identifiers and</w:t>
      </w:r>
      <w:r>
        <w:t xml:space="preserve"> the TOE implementation representation element names therefore maps or links the two distinct identifiers to the same file name.</w:t>
      </w:r>
    </w:p>
    <w:p w14:paraId="23F85A40" w14:textId="77777777" w:rsidR="00EC240E" w:rsidRDefault="000B01EF">
      <w:pPr>
        <w:pStyle w:val="content"/>
      </w:pPr>
      <w:bookmarkStart w:id="1325" w:name="alc_tda.3.2c"/>
      <w:r>
        <w:rPr>
          <w:bCs/>
          <w:sz w:val="18"/>
        </w:rPr>
        <w:lastRenderedPageBreak/>
        <w:t>ALC_TDA.3.2C</w:t>
      </w:r>
      <w:bookmarkEnd w:id="1325"/>
      <w:r>
        <w:rPr>
          <w:b/>
          <w:i/>
        </w:rPr>
        <w:tab/>
        <w:t>The TOE implementation representation element names shall be in the same form as used or referenced by the develop</w:t>
      </w:r>
      <w:r>
        <w:rPr>
          <w:b/>
          <w:i/>
        </w:rPr>
        <w:t>ment tool to generate the TOE.</w:t>
      </w:r>
    </w:p>
    <w:p w14:paraId="09AB0BF1" w14:textId="77777777" w:rsidR="00EC240E" w:rsidRDefault="000B01EF">
      <w:pPr>
        <w:pStyle w:val="workunit"/>
      </w:pPr>
      <w:bookmarkStart w:id="1326" w:name="alc_tda.3-2"/>
      <w:r>
        <w:rPr>
          <w:bCs/>
          <w:sz w:val="18"/>
        </w:rPr>
        <w:t>ALC_TDA.3-2</w:t>
      </w:r>
      <w:bookmarkEnd w:id="1326"/>
      <w:r>
        <w:tab/>
        <w:t xml:space="preserve">The evaluator </w:t>
      </w:r>
      <w:r>
        <w:rPr>
          <w:b/>
          <w:bCs/>
        </w:rPr>
        <w:t>shall examine</w:t>
      </w:r>
      <w:r>
        <w:t xml:space="preserve"> the user manual of the developer’s development tool used to generate the TOE to determine that the development tool accepts the TOE implementation representation element names as its in</w:t>
      </w:r>
      <w:r>
        <w:t>put parameters.</w:t>
      </w:r>
    </w:p>
    <w:p w14:paraId="01F5C2FE" w14:textId="77777777" w:rsidR="00EC240E" w:rsidRDefault="000B01EF">
      <w:pPr>
        <w:pStyle w:val="paraexample"/>
      </w:pPr>
      <w:r>
        <w:t>If the TOE implementation representation elements are data files residing in a repository such as a hard drive or in the cloud, then the evaluator only need to discover from the development tool user manual that the development tool accepts</w:t>
      </w:r>
      <w:r>
        <w:t xml:space="preserve"> local or remote file names as its input parameters.</w:t>
      </w:r>
    </w:p>
    <w:p w14:paraId="4C4644B8" w14:textId="77777777" w:rsidR="00EC240E" w:rsidRDefault="000B01EF">
      <w:pPr>
        <w:pStyle w:val="content"/>
      </w:pPr>
      <w:bookmarkStart w:id="1327" w:name="alc_tda.3.3c"/>
      <w:r>
        <w:rPr>
          <w:bCs/>
          <w:sz w:val="18"/>
        </w:rPr>
        <w:t>ALC_TDA.3.3C</w:t>
      </w:r>
      <w:bookmarkEnd w:id="1327"/>
      <w:r>
        <w:rPr>
          <w:b/>
          <w:i/>
        </w:rPr>
        <w:tab/>
        <w:t>The timestamp of the list of unique TOE implementation representation identifiers as recorded during the TOE generation time shall be consistent with the creation time of the TOE.</w:t>
      </w:r>
    </w:p>
    <w:p w14:paraId="3EC71466" w14:textId="77777777" w:rsidR="00EC240E" w:rsidRDefault="000B01EF">
      <w:pPr>
        <w:pStyle w:val="workunit"/>
      </w:pPr>
      <w:bookmarkStart w:id="1328" w:name="alc_tda.3-3"/>
      <w:r>
        <w:rPr>
          <w:bCs/>
          <w:sz w:val="18"/>
        </w:rPr>
        <w:t>ALC_TDA.3-</w:t>
      </w:r>
      <w:r>
        <w:rPr>
          <w:bCs/>
          <w:sz w:val="18"/>
        </w:rPr>
        <w:t>3</w:t>
      </w:r>
      <w:bookmarkEnd w:id="1328"/>
      <w:r>
        <w:tab/>
        <w:t xml:space="preserve">The evaluator </w:t>
      </w:r>
      <w:r>
        <w:rPr>
          <w:b/>
          <w:bCs/>
        </w:rPr>
        <w:t>shall check</w:t>
      </w:r>
      <w:r>
        <w:t xml:space="preserve"> the timestamp of the list of TOE implementation representation identifiers as output from the developer action of ISO/IEC 15408-3:2022 </w:t>
      </w:r>
      <w:hyperlink w:anchor="alc_tda.1.2d">
        <w:r>
          <w:rPr>
            <w:rStyle w:val="Hyperlink"/>
          </w:rPr>
          <w:t>ALC_TDA.1.2D</w:t>
        </w:r>
      </w:hyperlink>
      <w:r>
        <w:t xml:space="preserve"> </w:t>
      </w:r>
      <w:r>
        <w:t>that it is consistent with the creation time of the TOE as referenced in the ST.</w:t>
      </w:r>
    </w:p>
    <w:p w14:paraId="76665775" w14:textId="77777777" w:rsidR="00EC240E" w:rsidRDefault="000B01EF">
      <w:pPr>
        <w:pStyle w:val="BodyText"/>
      </w:pPr>
      <w:r>
        <w:t xml:space="preserve">Consistency is confirmed by determining that the timestamp on the list of TOE implementation representation identifiers is earlier than the TOE creation time as referenced in </w:t>
      </w:r>
      <w:r>
        <w:t xml:space="preserve">the ST, and consistent with the time interval expected from the developer’s build process (e.g. as described in deliverables for </w:t>
      </w:r>
      <w:hyperlink w:anchor="alc_lcd">
        <w:r>
          <w:rPr>
            <w:rStyle w:val="Hyperlink"/>
          </w:rPr>
          <w:t>ALC_LCD</w:t>
        </w:r>
      </w:hyperlink>
      <w:r>
        <w:t>).</w:t>
      </w:r>
    </w:p>
    <w:p w14:paraId="4F360B81" w14:textId="77777777" w:rsidR="00EC240E" w:rsidRDefault="000B01EF">
      <w:pPr>
        <w:pStyle w:val="Heading4"/>
      </w:pPr>
      <w:bookmarkStart w:id="1329" w:name="alc_tda.3.2e"/>
      <w:bookmarkEnd w:id="1322"/>
      <w:r>
        <w:t>Action ALC_TDA.3.2E</w:t>
      </w:r>
    </w:p>
    <w:p w14:paraId="67643232" w14:textId="77777777" w:rsidR="00EC240E" w:rsidRDefault="000B01EF">
      <w:pPr>
        <w:pStyle w:val="FirstParagraph"/>
      </w:pPr>
      <w:r>
        <w:t>The evaluator shall confirm that t</w:t>
      </w:r>
      <w:r>
        <w:t>he development tool for generating the TOE is capable to use or reference the implementation representation element names.</w:t>
      </w:r>
    </w:p>
    <w:p w14:paraId="09E69C4E" w14:textId="77777777" w:rsidR="00EC240E" w:rsidRDefault="000B01EF">
      <w:pPr>
        <w:pStyle w:val="Heading4"/>
      </w:pPr>
      <w:bookmarkStart w:id="1330" w:name="alc_tda.3.3e"/>
      <w:bookmarkEnd w:id="1329"/>
      <w:r>
        <w:t>Action ALC_TDA.3.3E</w:t>
      </w:r>
    </w:p>
    <w:p w14:paraId="6F0724A4" w14:textId="77777777" w:rsidR="00EC240E" w:rsidRDefault="000B01EF">
      <w:pPr>
        <w:pStyle w:val="FirstParagraph"/>
      </w:pPr>
      <w:r>
        <w:t>The evaluator shall confirm that the list of unique TOE implementation representation identifiers as recorded dur</w:t>
      </w:r>
      <w:r>
        <w:t>ing the TOE generation time is consistent with the creation time of the TOE.</w:t>
      </w:r>
    </w:p>
    <w:p w14:paraId="00158C49" w14:textId="77777777" w:rsidR="00EC240E" w:rsidRDefault="000B01EF">
      <w:pPr>
        <w:pStyle w:val="Heading4"/>
      </w:pPr>
      <w:bookmarkStart w:id="1331" w:name="alc_tda.3.4e"/>
      <w:bookmarkEnd w:id="1330"/>
      <w:r>
        <w:t>Action ALC_TDA.3.4E</w:t>
      </w:r>
    </w:p>
    <w:p w14:paraId="55B384CA" w14:textId="77777777" w:rsidR="00EC240E" w:rsidRDefault="000B01EF">
      <w:pPr>
        <w:pStyle w:val="FirstParagraph"/>
      </w:pPr>
      <w:r>
        <w:t>The evaluator shall confirm that the (author) origination information of the list of unique TOE implementation representation identifiers as recorded during th</w:t>
      </w:r>
      <w:r>
        <w:t>e TOE generation time is consistent with the (author) origination information of the TOE.</w:t>
      </w:r>
    </w:p>
    <w:p w14:paraId="62FA2308" w14:textId="77777777" w:rsidR="00EC240E" w:rsidRDefault="000B01EF">
      <w:pPr>
        <w:pStyle w:val="content"/>
      </w:pPr>
      <w:bookmarkStart w:id="1332" w:name="alc_tda.3.4c"/>
      <w:r>
        <w:rPr>
          <w:bCs/>
          <w:sz w:val="18"/>
        </w:rPr>
        <w:t>ALC_TDA.3.4C</w:t>
      </w:r>
      <w:bookmarkEnd w:id="1332"/>
      <w:r>
        <w:rPr>
          <w:b/>
          <w:i/>
        </w:rPr>
        <w:tab/>
        <w:t>The (author) origination information of the list of unique TOE implementation representation identifiers as recorded during the TOE generation time shall</w:t>
      </w:r>
      <w:r>
        <w:rPr>
          <w:b/>
          <w:i/>
        </w:rPr>
        <w:t xml:space="preserve"> be consistent with the (author) origination information of the TOE. The author origination information may be the name of an affiliate of an organization.</w:t>
      </w:r>
    </w:p>
    <w:p w14:paraId="311ED5BB" w14:textId="77777777" w:rsidR="00EC240E" w:rsidRDefault="000B01EF">
      <w:pPr>
        <w:pStyle w:val="workunit"/>
      </w:pPr>
      <w:bookmarkStart w:id="1333" w:name="alc_tda.3-4"/>
      <w:r>
        <w:rPr>
          <w:bCs/>
          <w:sz w:val="18"/>
        </w:rPr>
        <w:t>ALC_TDA.3-4</w:t>
      </w:r>
      <w:bookmarkEnd w:id="1333"/>
      <w:r>
        <w:tab/>
        <w:t xml:space="preserve">The evaluator </w:t>
      </w:r>
      <w:r>
        <w:rPr>
          <w:b/>
          <w:bCs/>
        </w:rPr>
        <w:t>shall check</w:t>
      </w:r>
      <w:r>
        <w:t xml:space="preserve"> the (author) origination information of the list of unique TOE</w:t>
      </w:r>
      <w:r>
        <w:t xml:space="preserve"> implementation representation identifiers that it is consistent with the (author) origination information of the TOE as referenced in the ST.</w:t>
      </w:r>
    </w:p>
    <w:p w14:paraId="06FA2906" w14:textId="77777777" w:rsidR="00EC240E" w:rsidRDefault="000B01EF">
      <w:pPr>
        <w:pStyle w:val="BodyText"/>
      </w:pPr>
      <w:r>
        <w:lastRenderedPageBreak/>
        <w:t>This consistency means that the (author) origination of the list of unique TOE implementation representation iden</w:t>
      </w:r>
      <w:r>
        <w:t>tifiers is related to the (author) origination of the TOE professionally.</w:t>
      </w:r>
    </w:p>
    <w:p w14:paraId="46048699" w14:textId="77777777" w:rsidR="00EC240E" w:rsidRDefault="000B01EF">
      <w:pPr>
        <w:pStyle w:val="paraexample"/>
      </w:pPr>
      <w:r>
        <w:t>A reasonable relationship is that the (author) origination of the list of unique TOE implementation representation identifiers is an employee, a contractor, a supplier, a subsidiary,</w:t>
      </w:r>
      <w:r>
        <w:t xml:space="preserve"> or an organizational division of, or is identical to the (author) origination of the TOE.</w:t>
      </w:r>
    </w:p>
    <w:p w14:paraId="36AC76FF" w14:textId="77777777" w:rsidR="00EC240E" w:rsidRDefault="000B01EF">
      <w:pPr>
        <w:pStyle w:val="Heading4"/>
      </w:pPr>
      <w:bookmarkStart w:id="1334" w:name="alc_tda.3.5e"/>
      <w:bookmarkEnd w:id="1331"/>
      <w:r>
        <w:t>Action ALC_TDA.3.5E</w:t>
      </w:r>
    </w:p>
    <w:p w14:paraId="115DDF32" w14:textId="77777777" w:rsidR="00EC240E" w:rsidRDefault="000B01EF">
      <w:pPr>
        <w:pStyle w:val="FirstParagraph"/>
      </w:pPr>
      <w:r>
        <w:t xml:space="preserve">The evaluator </w:t>
      </w:r>
      <w:r>
        <w:rPr>
          <w:b/>
          <w:bCs/>
        </w:rPr>
        <w:t>shall check</w:t>
      </w:r>
      <w:r>
        <w:t xml:space="preserve"> the integrity of the list of unique TOE implementation representation identifiers as recorded during the TOE generation</w:t>
      </w:r>
      <w:r>
        <w:t xml:space="preserve"> time and its associated timestamp and (author) origination information.</w:t>
      </w:r>
    </w:p>
    <w:p w14:paraId="59482A60" w14:textId="77777777" w:rsidR="00EC240E" w:rsidRDefault="000B01EF">
      <w:pPr>
        <w:pStyle w:val="content"/>
      </w:pPr>
      <w:bookmarkStart w:id="1335" w:name="alc_tda.3.5c"/>
      <w:r>
        <w:rPr>
          <w:bCs/>
          <w:sz w:val="18"/>
        </w:rPr>
        <w:t>ALC_TDA.3.5C</w:t>
      </w:r>
      <w:bookmarkEnd w:id="1335"/>
      <w:r>
        <w:rPr>
          <w:b/>
          <w:i/>
        </w:rPr>
        <w:tab/>
        <w:t>The list of identifiers of the elements of implementation representation under the configuration scope of ALC_CMS.3 shall match with the list of unique TOE implementation</w:t>
      </w:r>
      <w:r>
        <w:rPr>
          <w:b/>
          <w:i/>
        </w:rPr>
        <w:t xml:space="preserve"> representation identifiers as recorded during the TOE generation time.</w:t>
      </w:r>
    </w:p>
    <w:p w14:paraId="408E7AF8" w14:textId="77777777" w:rsidR="00EC240E" w:rsidRDefault="000B01EF">
      <w:pPr>
        <w:pStyle w:val="workunit"/>
      </w:pPr>
      <w:bookmarkStart w:id="1336" w:name="alc_tda.3-5"/>
      <w:r>
        <w:rPr>
          <w:bCs/>
          <w:sz w:val="18"/>
        </w:rPr>
        <w:t>ALC_TDA.3-5</w:t>
      </w:r>
      <w:bookmarkEnd w:id="1336"/>
      <w:r>
        <w:tab/>
        <w:t xml:space="preserve">The evaluator </w:t>
      </w:r>
      <w:r>
        <w:rPr>
          <w:b/>
          <w:bCs/>
        </w:rPr>
        <w:t>shall check</w:t>
      </w:r>
      <w:r>
        <w:t xml:space="preserve"> the integrity of the list of unique TOE implementation representation identifiers as recorded during the TOE generation time and its associated ti</w:t>
      </w:r>
      <w:r>
        <w:t>mestamp and (author) origination information by examining the developer documentation describing the maintenance of this integrity characteristic.</w:t>
      </w:r>
    </w:p>
    <w:p w14:paraId="35104A9F" w14:textId="77777777" w:rsidR="00EC240E" w:rsidRDefault="000B01EF">
      <w:pPr>
        <w:pStyle w:val="BodyText"/>
      </w:pPr>
      <w:r>
        <w:t xml:space="preserve">It is necessary that the developer documentation explains an applicable scenario where none of the following </w:t>
      </w:r>
      <w:r>
        <w:t>items is freely modified without any proper authorization after its initial existence:</w:t>
      </w:r>
    </w:p>
    <w:p w14:paraId="4D0B7706" w14:textId="77777777" w:rsidR="00EC240E" w:rsidRDefault="000B01EF">
      <w:pPr>
        <w:numPr>
          <w:ilvl w:val="0"/>
          <w:numId w:val="204"/>
        </w:numPr>
        <w:ind w:left="1944"/>
      </w:pPr>
      <w:r>
        <w:t>the list of unique TOE implementation representation identifiers;</w:t>
      </w:r>
    </w:p>
    <w:p w14:paraId="4BE20309" w14:textId="77777777" w:rsidR="00EC240E" w:rsidRDefault="000B01EF">
      <w:pPr>
        <w:numPr>
          <w:ilvl w:val="0"/>
          <w:numId w:val="204"/>
        </w:numPr>
        <w:ind w:left="1944"/>
      </w:pPr>
      <w:r>
        <w:t>its associated timestamp;</w:t>
      </w:r>
    </w:p>
    <w:p w14:paraId="389B52A7" w14:textId="77777777" w:rsidR="00EC240E" w:rsidRDefault="000B01EF">
      <w:pPr>
        <w:numPr>
          <w:ilvl w:val="0"/>
          <w:numId w:val="204"/>
        </w:numPr>
        <w:ind w:left="1944"/>
      </w:pPr>
      <w:r>
        <w:t>its associated (author) origination information.</w:t>
      </w:r>
    </w:p>
    <w:p w14:paraId="39BE971A" w14:textId="77777777" w:rsidR="00EC240E" w:rsidRDefault="000B01EF">
      <w:pPr>
        <w:pStyle w:val="paraexample"/>
      </w:pPr>
      <w:r>
        <w:t>Applicable scenarios include</w:t>
      </w:r>
      <w:r>
        <w:t xml:space="preserve"> the following:</w:t>
      </w:r>
    </w:p>
    <w:p w14:paraId="5FB79064" w14:textId="77777777" w:rsidR="00EC240E" w:rsidRDefault="000B01EF">
      <w:pPr>
        <w:numPr>
          <w:ilvl w:val="0"/>
          <w:numId w:val="205"/>
        </w:numPr>
        <w:ind w:left="1944"/>
      </w:pPr>
      <w:r>
        <w:t>these items reside in an access-controlled location and the associated access log/record indicates that these items have not been changed since their initial creation;</w:t>
      </w:r>
    </w:p>
    <w:p w14:paraId="202B4544" w14:textId="77777777" w:rsidR="00EC240E" w:rsidRDefault="000B01EF">
      <w:pPr>
        <w:numPr>
          <w:ilvl w:val="0"/>
          <w:numId w:val="205"/>
        </w:numPr>
        <w:ind w:left="1944"/>
      </w:pPr>
      <w:r>
        <w:t>these items are written in a read only media;</w:t>
      </w:r>
    </w:p>
    <w:p w14:paraId="370CFBA0" w14:textId="77777777" w:rsidR="00EC240E" w:rsidRDefault="000B01EF">
      <w:pPr>
        <w:numPr>
          <w:ilvl w:val="0"/>
          <w:numId w:val="205"/>
        </w:numPr>
        <w:ind w:left="1944"/>
      </w:pPr>
      <w:r>
        <w:t>these items are digitally signed and are v</w:t>
      </w:r>
      <w:r>
        <w:t>erifiable with a valid public key.</w:t>
      </w:r>
    </w:p>
    <w:p w14:paraId="081DEC44" w14:textId="77777777" w:rsidR="00EC240E" w:rsidRDefault="000B01EF">
      <w:pPr>
        <w:pStyle w:val="Heading4"/>
      </w:pPr>
      <w:bookmarkStart w:id="1337" w:name="alc_tda.3.6e"/>
      <w:bookmarkEnd w:id="1334"/>
      <w:r>
        <w:t>Action ALC_TDA.3.6E</w:t>
      </w:r>
    </w:p>
    <w:p w14:paraId="7EFD9696" w14:textId="77777777" w:rsidR="00EC240E" w:rsidRDefault="000B01EF">
      <w:pPr>
        <w:pStyle w:val="FirstParagraph"/>
      </w:pPr>
      <w:r>
        <w:t>The evaluator shall confirm the developer’s ability to trace from the TOE to the list of unique TOE implementation representation identifiers as recorded during the TOE generation time.</w:t>
      </w:r>
    </w:p>
    <w:p w14:paraId="6186E6EF" w14:textId="77777777" w:rsidR="00EC240E" w:rsidRDefault="000B01EF">
      <w:pPr>
        <w:pStyle w:val="content"/>
      </w:pPr>
      <w:bookmarkStart w:id="1338" w:name="alc_tda.3.6c"/>
      <w:r>
        <w:rPr>
          <w:bCs/>
          <w:sz w:val="18"/>
        </w:rPr>
        <w:t>ALC_TDA.3.6C</w:t>
      </w:r>
      <w:bookmarkEnd w:id="1338"/>
      <w:r>
        <w:rPr>
          <w:b/>
          <w:i/>
        </w:rPr>
        <w:tab/>
        <w:t>Th</w:t>
      </w:r>
      <w:r>
        <w:rPr>
          <w:b/>
          <w:i/>
        </w:rPr>
        <w:t>e developer’s explanation of the functional differences, if any, between the regenerated TOE copy and the original TOE shall take into account all visible differences, if any, between the regenerated TOE copy and the original TOE</w:t>
      </w:r>
    </w:p>
    <w:p w14:paraId="0F565524" w14:textId="77777777" w:rsidR="00EC240E" w:rsidRDefault="000B01EF">
      <w:pPr>
        <w:pStyle w:val="workunit"/>
      </w:pPr>
      <w:bookmarkStart w:id="1339" w:name="alc_tda.3-6"/>
      <w:r>
        <w:rPr>
          <w:bCs/>
          <w:sz w:val="18"/>
        </w:rPr>
        <w:lastRenderedPageBreak/>
        <w:t>ALC_TDA.3-6</w:t>
      </w:r>
      <w:bookmarkEnd w:id="1339"/>
      <w:r>
        <w:tab/>
        <w:t xml:space="preserve">The evaluator </w:t>
      </w:r>
      <w:r>
        <w:rPr>
          <w:b/>
          <w:bCs/>
        </w:rPr>
        <w:t>shall examine</w:t>
      </w:r>
      <w:r>
        <w:t xml:space="preserve"> the developer documentation describing the developer’s mechanism to trace from the TOE to the list of unique TOE implementation representation identifiers as recorded during the TOE generation time to confirm the developer’s ability to trace </w:t>
      </w:r>
      <w:r>
        <w:t>from the TOE to the list of unique TOE implementation representation identifiers.</w:t>
      </w:r>
    </w:p>
    <w:p w14:paraId="7E0CF248" w14:textId="77777777" w:rsidR="00EC240E" w:rsidRDefault="000B01EF">
      <w:pPr>
        <w:pStyle w:val="BodyText"/>
      </w:pPr>
      <w:r>
        <w:t>It is necessary that the evaluator follows the developer documentation to find a list of identifiers using the TOE as its input and the evaluator checks that this list of ide</w:t>
      </w:r>
      <w:r>
        <w:t xml:space="preserve">ntifiers matches the list of TOE implementation representation identifiers as output from the developer action of ISO/IEC 15408-3:2022 </w:t>
      </w:r>
      <w:hyperlink w:anchor="alc_tda.1.1d">
        <w:r>
          <w:rPr>
            <w:rStyle w:val="Hyperlink"/>
          </w:rPr>
          <w:t>ALC_TDA.1.1D</w:t>
        </w:r>
      </w:hyperlink>
      <w:r>
        <w:t>.</w:t>
      </w:r>
    </w:p>
    <w:p w14:paraId="51B7BACD" w14:textId="77777777" w:rsidR="00EC240E" w:rsidRDefault="000B01EF">
      <w:pPr>
        <w:pStyle w:val="paraexample"/>
      </w:pPr>
      <w:r>
        <w:t xml:space="preserve">It is acceptable that the developer uses a tracing mechanism that directly or indirectly writes the list of TOE implementation representation identifiers or its representation to the TOE. Alternatively, it is also acceptable that the developer uses a bill </w:t>
      </w:r>
      <w:r>
        <w:t>of materials database as a tracing mechanism to maintain the correspondence between the TOE and the list of TOE implementation representation identifiers.</w:t>
      </w:r>
    </w:p>
    <w:p w14:paraId="1086340D" w14:textId="77777777" w:rsidR="00EC240E" w:rsidRDefault="000B01EF">
      <w:pPr>
        <w:pStyle w:val="Heading4"/>
      </w:pPr>
      <w:bookmarkStart w:id="1340" w:name="alc_tda.3.7e"/>
      <w:bookmarkEnd w:id="1337"/>
      <w:r>
        <w:t>Action ALC_TDA.3.7E</w:t>
      </w:r>
    </w:p>
    <w:p w14:paraId="07878794" w14:textId="77777777" w:rsidR="00EC240E" w:rsidRDefault="000B01EF">
      <w:pPr>
        <w:pStyle w:val="FirstParagraph"/>
      </w:pPr>
      <w:r>
        <w:t>The evaluator shall confirm that the list of identifiers of the elements of imple</w:t>
      </w:r>
      <w:r>
        <w:t>mentation representation under the configuration scope of ALC_CMS.3 matches with the list of unique TOE implementation representation identifiers as recorded during the TOE generation time.</w:t>
      </w:r>
    </w:p>
    <w:p w14:paraId="7568FCB9" w14:textId="77777777" w:rsidR="00EC240E" w:rsidRDefault="000B01EF">
      <w:pPr>
        <w:pStyle w:val="workunit"/>
      </w:pPr>
      <w:bookmarkStart w:id="1341" w:name="alc_tda.3-7"/>
      <w:r>
        <w:rPr>
          <w:bCs/>
          <w:sz w:val="18"/>
        </w:rPr>
        <w:t>ALC_TDA.3-7</w:t>
      </w:r>
      <w:bookmarkEnd w:id="1341"/>
      <w:r>
        <w:tab/>
        <w:t xml:space="preserve">The evaluator </w:t>
      </w:r>
      <w:r>
        <w:rPr>
          <w:b/>
          <w:bCs/>
        </w:rPr>
        <w:t>shall check</w:t>
      </w:r>
      <w:r>
        <w:t xml:space="preserve"> that the TOE implementation </w:t>
      </w:r>
      <w:r>
        <w:t xml:space="preserve">representation identifiers in the correspondence as determined in Work unit </w:t>
      </w:r>
      <w:hyperlink w:anchor="alc_tda.1-1">
        <w:r>
          <w:rPr>
            <w:rStyle w:val="Hyperlink"/>
          </w:rPr>
          <w:t>ALC_TDA.1-1</w:t>
        </w:r>
      </w:hyperlink>
      <w:r>
        <w:t xml:space="preserve"> are capable to identify the element names of implementation representation (as parts of the configur</w:t>
      </w:r>
      <w:r>
        <w:t xml:space="preserve">ation list) under the configuration scope of </w:t>
      </w:r>
      <w:hyperlink w:anchor="alc_cms.3">
        <w:r>
          <w:rPr>
            <w:rStyle w:val="Hyperlink"/>
          </w:rPr>
          <w:t>ALC_CMS.3</w:t>
        </w:r>
      </w:hyperlink>
      <w:r>
        <w:t>.</w:t>
      </w:r>
    </w:p>
    <w:p w14:paraId="57B43BBE" w14:textId="77777777" w:rsidR="00EC240E" w:rsidRDefault="000B01EF">
      <w:pPr>
        <w:pStyle w:val="Heading4"/>
      </w:pPr>
      <w:bookmarkStart w:id="1342" w:name="alc_tda.3.8e"/>
      <w:bookmarkEnd w:id="1340"/>
      <w:r>
        <w:t>Action ALC_TDA.3.8E</w:t>
      </w:r>
    </w:p>
    <w:p w14:paraId="3864CFA6" w14:textId="77777777" w:rsidR="00EC240E" w:rsidRDefault="000B01EF">
      <w:pPr>
        <w:pStyle w:val="FirstParagraph"/>
      </w:pPr>
      <w:r>
        <w:t xml:space="preserve">The evaluator </w:t>
      </w:r>
      <w:r>
        <w:rPr>
          <w:b/>
          <w:bCs/>
        </w:rPr>
        <w:t>shall check</w:t>
      </w:r>
      <w:r>
        <w:t xml:space="preserve"> that the developer’s explanation of the functional differences, if any, between the regen</w:t>
      </w:r>
      <w:r>
        <w:t>erated TOE copy and the original TOE takes into account all visible differences, if any, between the regenerated TOE copy and the original TOE.</w:t>
      </w:r>
    </w:p>
    <w:p w14:paraId="0E7EF52A" w14:textId="77777777" w:rsidR="00EC240E" w:rsidRDefault="000B01EF">
      <w:pPr>
        <w:pStyle w:val="workunit"/>
      </w:pPr>
      <w:bookmarkStart w:id="1343" w:name="alc_tda.3-8"/>
      <w:r>
        <w:rPr>
          <w:bCs/>
          <w:sz w:val="18"/>
        </w:rPr>
        <w:t>ALC_TDA.3-8</w:t>
      </w:r>
      <w:bookmarkEnd w:id="1343"/>
      <w:r>
        <w:tab/>
        <w:t xml:space="preserve">The evaluator </w:t>
      </w:r>
      <w:r>
        <w:rPr>
          <w:b/>
          <w:bCs/>
        </w:rPr>
        <w:t>shall check</w:t>
      </w:r>
      <w:r>
        <w:t xml:space="preserve"> that the developer’s explanation of the functional differences, if any, be</w:t>
      </w:r>
      <w:r>
        <w:t>tween the regenerated TOE copy and the original TOE takes into account all visible differences, if any, between the regenerated TOE copy and the original TOE.</w:t>
      </w:r>
    </w:p>
    <w:p w14:paraId="37900847" w14:textId="77777777" w:rsidR="00EC240E" w:rsidRDefault="000B01EF">
      <w:pPr>
        <w:pStyle w:val="BodyText"/>
      </w:pPr>
      <w:r>
        <w:t xml:space="preserve">If parts of the TOE consist of software such as a collection of binary executable files, then it </w:t>
      </w:r>
      <w:r>
        <w:t>is possible to observe the corresponding differences between the regenerated TOE copy and the original TOE using a binary file editor/viewer or other applicable software diagnostic or testing tools.</w:t>
      </w:r>
    </w:p>
    <w:p w14:paraId="2B9A523A" w14:textId="77777777" w:rsidR="00EC240E" w:rsidRDefault="000B01EF">
      <w:pPr>
        <w:pStyle w:val="BodyText"/>
      </w:pPr>
      <w:r>
        <w:t>If parts of the TOE consist of hardware such as integrate</w:t>
      </w:r>
      <w:r>
        <w:t>d circuits, then it is possible to observe the corresponding differences between the regenerated TOE copy and the original TOE using a microscope or other applicable hardware diagnostic or testing tools.</w:t>
      </w:r>
    </w:p>
    <w:p w14:paraId="5A514B04" w14:textId="77777777" w:rsidR="00EC240E" w:rsidRDefault="000B01EF">
      <w:pPr>
        <w:pStyle w:val="BodyText"/>
      </w:pPr>
      <w:r>
        <w:t>In either case, if there is no visible difference be</w:t>
      </w:r>
      <w:r>
        <w:t>tween the regenerated TOE copy and the original TOE, then there is no functional difference for the developer to explain.</w:t>
      </w:r>
    </w:p>
    <w:p w14:paraId="7BB7D162" w14:textId="77777777" w:rsidR="00EC240E" w:rsidRDefault="000B01EF">
      <w:pPr>
        <w:pStyle w:val="Heading1"/>
      </w:pPr>
      <w:bookmarkStart w:id="1344" w:name="ape"/>
      <w:bookmarkStart w:id="1345" w:name="_Toc132871348"/>
      <w:bookmarkEnd w:id="1342"/>
      <w:bookmarkEnd w:id="1318"/>
      <w:bookmarkEnd w:id="1273"/>
      <w:bookmarkEnd w:id="913"/>
      <w:r>
        <w:lastRenderedPageBreak/>
        <w:t>Class APE Protection Profile (PP) evaluation</w:t>
      </w:r>
      <w:bookmarkEnd w:id="1345"/>
    </w:p>
    <w:p w14:paraId="55E8A33F" w14:textId="77777777" w:rsidR="00EC240E" w:rsidRDefault="000B01EF">
      <w:pPr>
        <w:pStyle w:val="Heading2"/>
      </w:pPr>
      <w:bookmarkStart w:id="1346" w:name="introduction-5"/>
      <w:bookmarkStart w:id="1347" w:name="_Toc132871349"/>
      <w:r>
        <w:t>Introduction</w:t>
      </w:r>
      <w:bookmarkEnd w:id="1347"/>
    </w:p>
    <w:p w14:paraId="58CB9176" w14:textId="77777777" w:rsidR="00EC240E" w:rsidRDefault="000B01EF">
      <w:pPr>
        <w:pStyle w:val="FirstParagraph"/>
      </w:pPr>
      <w:r>
        <w:t>This clause describes the evaluation of a PP. The requirements and methodolo</w:t>
      </w:r>
      <w:r>
        <w:t>gy for PP evaluation are identical for each PP evaluation, regardless of the EAL (or other set of assurance requirements) that is claimed in the PP. The evaluation methodology in this clause is based on the requirements on the PP as specified in ISO/IEC 15</w:t>
      </w:r>
      <w:r>
        <w:t xml:space="preserve">408-3:2022 class </w:t>
      </w:r>
      <w:hyperlink w:anchor="ape">
        <w:r>
          <w:rPr>
            <w:rStyle w:val="Hyperlink"/>
          </w:rPr>
          <w:t>APE</w:t>
        </w:r>
      </w:hyperlink>
      <w:r>
        <w:t>.</w:t>
      </w:r>
    </w:p>
    <w:p w14:paraId="14983316" w14:textId="77777777" w:rsidR="00EC240E" w:rsidRDefault="000B01EF">
      <w:pPr>
        <w:pStyle w:val="BodyText"/>
      </w:pPr>
      <w:r>
        <w:t>This clause should be used in conjunction with ISO/IEC 15408-1:2022, Annexes B and D, as these Annexes clarify the concepts here and provide many examples.</w:t>
      </w:r>
    </w:p>
    <w:p w14:paraId="2DEC96F4" w14:textId="77777777" w:rsidR="00EC240E" w:rsidRDefault="000B01EF">
      <w:pPr>
        <w:pStyle w:val="Heading3"/>
      </w:pPr>
      <w:bookmarkStart w:id="1348" w:name="Xc1de667d9ec305c6ab65e8950e24dc3d211938e"/>
      <w:bookmarkStart w:id="1349" w:name="_Toc132871350"/>
      <w:r>
        <w:t>Re-using the evalua</w:t>
      </w:r>
      <w:r>
        <w:t>tion results of certified PPs</w:t>
      </w:r>
      <w:bookmarkEnd w:id="1349"/>
    </w:p>
    <w:p w14:paraId="6867DED0" w14:textId="77777777" w:rsidR="00EC240E" w:rsidRDefault="000B01EF">
      <w:pPr>
        <w:pStyle w:val="FirstParagraph"/>
      </w:pPr>
      <w:r>
        <w:t>While evaluating a PP that is based on one or more certified PPs, it may be possible to re-use the fact that these PPs were certified. The potential for re-use of the result of a certified PP is greater if the PP under evaluat</w:t>
      </w:r>
      <w:r>
        <w:t>ion does not add threats, OSPs, security objectives and/or security requirements to those of the PP that conformance is being claimed to. If the PP under evaluation contains much more than the certified PP, re-use may not be useful at all.</w:t>
      </w:r>
    </w:p>
    <w:p w14:paraId="73DBB909" w14:textId="77777777" w:rsidR="00EC240E" w:rsidRDefault="000B01EF">
      <w:pPr>
        <w:pStyle w:val="BodyText"/>
      </w:pPr>
      <w:r>
        <w:t>The evaluator is</w:t>
      </w:r>
      <w:r>
        <w:t xml:space="preserve"> allowed to re-use the PP evaluation results by doing certain analyses only partially or not at all if these analyses or parts thereof were already done as part of the PP evaluation. While doing this, the evaluator should assume that the analyses in the PP</w:t>
      </w:r>
      <w:r>
        <w:t xml:space="preserve"> were performed correctly.</w:t>
      </w:r>
    </w:p>
    <w:p w14:paraId="4F56888D" w14:textId="77777777" w:rsidR="00EC240E" w:rsidRDefault="000B01EF">
      <w:pPr>
        <w:pStyle w:val="BodyText"/>
      </w:pPr>
      <w:r>
        <w:t>An example would be where the PP that conformance is being claimed to contains a set of security requirements, and these were determined to be internally consistent during its evaluation. If the PP under evaluation uses the exact</w:t>
      </w:r>
      <w:r>
        <w:t xml:space="preserve"> same requirements, the consistency analysis does not have to be repeated during the PP evaluation. If the PP under evaluation adds one or more requirements, or performs operations on these requirements, the analysis will have to be repeated. However, it m</w:t>
      </w:r>
      <w:r>
        <w:t>ay be possible to save work in this consistency analysis by using the fact that the original requirements are internally consistent. If the original requirements are internally consistent, the evaluator only has to determine that:</w:t>
      </w:r>
    </w:p>
    <w:p w14:paraId="45C173D8" w14:textId="77777777" w:rsidR="00EC240E" w:rsidRDefault="000B01EF">
      <w:pPr>
        <w:numPr>
          <w:ilvl w:val="0"/>
          <w:numId w:val="206"/>
        </w:numPr>
        <w:ind w:left="1944"/>
      </w:pPr>
      <w:r>
        <w:t>the set of all new and/or changed requirements is internally consistent, and</w:t>
      </w:r>
    </w:p>
    <w:p w14:paraId="29861184" w14:textId="77777777" w:rsidR="00EC240E" w:rsidRDefault="000B01EF">
      <w:pPr>
        <w:numPr>
          <w:ilvl w:val="0"/>
          <w:numId w:val="206"/>
        </w:numPr>
        <w:ind w:left="1944"/>
      </w:pPr>
      <w:r>
        <w:t>the set of all new and/or changed requirements is consistent with the original requirements.</w:t>
      </w:r>
    </w:p>
    <w:p w14:paraId="175ACBF3" w14:textId="77777777" w:rsidR="00EC240E" w:rsidRDefault="000B01EF">
      <w:pPr>
        <w:pStyle w:val="FirstParagraph"/>
      </w:pPr>
      <w:r>
        <w:t>The evaluator notes in the ETR each case where analyses are not done or only partially</w:t>
      </w:r>
      <w:r>
        <w:t xml:space="preserve"> done for this reason.</w:t>
      </w:r>
    </w:p>
    <w:p w14:paraId="114ED856" w14:textId="77777777" w:rsidR="00EC240E" w:rsidRDefault="000B01EF">
      <w:pPr>
        <w:pStyle w:val="Heading2"/>
      </w:pPr>
      <w:bookmarkStart w:id="1350" w:name="ape_ccl"/>
      <w:bookmarkStart w:id="1351" w:name="_Toc132871351"/>
      <w:bookmarkEnd w:id="1348"/>
      <w:bookmarkEnd w:id="1346"/>
      <w:r>
        <w:lastRenderedPageBreak/>
        <w:t>Conformance claims (APE_CCL)</w:t>
      </w:r>
      <w:bookmarkEnd w:id="1351"/>
    </w:p>
    <w:p w14:paraId="18CE116B" w14:textId="77777777" w:rsidR="00EC240E" w:rsidRDefault="000B01EF">
      <w:pPr>
        <w:pStyle w:val="Heading3"/>
      </w:pPr>
      <w:bookmarkStart w:id="1352" w:name="ape_ccl.1"/>
      <w:bookmarkStart w:id="1353" w:name="_Toc132871352"/>
      <w:r>
        <w:t>Evaluation of subactivity (APE_CCL.1)</w:t>
      </w:r>
      <w:bookmarkEnd w:id="1353"/>
    </w:p>
    <w:p w14:paraId="347EF5DC" w14:textId="77777777" w:rsidR="00EC240E" w:rsidRDefault="000B01EF">
      <w:pPr>
        <w:pStyle w:val="Heading4"/>
      </w:pPr>
      <w:bookmarkStart w:id="1354" w:name="objectives-62"/>
      <w:r>
        <w:t>Objectives</w:t>
      </w:r>
    </w:p>
    <w:p w14:paraId="05AAD769" w14:textId="77777777" w:rsidR="00EC240E" w:rsidRDefault="000B01EF">
      <w:pPr>
        <w:pStyle w:val="FirstParagraph"/>
      </w:pPr>
      <w:r>
        <w:t>The objective of this sub-activity is to determine the validity of various conformance claims. These describe how the PP conforms to ISO/IEC 15408, other P</w:t>
      </w:r>
      <w:r>
        <w:t>Ps and packages.</w:t>
      </w:r>
    </w:p>
    <w:p w14:paraId="06168C7F" w14:textId="77777777" w:rsidR="00EC240E" w:rsidRDefault="000B01EF">
      <w:pPr>
        <w:pStyle w:val="Heading4"/>
      </w:pPr>
      <w:bookmarkStart w:id="1355" w:name="input-63"/>
      <w:bookmarkEnd w:id="1354"/>
      <w:r>
        <w:t>Input</w:t>
      </w:r>
    </w:p>
    <w:p w14:paraId="2A18A434" w14:textId="77777777" w:rsidR="00EC240E" w:rsidRDefault="000B01EF">
      <w:pPr>
        <w:numPr>
          <w:ilvl w:val="0"/>
          <w:numId w:val="207"/>
        </w:numPr>
        <w:ind w:left="1944"/>
      </w:pPr>
      <w:r>
        <w:t>the PP;</w:t>
      </w:r>
    </w:p>
    <w:p w14:paraId="0E601DFC" w14:textId="77777777" w:rsidR="00EC240E" w:rsidRDefault="000B01EF">
      <w:pPr>
        <w:numPr>
          <w:ilvl w:val="0"/>
          <w:numId w:val="207"/>
        </w:numPr>
        <w:ind w:left="1944"/>
      </w:pPr>
      <w:r>
        <w:t>the package(s) that the PP claims conformance to.</w:t>
      </w:r>
    </w:p>
    <w:p w14:paraId="186AFDC7" w14:textId="77777777" w:rsidR="00EC240E" w:rsidRDefault="000B01EF">
      <w:pPr>
        <w:pStyle w:val="Heading4"/>
      </w:pPr>
      <w:bookmarkStart w:id="1356" w:name="ape_ccl.1.1e"/>
      <w:bookmarkEnd w:id="1355"/>
      <w:r>
        <w:t>Action APE_CCL.1.1E</w:t>
      </w:r>
    </w:p>
    <w:p w14:paraId="5B967BBB" w14:textId="77777777" w:rsidR="00EC240E" w:rsidRDefault="000B01EF">
      <w:pPr>
        <w:pStyle w:val="FirstParagraph"/>
      </w:pPr>
      <w:r>
        <w:t>The evaluator shall confirm that the information provided meets all requirements for content and presentation of evidence.</w:t>
      </w:r>
    </w:p>
    <w:p w14:paraId="371596DE" w14:textId="77777777" w:rsidR="00EC240E" w:rsidRDefault="000B01EF">
      <w:pPr>
        <w:pStyle w:val="content"/>
      </w:pPr>
      <w:bookmarkStart w:id="1357" w:name="ape_ccl.1.1c"/>
      <w:r>
        <w:rPr>
          <w:bCs/>
          <w:sz w:val="18"/>
        </w:rPr>
        <w:t>APE_CCL.1.1C</w:t>
      </w:r>
      <w:bookmarkEnd w:id="1357"/>
      <w:r>
        <w:rPr>
          <w:b/>
          <w:i/>
        </w:rPr>
        <w:tab/>
        <w:t>The conformance claim shall identify the ISO/IEC 15408 edition to which the PP claims conformance.</w:t>
      </w:r>
    </w:p>
    <w:p w14:paraId="524985A2" w14:textId="77777777" w:rsidR="00EC240E" w:rsidRDefault="000B01EF">
      <w:pPr>
        <w:pStyle w:val="workunit"/>
      </w:pPr>
      <w:bookmarkStart w:id="1358" w:name="ape_ccl.1-1"/>
      <w:r>
        <w:rPr>
          <w:bCs/>
          <w:sz w:val="18"/>
        </w:rPr>
        <w:t>APE_CCL.1-1</w:t>
      </w:r>
      <w:bookmarkEnd w:id="1358"/>
      <w:r>
        <w:tab/>
        <w:t>The evalu</w:t>
      </w:r>
      <w:r>
        <w:t xml:space="preserve">ator </w:t>
      </w:r>
      <w:r>
        <w:rPr>
          <w:b/>
          <w:bCs/>
        </w:rPr>
        <w:t>shall check</w:t>
      </w:r>
      <w:r>
        <w:t xml:space="preserve"> that the conformance claim identifies the edition of ISO/IEC 15408 to which the PP claims conformance.</w:t>
      </w:r>
    </w:p>
    <w:p w14:paraId="69988086" w14:textId="77777777" w:rsidR="00EC240E" w:rsidRDefault="000B01EF">
      <w:pPr>
        <w:pStyle w:val="BodyText"/>
      </w:pPr>
      <w:r>
        <w:t xml:space="preserve">The evaluator determines that ISO/IEC 15408 conformance claim identifies the edition of ISO/IEC 15408 that was used to develop this PP. </w:t>
      </w:r>
      <w:r>
        <w:t>This should include the edition number of ISO/IEC 15408 and, unless the International English edition of ISO/IEC 15408 was used, the language of the edition of ISO/IEC 15408 that was used.</w:t>
      </w:r>
    </w:p>
    <w:p w14:paraId="1A878B5E" w14:textId="77777777" w:rsidR="00EC240E" w:rsidRDefault="000B01EF">
      <w:pPr>
        <w:pStyle w:val="content"/>
      </w:pPr>
      <w:bookmarkStart w:id="1359" w:name="ape_ccl.1.2c"/>
      <w:r>
        <w:rPr>
          <w:bCs/>
          <w:sz w:val="18"/>
        </w:rPr>
        <w:t>APE_CCL.1.2C</w:t>
      </w:r>
      <w:bookmarkEnd w:id="1359"/>
      <w:r>
        <w:rPr>
          <w:b/>
          <w:i/>
        </w:rPr>
        <w:tab/>
        <w:t>The conformance claim shall describe the conformance o</w:t>
      </w:r>
      <w:r>
        <w:rPr>
          <w:b/>
          <w:i/>
        </w:rPr>
        <w:t>f the PP to ISO/IEC 15408-2 as either ISO/IEC 15408-2 conformant or ISO/IEC 15408-2 extended.</w:t>
      </w:r>
    </w:p>
    <w:p w14:paraId="5CFA6432" w14:textId="77777777" w:rsidR="00EC240E" w:rsidRDefault="000B01EF">
      <w:pPr>
        <w:pStyle w:val="workunit"/>
      </w:pPr>
      <w:bookmarkStart w:id="1360" w:name="ape_ccl.1-2"/>
      <w:r>
        <w:rPr>
          <w:bCs/>
          <w:sz w:val="18"/>
        </w:rPr>
        <w:t>APE_CCL.1-2</w:t>
      </w:r>
      <w:bookmarkEnd w:id="1360"/>
      <w:r>
        <w:tab/>
        <w:t xml:space="preserve">The evaluator </w:t>
      </w:r>
      <w:r>
        <w:rPr>
          <w:b/>
          <w:bCs/>
        </w:rPr>
        <w:t>shall check</w:t>
      </w:r>
      <w:r>
        <w:t xml:space="preserve"> that ISO/IEC 15408 conformance claim states a claim of either ISO/IEC 15408-2 conformant or ISO/IEC 15408-2 extended for the</w:t>
      </w:r>
      <w:r>
        <w:t xml:space="preserve"> PP.</w:t>
      </w:r>
    </w:p>
    <w:p w14:paraId="0CE2C435" w14:textId="77777777" w:rsidR="00EC240E" w:rsidRDefault="000B01EF">
      <w:pPr>
        <w:pStyle w:val="content"/>
      </w:pPr>
      <w:bookmarkStart w:id="1361" w:name="ape_ccl.1.3c"/>
      <w:r>
        <w:rPr>
          <w:bCs/>
          <w:sz w:val="18"/>
        </w:rPr>
        <w:t>APE_CCL.1.3C</w:t>
      </w:r>
      <w:bookmarkEnd w:id="1361"/>
      <w:r>
        <w:rPr>
          <w:b/>
          <w:i/>
        </w:rPr>
        <w:tab/>
        <w:t>The conformance claim shall describe the conformance of the PP as either “ISO/IEC 15408-3 conformant” or “ISO/IEC 15408-3 extended”.</w:t>
      </w:r>
    </w:p>
    <w:p w14:paraId="728DEA43" w14:textId="77777777" w:rsidR="00EC240E" w:rsidRDefault="000B01EF">
      <w:pPr>
        <w:pStyle w:val="workunit"/>
      </w:pPr>
      <w:bookmarkStart w:id="1362" w:name="ape_ccl.1-3"/>
      <w:r>
        <w:rPr>
          <w:bCs/>
          <w:sz w:val="18"/>
        </w:rPr>
        <w:t>APE_CCL.1-3</w:t>
      </w:r>
      <w:bookmarkEnd w:id="1362"/>
      <w:r>
        <w:tab/>
        <w:t xml:space="preserve">The evaluator </w:t>
      </w:r>
      <w:r>
        <w:rPr>
          <w:b/>
          <w:bCs/>
        </w:rPr>
        <w:t>shall check</w:t>
      </w:r>
      <w:r>
        <w:t xml:space="preserve"> that ISO/IEC 15408 conformance claim states a claim of either ISO/I</w:t>
      </w:r>
      <w:r>
        <w:t>EC 15408-3:2022 conformant or ISO/IEC 15408-3:2022 extended for the PP.</w:t>
      </w:r>
    </w:p>
    <w:p w14:paraId="4960F158" w14:textId="77777777" w:rsidR="00EC240E" w:rsidRDefault="000B01EF">
      <w:pPr>
        <w:pStyle w:val="content"/>
      </w:pPr>
      <w:bookmarkStart w:id="1363" w:name="ape_ccl.1.4c"/>
      <w:r>
        <w:rPr>
          <w:bCs/>
          <w:sz w:val="18"/>
        </w:rPr>
        <w:t>APE_CCL.1.4C</w:t>
      </w:r>
      <w:bookmarkEnd w:id="1363"/>
      <w:r>
        <w:rPr>
          <w:b/>
          <w:i/>
        </w:rPr>
        <w:tab/>
        <w:t>The conformance claim shall be consistent with the extended components definition.</w:t>
      </w:r>
    </w:p>
    <w:p w14:paraId="2717911D" w14:textId="77777777" w:rsidR="00EC240E" w:rsidRDefault="000B01EF">
      <w:pPr>
        <w:pStyle w:val="workunit"/>
      </w:pPr>
      <w:bookmarkStart w:id="1364" w:name="ape_ccl.1-4"/>
      <w:r>
        <w:rPr>
          <w:bCs/>
          <w:sz w:val="18"/>
        </w:rPr>
        <w:t>APE_CCL.1-4</w:t>
      </w:r>
      <w:bookmarkEnd w:id="1364"/>
      <w:r>
        <w:tab/>
        <w:t xml:space="preserve">The evaluator </w:t>
      </w:r>
      <w:r>
        <w:rPr>
          <w:b/>
          <w:bCs/>
        </w:rPr>
        <w:t>shall examine</w:t>
      </w:r>
      <w:r>
        <w:t xml:space="preserve"> the ISO/IEC 15408 conformance claim for ISO/IEC </w:t>
      </w:r>
      <w:r>
        <w:t>15408-2 to determine that it is consistent with the extended components definition.</w:t>
      </w:r>
    </w:p>
    <w:p w14:paraId="4E26DEB3" w14:textId="77777777" w:rsidR="00EC240E" w:rsidRDefault="000B01EF">
      <w:pPr>
        <w:pStyle w:val="BodyText"/>
      </w:pPr>
      <w:r>
        <w:t>If ISO/IEC 15408 conformance claim contains ISO/IEC 15408-2 conformant, the evaluator determines that the extended components definition does not define functional componen</w:t>
      </w:r>
      <w:r>
        <w:t>ts.</w:t>
      </w:r>
    </w:p>
    <w:p w14:paraId="443A58B6" w14:textId="77777777" w:rsidR="00EC240E" w:rsidRDefault="000B01EF">
      <w:pPr>
        <w:pStyle w:val="BodyText"/>
      </w:pPr>
      <w:r>
        <w:lastRenderedPageBreak/>
        <w:t>If ISO/IEC 15408 conformance claim contains ISO/IEC 15408-2 extended, the evaluator determines that the extended components definition defines at least one extended functional component.</w:t>
      </w:r>
    </w:p>
    <w:p w14:paraId="0D6A163C" w14:textId="77777777" w:rsidR="00EC240E" w:rsidRDefault="000B01EF">
      <w:pPr>
        <w:pStyle w:val="workunit"/>
      </w:pPr>
      <w:bookmarkStart w:id="1365" w:name="ape_ccl.1-5"/>
      <w:r>
        <w:rPr>
          <w:bCs/>
          <w:sz w:val="18"/>
        </w:rPr>
        <w:t>APE_CCL.1-5</w:t>
      </w:r>
      <w:bookmarkEnd w:id="1365"/>
      <w:r>
        <w:tab/>
        <w:t xml:space="preserve">The evaluator </w:t>
      </w:r>
      <w:r>
        <w:rPr>
          <w:b/>
          <w:bCs/>
        </w:rPr>
        <w:t>shall examine</w:t>
      </w:r>
      <w:r>
        <w:t xml:space="preserve"> the ISO/IEC 15408 conform</w:t>
      </w:r>
      <w:r>
        <w:t>ance claim for ISO/IEC 15408-3:2022 to determine that it is consistent with the extended components definition.</w:t>
      </w:r>
    </w:p>
    <w:p w14:paraId="39E3C6A7" w14:textId="77777777" w:rsidR="00EC240E" w:rsidRDefault="000B01EF">
      <w:pPr>
        <w:pStyle w:val="BodyText"/>
      </w:pPr>
      <w:r>
        <w:t>If ISO/IEC 15408 conformance claim contains ISO/IEC 15408-3:2022 conformant, the evaluator determines that the extended components definition do</w:t>
      </w:r>
      <w:r>
        <w:t>es not define assurance components.</w:t>
      </w:r>
    </w:p>
    <w:p w14:paraId="7248B9C0" w14:textId="77777777" w:rsidR="00EC240E" w:rsidRDefault="000B01EF">
      <w:pPr>
        <w:pStyle w:val="BodyText"/>
      </w:pPr>
      <w:r>
        <w:t>If ISO/IEC 15408 conformance claim contains ISO/IEC 15408-3:2022 extended, the evaluator determines that the extended components definition defines at least one extended assurance component.</w:t>
      </w:r>
    </w:p>
    <w:p w14:paraId="6B0AE6B8" w14:textId="77777777" w:rsidR="00EC240E" w:rsidRDefault="000B01EF">
      <w:pPr>
        <w:pStyle w:val="content"/>
      </w:pPr>
      <w:bookmarkStart w:id="1366" w:name="ape_ccl.1.5c"/>
      <w:r>
        <w:rPr>
          <w:bCs/>
          <w:sz w:val="18"/>
        </w:rPr>
        <w:t>APE_CCL.1.5C</w:t>
      </w:r>
      <w:bookmarkEnd w:id="1366"/>
      <w:r>
        <w:rPr>
          <w:b/>
          <w:i/>
        </w:rPr>
        <w:tab/>
      </w:r>
      <w:r>
        <w:rPr>
          <w:b/>
          <w:i/>
        </w:rPr>
        <w:t>The conformance claim shall identify all PPs and packages to which the PP claims conformance.</w:t>
      </w:r>
    </w:p>
    <w:p w14:paraId="1C42174F" w14:textId="77777777" w:rsidR="00EC240E" w:rsidRDefault="000B01EF">
      <w:pPr>
        <w:pStyle w:val="workunit"/>
      </w:pPr>
      <w:bookmarkStart w:id="1367" w:name="ape_ccl.1-6"/>
      <w:r>
        <w:rPr>
          <w:bCs/>
          <w:sz w:val="18"/>
        </w:rPr>
        <w:t>APE_CCL.1-6</w:t>
      </w:r>
      <w:bookmarkEnd w:id="1367"/>
      <w:r>
        <w:tab/>
        <w:t xml:space="preserve">The evaluator </w:t>
      </w:r>
      <w:r>
        <w:rPr>
          <w:b/>
          <w:bCs/>
        </w:rPr>
        <w:t>shall check</w:t>
      </w:r>
      <w:r>
        <w:t xml:space="preserve"> that the conformance claim contains a PP claim that identifies all PPs for which the PP claims conformance.</w:t>
      </w:r>
    </w:p>
    <w:p w14:paraId="2E84EBEB" w14:textId="77777777" w:rsidR="00EC240E" w:rsidRDefault="000B01EF">
      <w:pPr>
        <w:pStyle w:val="BodyText"/>
      </w:pPr>
      <w:r>
        <w:t>If the PP does n</w:t>
      </w:r>
      <w:r>
        <w:t>ot claim conformance to another PP, this work unit is not applicable and therefore considered to be satisfied.</w:t>
      </w:r>
    </w:p>
    <w:p w14:paraId="3C5B7561" w14:textId="77777777" w:rsidR="00EC240E" w:rsidRDefault="000B01EF">
      <w:pPr>
        <w:pStyle w:val="BodyText"/>
      </w:pPr>
      <w:r>
        <w:t>The evaluator determines that any referenced PPs are unambiguously identified (e.g. by title and version number, or by the identification include</w:t>
      </w:r>
      <w:r>
        <w:t>d in the introduction of that PP).</w:t>
      </w:r>
    </w:p>
    <w:p w14:paraId="1BB2F05E" w14:textId="77777777" w:rsidR="00EC240E" w:rsidRDefault="000B01EF">
      <w:pPr>
        <w:pStyle w:val="BodyText"/>
      </w:pPr>
      <w:r>
        <w:t>The evaluator is reminded that claims of partial conformance to a PP are not permitted.</w:t>
      </w:r>
    </w:p>
    <w:p w14:paraId="3ABC0FBB" w14:textId="77777777" w:rsidR="00EC240E" w:rsidRDefault="000B01EF">
      <w:pPr>
        <w:pStyle w:val="BodyText"/>
      </w:pPr>
      <w:r>
        <w:t xml:space="preserve">If the PP is of exact conformance type, the evaluator determines that the PP claims conformance to no other PPs. If the PP is not of </w:t>
      </w:r>
      <w:r>
        <w:t>exact conformance type, the evaluator determines that any PPs to which conformance is claimed do not require exact conformance in their conformance statement.</w:t>
      </w:r>
    </w:p>
    <w:p w14:paraId="5BB43AA5" w14:textId="77777777" w:rsidR="00EC240E" w:rsidRDefault="000B01EF">
      <w:pPr>
        <w:pStyle w:val="workunit"/>
      </w:pPr>
      <w:bookmarkStart w:id="1368" w:name="ape_ccl.1-7"/>
      <w:r>
        <w:rPr>
          <w:bCs/>
          <w:sz w:val="18"/>
        </w:rPr>
        <w:t>APE_CCL.1-7</w:t>
      </w:r>
      <w:bookmarkEnd w:id="1368"/>
      <w:r>
        <w:tab/>
        <w:t xml:space="preserve">The evaluator </w:t>
      </w:r>
      <w:r>
        <w:rPr>
          <w:b/>
          <w:bCs/>
        </w:rPr>
        <w:t>shall check</w:t>
      </w:r>
      <w:r>
        <w:t>, for each identified functional package, that the package d</w:t>
      </w:r>
      <w:r>
        <w:t>efinition is complete.</w:t>
      </w:r>
    </w:p>
    <w:p w14:paraId="2C3AB13F" w14:textId="77777777" w:rsidR="00EC240E" w:rsidRDefault="000B01EF">
      <w:pPr>
        <w:pStyle w:val="BodyText"/>
      </w:pPr>
      <w:r>
        <w:t>If the PP does not claim conformance to a functional package, this work unit is not applicable and therefore considered to be satisfied.</w:t>
      </w:r>
    </w:p>
    <w:p w14:paraId="62AE878A" w14:textId="77777777" w:rsidR="00EC240E" w:rsidRDefault="000B01EF">
      <w:pPr>
        <w:pStyle w:val="BodyText"/>
      </w:pPr>
      <w:r>
        <w:t>The evaluator determines that the package definition is conformant to the requirements from ISO/</w:t>
      </w:r>
      <w:r>
        <w:t>IEC 15408-1:2022, Clause 9 “Packages” by checking that the functional package includes:</w:t>
      </w:r>
    </w:p>
    <w:p w14:paraId="5C92A82D" w14:textId="77777777" w:rsidR="00EC240E" w:rsidRDefault="000B01EF">
      <w:pPr>
        <w:numPr>
          <w:ilvl w:val="0"/>
          <w:numId w:val="208"/>
        </w:numPr>
        <w:ind w:left="1944"/>
      </w:pPr>
      <w:r>
        <w:t>A functional package identification, giving a unique name, version, date, sponsor, and the ISO/IEC 15408 edition;</w:t>
      </w:r>
    </w:p>
    <w:p w14:paraId="014AA789" w14:textId="77777777" w:rsidR="00EC240E" w:rsidRDefault="000B01EF">
      <w:pPr>
        <w:numPr>
          <w:ilvl w:val="0"/>
          <w:numId w:val="208"/>
        </w:numPr>
        <w:ind w:left="1944"/>
      </w:pPr>
      <w:r>
        <w:t>A functional package overview, giving a narrative desc</w:t>
      </w:r>
      <w:r>
        <w:t>ription of the security functionality;</w:t>
      </w:r>
    </w:p>
    <w:p w14:paraId="2809D670" w14:textId="77777777" w:rsidR="00EC240E" w:rsidRDefault="000B01EF">
      <w:pPr>
        <w:numPr>
          <w:ilvl w:val="0"/>
          <w:numId w:val="208"/>
        </w:numPr>
        <w:ind w:left="1944"/>
      </w:pPr>
      <w:r>
        <w:t>A component rationale that provides the rationale for selecting the functional components/requirements included in the package;</w:t>
      </w:r>
    </w:p>
    <w:p w14:paraId="1C744BDA" w14:textId="77777777" w:rsidR="00EC240E" w:rsidRDefault="000B01EF">
      <w:pPr>
        <w:numPr>
          <w:ilvl w:val="0"/>
          <w:numId w:val="208"/>
        </w:numPr>
        <w:ind w:left="1944"/>
      </w:pPr>
      <w:r>
        <w:lastRenderedPageBreak/>
        <w:t>If the package defines an SPD then:</w:t>
      </w:r>
    </w:p>
    <w:p w14:paraId="348E9BE9" w14:textId="77777777" w:rsidR="00EC240E" w:rsidRDefault="000B01EF">
      <w:pPr>
        <w:numPr>
          <w:ilvl w:val="0"/>
          <w:numId w:val="208"/>
        </w:numPr>
        <w:ind w:left="1944"/>
      </w:pPr>
      <w:r>
        <w:t>the package includes a security requirements rational</w:t>
      </w:r>
      <w:r>
        <w:t>e.</w:t>
      </w:r>
    </w:p>
    <w:p w14:paraId="5E001432" w14:textId="77777777" w:rsidR="00EC240E" w:rsidRDefault="000B01EF">
      <w:pPr>
        <w:numPr>
          <w:ilvl w:val="0"/>
          <w:numId w:val="208"/>
        </w:numPr>
        <w:ind w:left="1944"/>
      </w:pPr>
      <w:r>
        <w:t>the package includes a security objectives rationale if security objectives for the environment are defined.</w:t>
      </w:r>
    </w:p>
    <w:p w14:paraId="44139C7D" w14:textId="77777777" w:rsidR="00EC240E" w:rsidRDefault="000B01EF">
      <w:pPr>
        <w:numPr>
          <w:ilvl w:val="0"/>
          <w:numId w:val="208"/>
        </w:numPr>
        <w:ind w:left="1944"/>
      </w:pPr>
      <w:r>
        <w:t xml:space="preserve">If the package is a direct rationale package, there are no security objectives for the TOE defined and the security requirements rationale maps </w:t>
      </w:r>
      <w:r>
        <w:t>directly to the SPD.</w:t>
      </w:r>
    </w:p>
    <w:p w14:paraId="3F675328" w14:textId="77777777" w:rsidR="00EC240E" w:rsidRDefault="000B01EF">
      <w:pPr>
        <w:numPr>
          <w:ilvl w:val="0"/>
          <w:numId w:val="208"/>
        </w:numPr>
        <w:ind w:left="1944"/>
      </w:pPr>
      <w:r>
        <w:t>If the package is not a direct rationale package, then security objectives for the TOE are defined, the security objectives rationale covers the objectives with respect to the SPD, and the security requirements rationale maps the requirements to the securi</w:t>
      </w:r>
      <w:r>
        <w:t>ty objectives.</w:t>
      </w:r>
    </w:p>
    <w:p w14:paraId="79EE0702" w14:textId="77777777" w:rsidR="00EC240E" w:rsidRDefault="000B01EF">
      <w:pPr>
        <w:numPr>
          <w:ilvl w:val="0"/>
          <w:numId w:val="208"/>
        </w:numPr>
        <w:ind w:left="1944"/>
      </w:pPr>
      <w:r>
        <w:t>one or more security components or requirements (the functional package SFRs);</w:t>
      </w:r>
    </w:p>
    <w:p w14:paraId="3B8FE3FE" w14:textId="77777777" w:rsidR="00EC240E" w:rsidRDefault="000B01EF">
      <w:pPr>
        <w:numPr>
          <w:ilvl w:val="0"/>
          <w:numId w:val="208"/>
        </w:numPr>
        <w:ind w:left="1944"/>
      </w:pPr>
      <w:r>
        <w:t>If extended components have been specified then the functional package includes an extended components definition;</w:t>
      </w:r>
    </w:p>
    <w:p w14:paraId="1A2A6250" w14:textId="77777777" w:rsidR="00EC240E" w:rsidRDefault="000B01EF">
      <w:pPr>
        <w:pStyle w:val="workunit"/>
      </w:pPr>
      <w:bookmarkStart w:id="1369" w:name="ape_ccl.1-8"/>
      <w:r>
        <w:rPr>
          <w:bCs/>
          <w:sz w:val="18"/>
        </w:rPr>
        <w:t>APE_CCL.1-8</w:t>
      </w:r>
      <w:bookmarkEnd w:id="1369"/>
      <w:r>
        <w:tab/>
        <w:t xml:space="preserve">The evaluator </w:t>
      </w:r>
      <w:r>
        <w:rPr>
          <w:b/>
          <w:bCs/>
        </w:rPr>
        <w:t>shall check</w:t>
      </w:r>
      <w:r>
        <w:t>, for each</w:t>
      </w:r>
      <w:r>
        <w:t xml:space="preserve"> identified assurance package, that the package definition is complete. If the PP does not claim conformance to an assurance package, this work unit is not applicable and therefore considered to be satisfied. If the assurance package is a reference to one </w:t>
      </w:r>
      <w:r>
        <w:t>of the assurance packages contained in ISO/IEC 15408-5:2022 then this work unit is also considered to be satisfied. The evaluator determines that the package definition is conformant to the requirements from ISO/IEC 15408-1:2022, Clause 9 “Packages” by che</w:t>
      </w:r>
      <w:r>
        <w:t>cking that the assurance package includes:</w:t>
      </w:r>
    </w:p>
    <w:p w14:paraId="670A6523" w14:textId="77777777" w:rsidR="00EC240E" w:rsidRDefault="000B01EF">
      <w:pPr>
        <w:pStyle w:val="workunit"/>
        <w:numPr>
          <w:ilvl w:val="0"/>
          <w:numId w:val="209"/>
        </w:numPr>
        <w:ind w:left="1944"/>
      </w:pPr>
      <w:r>
        <w:t>An assurance package identification, giving a unique name, version, date, sponsor, and the ISO/IEC 15408 edition;</w:t>
      </w:r>
    </w:p>
    <w:p w14:paraId="14D6D3E6" w14:textId="77777777" w:rsidR="00EC240E" w:rsidRDefault="000B01EF">
      <w:pPr>
        <w:pStyle w:val="workunit"/>
        <w:numPr>
          <w:ilvl w:val="0"/>
          <w:numId w:val="209"/>
        </w:numPr>
        <w:ind w:left="1944"/>
      </w:pPr>
      <w:r>
        <w:t>An assurance package overview, giving a narrative description of the security functionality;</w:t>
      </w:r>
    </w:p>
    <w:p w14:paraId="108BCC6A" w14:textId="77777777" w:rsidR="00EC240E" w:rsidRDefault="000B01EF">
      <w:pPr>
        <w:pStyle w:val="workunit"/>
        <w:numPr>
          <w:ilvl w:val="0"/>
          <w:numId w:val="209"/>
        </w:numPr>
        <w:ind w:left="1944"/>
      </w:pPr>
      <w:r>
        <w:t>One or</w:t>
      </w:r>
      <w:r>
        <w:t xml:space="preserve"> more security components or requirements (the assurance package SARs) drawn from ISO/IEC 15408-3, extended assurance components or some combination of both;</w:t>
      </w:r>
    </w:p>
    <w:p w14:paraId="5E2DB847" w14:textId="77777777" w:rsidR="00EC240E" w:rsidRDefault="000B01EF">
      <w:pPr>
        <w:pStyle w:val="workunit"/>
        <w:numPr>
          <w:ilvl w:val="0"/>
          <w:numId w:val="209"/>
        </w:numPr>
        <w:ind w:left="1944"/>
      </w:pPr>
      <w:r>
        <w:t>An assurance package shall not include an SPD or security objectives;</w:t>
      </w:r>
    </w:p>
    <w:p w14:paraId="1B03575C" w14:textId="77777777" w:rsidR="00EC240E" w:rsidRDefault="000B01EF">
      <w:pPr>
        <w:pStyle w:val="workunit"/>
        <w:numPr>
          <w:ilvl w:val="0"/>
          <w:numId w:val="209"/>
        </w:numPr>
        <w:ind w:left="1944"/>
      </w:pPr>
      <w:r>
        <w:t xml:space="preserve">If extended components have </w:t>
      </w:r>
      <w:r>
        <w:t>been specified then the assurance package includes an extended components definition;</w:t>
      </w:r>
    </w:p>
    <w:p w14:paraId="6A3B168C" w14:textId="77777777" w:rsidR="00EC240E" w:rsidRDefault="000B01EF">
      <w:pPr>
        <w:pStyle w:val="workunit"/>
        <w:numPr>
          <w:ilvl w:val="0"/>
          <w:numId w:val="209"/>
        </w:numPr>
        <w:ind w:left="1944"/>
      </w:pPr>
      <w:r>
        <w:t>A security requirements rationale that provides the rationale for selecting the assurance components/ requirements included in the package.</w:t>
      </w:r>
    </w:p>
    <w:p w14:paraId="77DCE68D" w14:textId="77777777" w:rsidR="00EC240E" w:rsidRDefault="000B01EF">
      <w:pPr>
        <w:pStyle w:val="content"/>
      </w:pPr>
      <w:bookmarkStart w:id="1370" w:name="ape_ccl.1.6c"/>
      <w:r>
        <w:rPr>
          <w:bCs/>
          <w:sz w:val="18"/>
        </w:rPr>
        <w:t>APE_CCL.1.6C</w:t>
      </w:r>
      <w:bookmarkEnd w:id="1370"/>
      <w:r>
        <w:rPr>
          <w:b/>
          <w:i/>
        </w:rPr>
        <w:tab/>
      </w:r>
      <w:r>
        <w:rPr>
          <w:b/>
          <w:i/>
        </w:rPr>
        <w:t>The conformance claim shall describe any conformance of the PP to a functional package as one of package-conformant, package-augmented, or package-tailored.</w:t>
      </w:r>
    </w:p>
    <w:p w14:paraId="7085AC6D" w14:textId="77777777" w:rsidR="00EC240E" w:rsidRDefault="000B01EF">
      <w:pPr>
        <w:pStyle w:val="workunit"/>
      </w:pPr>
      <w:bookmarkStart w:id="1371" w:name="ape_ccl.1-9"/>
      <w:r>
        <w:rPr>
          <w:bCs/>
          <w:sz w:val="18"/>
        </w:rPr>
        <w:lastRenderedPageBreak/>
        <w:t>APE_CCL.1-9</w:t>
      </w:r>
      <w:bookmarkEnd w:id="1371"/>
      <w:r>
        <w:tab/>
        <w:t xml:space="preserve">The evaluator </w:t>
      </w:r>
      <w:r>
        <w:rPr>
          <w:b/>
          <w:bCs/>
        </w:rPr>
        <w:t>shall check</w:t>
      </w:r>
      <w:r>
        <w:t xml:space="preserve"> that, for each identified functional package, the conformance</w:t>
      </w:r>
      <w:r>
        <w:t xml:space="preserve"> claim states a claim of conformance to that package as one of package-conformant, package-augmented, or package-tailored. If the PP does not claim conformance to a functional package, this work unit is not applicable and therefore considered to be satisfi</w:t>
      </w:r>
      <w:r>
        <w:t>ed.</w:t>
      </w:r>
    </w:p>
    <w:p w14:paraId="5334BF84" w14:textId="77777777" w:rsidR="00EC240E" w:rsidRDefault="000B01EF">
      <w:pPr>
        <w:pStyle w:val="BodyText"/>
      </w:pPr>
      <w:r>
        <w:t>If the package conformance claim contains package-conformant, the evaluator determines that all assumptions, threats, OSPs, security objectives and SFRs included in the package are included in identical form in the PP (after allowing for iteration, ref</w:t>
      </w:r>
      <w:r>
        <w:t>inement, assignments and selections from the package to be completed as required by the PP).</w:t>
      </w:r>
    </w:p>
    <w:p w14:paraId="29A416C7" w14:textId="77777777" w:rsidR="00EC240E" w:rsidRDefault="000B01EF">
      <w:pPr>
        <w:pStyle w:val="BodyText"/>
      </w:pPr>
      <w:r>
        <w:t>If the package conformance claim contains package-augmented, the evaluator determines that all assumptions, threats, OPSs, Security Objectives, and SFRs included i</w:t>
      </w:r>
      <w:r>
        <w:t>n the package are included in identical form in the PP (after allowing for iteration, refinement, assignments and selections from the package to be completed as required by the PP) except that the PP shall have at least one additional SFR or one SFR that i</w:t>
      </w:r>
      <w:r>
        <w:t>s hierarchically higher than an SFR in the functional package.</w:t>
      </w:r>
    </w:p>
    <w:p w14:paraId="170A9262" w14:textId="77777777" w:rsidR="00EC240E" w:rsidRDefault="000B01EF">
      <w:pPr>
        <w:pStyle w:val="BodyText"/>
      </w:pPr>
      <w:r>
        <w:t>If the package conformance claim contains package-tailored, the evaluator determines that all assumptions, threats, OPSs, Security Objectives, and SFRs included in the package are included in i</w:t>
      </w:r>
      <w:r>
        <w:t xml:space="preserve">dentical form in the PP (after allowing for iteration, refinement, assignments and selections from the package to be completed as required by the PP) except that the PP shall include additional selection values for at least one of the SFRs in the package, </w:t>
      </w:r>
      <w:r>
        <w:t>and may also have one or more SFRs that are hierarchically higher than an SFR in the functional package.</w:t>
      </w:r>
    </w:p>
    <w:p w14:paraId="0B9E7506" w14:textId="77777777" w:rsidR="00EC240E" w:rsidRDefault="000B01EF">
      <w:pPr>
        <w:pStyle w:val="content"/>
      </w:pPr>
      <w:bookmarkStart w:id="1372" w:name="ape_ccl.1.7c"/>
      <w:r>
        <w:rPr>
          <w:bCs/>
          <w:sz w:val="18"/>
        </w:rPr>
        <w:t>APE_CCL.1.7C</w:t>
      </w:r>
      <w:bookmarkEnd w:id="1372"/>
      <w:r>
        <w:rPr>
          <w:b/>
          <w:i/>
        </w:rPr>
        <w:tab/>
        <w:t>The conformance claim shall describe any conformance of the PP to an assurance package as either package-conformant or package-augmented.</w:t>
      </w:r>
    </w:p>
    <w:p w14:paraId="58FC1C3A" w14:textId="77777777" w:rsidR="00EC240E" w:rsidRDefault="000B01EF">
      <w:pPr>
        <w:pStyle w:val="workunit"/>
      </w:pPr>
      <w:bookmarkStart w:id="1373" w:name="ape_ccl.1-10"/>
      <w:r>
        <w:rPr>
          <w:bCs/>
          <w:sz w:val="18"/>
        </w:rPr>
        <w:t>APE_CCL.1-10</w:t>
      </w:r>
      <w:bookmarkEnd w:id="1373"/>
      <w:r>
        <w:tab/>
        <w:t xml:space="preserve">The evaluator </w:t>
      </w:r>
      <w:r>
        <w:rPr>
          <w:b/>
          <w:bCs/>
        </w:rPr>
        <w:t>shall check</w:t>
      </w:r>
      <w:r>
        <w:t xml:space="preserve"> that, for each identified assurance package, the conformance claim states a claim of conformance to that package as one of package-conformant or package-augmented.</w:t>
      </w:r>
    </w:p>
    <w:p w14:paraId="5AD3CDFC" w14:textId="77777777" w:rsidR="00EC240E" w:rsidRDefault="000B01EF">
      <w:pPr>
        <w:pStyle w:val="BodyText"/>
      </w:pPr>
      <w:r>
        <w:t>If the package conformance claim contains package-con</w:t>
      </w:r>
      <w:r>
        <w:t>formant, the evaluator determines that the PP contains all SARs included in the package, but no additional SARs.</w:t>
      </w:r>
    </w:p>
    <w:p w14:paraId="0A92327D" w14:textId="77777777" w:rsidR="00EC240E" w:rsidRDefault="000B01EF">
      <w:pPr>
        <w:pStyle w:val="BodyText"/>
      </w:pPr>
      <w:r>
        <w:t>If the package conformance claim contains package-augmented, the evaluator determines that the PP contains all SARs included in the package, an</w:t>
      </w:r>
      <w:r>
        <w:t>d at least one additional SAR or at least one SAR that is hierarchical to a SAR in the package.</w:t>
      </w:r>
    </w:p>
    <w:p w14:paraId="25A79524" w14:textId="77777777" w:rsidR="00EC240E" w:rsidRDefault="000B01EF">
      <w:pPr>
        <w:pStyle w:val="content"/>
      </w:pPr>
      <w:bookmarkStart w:id="1374" w:name="ape_ccl.1.8c"/>
      <w:r>
        <w:rPr>
          <w:bCs/>
          <w:sz w:val="18"/>
        </w:rPr>
        <w:t>APE_CCL.1.8C</w:t>
      </w:r>
      <w:bookmarkEnd w:id="1374"/>
      <w:r>
        <w:rPr>
          <w:b/>
          <w:i/>
        </w:rPr>
        <w:tab/>
        <w:t>The conformance claim shall describe any conformance of the PP to another PP as PP Conformant.</w:t>
      </w:r>
    </w:p>
    <w:p w14:paraId="2911549B" w14:textId="77777777" w:rsidR="00EC240E" w:rsidRDefault="000B01EF">
      <w:pPr>
        <w:pStyle w:val="workunit"/>
      </w:pPr>
      <w:bookmarkStart w:id="1375" w:name="ape_ccl.1-11"/>
      <w:r>
        <w:rPr>
          <w:bCs/>
          <w:sz w:val="18"/>
        </w:rPr>
        <w:t>APE_CCL.1-11</w:t>
      </w:r>
      <w:bookmarkEnd w:id="1375"/>
      <w:r>
        <w:tab/>
        <w:t xml:space="preserve">The evaluator </w:t>
      </w:r>
      <w:r>
        <w:rPr>
          <w:b/>
          <w:bCs/>
        </w:rPr>
        <w:t>shall check</w:t>
      </w:r>
      <w:r>
        <w:t xml:space="preserve"> that if the P</w:t>
      </w:r>
      <w:r>
        <w:t>P claims conformance to another PP, that claim is described as PP Conformant.</w:t>
      </w:r>
    </w:p>
    <w:p w14:paraId="18E77F93" w14:textId="77777777" w:rsidR="00EC240E" w:rsidRDefault="000B01EF">
      <w:pPr>
        <w:pStyle w:val="BodyText"/>
      </w:pPr>
      <w:r>
        <w:t>If the PP does not claim conformance to another PP, this work unit is considered satisfied.</w:t>
      </w:r>
    </w:p>
    <w:p w14:paraId="0415E5E6" w14:textId="77777777" w:rsidR="00EC240E" w:rsidRDefault="000B01EF">
      <w:pPr>
        <w:pStyle w:val="content"/>
      </w:pPr>
      <w:bookmarkStart w:id="1376" w:name="ape_ccl.1.9c"/>
      <w:r>
        <w:rPr>
          <w:bCs/>
          <w:sz w:val="18"/>
        </w:rPr>
        <w:t>APE_CCL.1.9C</w:t>
      </w:r>
      <w:bookmarkEnd w:id="1376"/>
      <w:r>
        <w:rPr>
          <w:b/>
          <w:i/>
        </w:rPr>
        <w:tab/>
        <w:t>The conformance claim rationale shall demonstrate that the TOE type is co</w:t>
      </w:r>
      <w:r>
        <w:rPr>
          <w:b/>
          <w:i/>
        </w:rPr>
        <w:t>nsistent with the TOE type in the PP(s) to which conformance is being claimed.</w:t>
      </w:r>
    </w:p>
    <w:p w14:paraId="57216492" w14:textId="77777777" w:rsidR="00EC240E" w:rsidRDefault="000B01EF">
      <w:pPr>
        <w:pStyle w:val="workunit"/>
      </w:pPr>
      <w:bookmarkStart w:id="1377" w:name="ape_ccl.1-12"/>
      <w:r>
        <w:rPr>
          <w:bCs/>
          <w:sz w:val="18"/>
        </w:rPr>
        <w:lastRenderedPageBreak/>
        <w:t>APE_CCL.1-12</w:t>
      </w:r>
      <w:bookmarkEnd w:id="1377"/>
      <w:r>
        <w:tab/>
        <w:t xml:space="preserve">The evaluator </w:t>
      </w:r>
      <w:r>
        <w:rPr>
          <w:b/>
          <w:bCs/>
        </w:rPr>
        <w:t>shall examine</w:t>
      </w:r>
      <w:r>
        <w:t xml:space="preserve"> the conformance claim rationale to determine that the TOE type of the TOE is consistent with all TOE types of the PPs.</w:t>
      </w:r>
    </w:p>
    <w:p w14:paraId="371C21D6" w14:textId="77777777" w:rsidR="00EC240E" w:rsidRDefault="000B01EF">
      <w:pPr>
        <w:pStyle w:val="BodyText"/>
      </w:pPr>
      <w:r>
        <w:t>If the PP does no</w:t>
      </w:r>
      <w:r>
        <w:t>t claim conformance to another PP, this work unit is not applicable and therefore considered to be satisfied.</w:t>
      </w:r>
    </w:p>
    <w:p w14:paraId="4D4ADEB1" w14:textId="77777777" w:rsidR="00EC240E" w:rsidRDefault="000B01EF">
      <w:pPr>
        <w:pStyle w:val="BodyText"/>
      </w:pPr>
      <w:r>
        <w:t>The relation between the types may be simple: a firewall PP claiming conformance to another firewall PP, or more complex: a smart card PP claiming</w:t>
      </w:r>
      <w:r>
        <w:t xml:space="preserve"> conformance to a number of other PPs at the same time: a PP for the integrated circuit, a PP for the smart card OS, and two PPs for two applications on the smart card.</w:t>
      </w:r>
    </w:p>
    <w:p w14:paraId="4C4DFEDF" w14:textId="77777777" w:rsidR="00EC240E" w:rsidRDefault="000B01EF">
      <w:pPr>
        <w:pStyle w:val="content"/>
      </w:pPr>
      <w:bookmarkStart w:id="1378" w:name="ape_ccl.1.10c"/>
      <w:r>
        <w:rPr>
          <w:bCs/>
          <w:sz w:val="18"/>
        </w:rPr>
        <w:t>APE_CCL.1.10C</w:t>
      </w:r>
      <w:bookmarkEnd w:id="1378"/>
      <w:r>
        <w:rPr>
          <w:b/>
          <w:i/>
        </w:rPr>
        <w:tab/>
        <w:t>The conformance claim rationale shall demonstrate that the statement of t</w:t>
      </w:r>
      <w:r>
        <w:rPr>
          <w:b/>
          <w:i/>
        </w:rPr>
        <w:t>he security problem definition is consistent with the statement of the security problem definition in the PPs and any functional packages for which conformance is being claimed.</w:t>
      </w:r>
    </w:p>
    <w:p w14:paraId="6737914B" w14:textId="77777777" w:rsidR="00EC240E" w:rsidRDefault="000B01EF">
      <w:pPr>
        <w:pStyle w:val="workunit"/>
      </w:pPr>
      <w:bookmarkStart w:id="1379" w:name="ape_ccl.1-13"/>
      <w:r>
        <w:rPr>
          <w:bCs/>
          <w:sz w:val="18"/>
        </w:rPr>
        <w:t>APE_CCL.1-13</w:t>
      </w:r>
      <w:bookmarkEnd w:id="1379"/>
      <w:r>
        <w:tab/>
        <w:t xml:space="preserve">The evaluator </w:t>
      </w:r>
      <w:r>
        <w:rPr>
          <w:b/>
          <w:bCs/>
        </w:rPr>
        <w:t>shall examine</w:t>
      </w:r>
      <w:r>
        <w:t xml:space="preserve"> the conformance claim rationale to de</w:t>
      </w:r>
      <w:r>
        <w:t>termine that it demonstrates that the statement of security problem definition is consistent with the statements of security problem definition stated in the PPs and functional packages to which conformance is being claimed, taking into consideration the c</w:t>
      </w:r>
      <w:r>
        <w:t>onformance statement of PPs to which conformance is being claimed.</w:t>
      </w:r>
    </w:p>
    <w:p w14:paraId="59CDD3BE" w14:textId="77777777" w:rsidR="00EC240E" w:rsidRDefault="000B01EF">
      <w:pPr>
        <w:pStyle w:val="BodyText"/>
      </w:pPr>
      <w:r>
        <w:t>If the PP under evaluation does not claim conformance with any PP or functional packages, this work unit is not applicable and therefore considered to be satisfied.</w:t>
      </w:r>
    </w:p>
    <w:p w14:paraId="484116A2" w14:textId="77777777" w:rsidR="00EC240E" w:rsidRDefault="000B01EF">
      <w:pPr>
        <w:pStyle w:val="BodyText"/>
      </w:pPr>
      <w:r>
        <w:t>If the conformance claim</w:t>
      </w:r>
      <w:r>
        <w:t xml:space="preserve"> includes functional packages, the evaluator determines that the security problem definition of the PP under evaluation consists of all assumptions, threats and OSPs of all functional packages.</w:t>
      </w:r>
    </w:p>
    <w:p w14:paraId="040E334D" w14:textId="77777777" w:rsidR="00EC240E" w:rsidRDefault="000B01EF">
      <w:pPr>
        <w:pStyle w:val="BodyText"/>
      </w:pPr>
      <w:r>
        <w:t>The terms exact, strict and demonstrable conformance are defin</w:t>
      </w:r>
      <w:r>
        <w:t>ed in ISO/IEC 15408-1.</w:t>
      </w:r>
    </w:p>
    <w:p w14:paraId="2FD2BA69" w14:textId="77777777" w:rsidR="00EC240E" w:rsidRDefault="000B01EF">
      <w:pPr>
        <w:pStyle w:val="BodyText"/>
      </w:pPr>
      <w:r>
        <w:t>If packages are used, the rules defined in the following paragraphs concerning strict and demonstrable conformance also hold for the SPD descriptions taken from the packages.</w:t>
      </w:r>
    </w:p>
    <w:p w14:paraId="424612C7" w14:textId="77777777" w:rsidR="00EC240E" w:rsidRDefault="000B01EF">
      <w:pPr>
        <w:pStyle w:val="BodyText"/>
      </w:pPr>
      <w:r>
        <w:t>Note that since a PP that specifies strict or demonstrable</w:t>
      </w:r>
      <w:r>
        <w:t xml:space="preserve"> conformance in its conformance statement can only claim conformance to another PP whose conformance statement requires strict or demonstrable conformance, those are the only cases covered in the following paragraphs. If strict conformance is required by t</w:t>
      </w:r>
      <w:r>
        <w:t>he PP to which conformance is being claimed, no conformance claim rationale is required. Instead, the evaluator determines whether:</w:t>
      </w:r>
    </w:p>
    <w:p w14:paraId="154B44D2" w14:textId="77777777" w:rsidR="00EC240E" w:rsidRDefault="000B01EF">
      <w:pPr>
        <w:numPr>
          <w:ilvl w:val="0"/>
          <w:numId w:val="210"/>
        </w:numPr>
        <w:ind w:left="1944"/>
      </w:pPr>
      <w:r>
        <w:t>the threats in the PP under evaluation are a superset of or identical to the threats in the PP to which conformance is being</w:t>
      </w:r>
      <w:r>
        <w:t xml:space="preserve"> claimed;</w:t>
      </w:r>
    </w:p>
    <w:p w14:paraId="039BEEAE" w14:textId="77777777" w:rsidR="00EC240E" w:rsidRDefault="000B01EF">
      <w:pPr>
        <w:numPr>
          <w:ilvl w:val="0"/>
          <w:numId w:val="210"/>
        </w:numPr>
        <w:ind w:left="1944"/>
      </w:pPr>
      <w:r>
        <w:t>the OSPs in the PP under evaluation are a superset of or identical to the OSPs in the PP to which conformance is being claimed;</w:t>
      </w:r>
    </w:p>
    <w:p w14:paraId="10203A24" w14:textId="77777777" w:rsidR="00EC240E" w:rsidRDefault="000B01EF">
      <w:pPr>
        <w:numPr>
          <w:ilvl w:val="0"/>
          <w:numId w:val="210"/>
        </w:numPr>
        <w:ind w:left="1944"/>
      </w:pPr>
      <w:r>
        <w:t>the assumptions in the PP claiming conformance are identical to the assumptions in the PP to which conformance is being claimed, with two possible exceptions described in the following two bullet points:</w:t>
      </w:r>
    </w:p>
    <w:p w14:paraId="3F634202" w14:textId="77777777" w:rsidR="00EC240E" w:rsidRDefault="000B01EF">
      <w:pPr>
        <w:numPr>
          <w:ilvl w:val="0"/>
          <w:numId w:val="210"/>
        </w:numPr>
        <w:ind w:left="1944"/>
      </w:pPr>
      <w:r>
        <w:lastRenderedPageBreak/>
        <w:t>an assumption (or part of an assumption) from the PP</w:t>
      </w:r>
      <w:r>
        <w:t xml:space="preserve"> to which conformance is claimed, can be omitted, if all security objectives for the operational environment addressing this assumption (or part of an assumption) are replaced by security objectives for the TOE;</w:t>
      </w:r>
    </w:p>
    <w:p w14:paraId="5DE812C7" w14:textId="77777777" w:rsidR="00EC240E" w:rsidRDefault="000B01EF">
      <w:pPr>
        <w:numPr>
          <w:ilvl w:val="0"/>
          <w:numId w:val="210"/>
        </w:numPr>
        <w:ind w:left="1944"/>
      </w:pPr>
      <w:r>
        <w:t>an assumption can be added to the assumption</w:t>
      </w:r>
      <w:r>
        <w:t xml:space="preserve">s defined in the PP to which conformance is claimed, if a justification is given, why the new assumption neither mitigates a threat (or a part of a threat) meant to be addressed by security objectives for the TOE in the PP to which conformance is claimed, </w:t>
      </w:r>
      <w:r>
        <w:t>nor fulfils an OSP (or part of an OSP) meant to be addressed by security objectives for the TOE in the PP to which conformance is claimed.</w:t>
      </w:r>
    </w:p>
    <w:p w14:paraId="2B254425" w14:textId="77777777" w:rsidR="00EC240E" w:rsidRDefault="000B01EF">
      <w:pPr>
        <w:pStyle w:val="FirstParagraph"/>
      </w:pPr>
      <w:r>
        <w:t>The following discussion gives some motivation and examples for cases where a PP, omits assumptions from another PP to which conformance is claimed, or adds new assumptions:</w:t>
      </w:r>
    </w:p>
    <w:p w14:paraId="4FB40FD7" w14:textId="77777777" w:rsidR="00EC240E" w:rsidRDefault="000B01EF">
      <w:pPr>
        <w:numPr>
          <w:ilvl w:val="0"/>
          <w:numId w:val="211"/>
        </w:numPr>
        <w:ind w:left="1944"/>
      </w:pPr>
      <w:r>
        <w:t>example for omitting an assumption: A PP to which conformance is claimed, may cont</w:t>
      </w:r>
      <w:r>
        <w:t>ain an assumption stating that the operational environment prevents unauthorized modification or interception of data sent to an external interface of the TOE. This may be the case if the TOE accepts data in clear text and without integrity protection at t</w:t>
      </w:r>
      <w:r>
        <w:t>his interface and is assumed to be located in a secure operational environment, which will prevent attackers from accessing these data. The assumption will then be mapped in the PP, to which conformance is claimed, to some objective for the operational env</w:t>
      </w:r>
      <w:r>
        <w:t>ironment stating that the data interchanged at this interface are protected by adequate measures in the operational environment. If a PP claiming this PP, defines a more secure TOE, which has an additional security objective stating that the TOE itself pro</w:t>
      </w:r>
      <w:r>
        <w:t>tects these data, for example by providing a secure channel for encryption and integrity protection of all data transferred via this interface, the corresponding objective and assumption for the operational environment can be omitted from the PP claiming c</w:t>
      </w:r>
      <w:r>
        <w:t>onformance. This is also called re-assigning of the objective, since the objective is re-assigned from the operational environment to the TOE. Note, that this TOE is still secure in an operational environment fulfilling the omitted assumption and therefore</w:t>
      </w:r>
      <w:r>
        <w:t xml:space="preserve"> still fulfils the PP to which conformance is claimed.</w:t>
      </w:r>
    </w:p>
    <w:p w14:paraId="49D0811F" w14:textId="77777777" w:rsidR="00EC240E" w:rsidRDefault="000B01EF">
      <w:pPr>
        <w:numPr>
          <w:ilvl w:val="0"/>
          <w:numId w:val="211"/>
        </w:numPr>
        <w:ind w:left="1944"/>
      </w:pPr>
      <w:r>
        <w:t xml:space="preserve">example for adding an assumption: In this example, the PP to which conformance is claimed, is designed to specify requirements for a TOE of type “Firewall” and the author of another PP wishes to claim </w:t>
      </w:r>
      <w:r>
        <w:t xml:space="preserve">conformance to this PP for a TOE, which implements a firewall, but additionally provides the functionality of a virtual private network (VPN) component. For the VPN functionality, the TOE needs cryptographic keys and these keys may also have to be handled </w:t>
      </w:r>
      <w:r>
        <w:t>securely by the operational environment (e. g. if symmetric keys are used to secure the network connection and therefore need to be provided in some secure way to other components in the network). In this case, it is acceptable to add an assumption that th</w:t>
      </w:r>
      <w:r>
        <w:t>e cryptographic keys used by the VPN are handled securely by the operational environment. This assumption does not address threats or OSPs of the PP to which conformance is claimed, and therefore fulfils the conditions stated above.</w:t>
      </w:r>
    </w:p>
    <w:p w14:paraId="5EF6702E" w14:textId="77777777" w:rsidR="00EC240E" w:rsidRDefault="000B01EF">
      <w:pPr>
        <w:numPr>
          <w:ilvl w:val="0"/>
          <w:numId w:val="211"/>
        </w:numPr>
        <w:ind w:left="1944"/>
      </w:pPr>
      <w:r>
        <w:lastRenderedPageBreak/>
        <w:t>counterexample for addi</w:t>
      </w:r>
      <w:r>
        <w:t>ng an assumption: In a variant of the first example a PP to which conformance is claimed, may already contain an objective for the TOE to provide a secure channel for one of its interfaces, and this objective is mapped to a threat of unauthorized modificat</w:t>
      </w:r>
      <w:r>
        <w:t>ion or reading of the data on this interface. In this case, it is clearly not allowed for another PP claiming this PP, to add an assumption for the operational environment, which assumes that the operational environment protects data on this interface agai</w:t>
      </w:r>
      <w:r>
        <w:t>nst modification or unauthorized reading of the data. This assumption would reduce a threat, which is meant to be addressed by the TOE. Therefore, a TOE fulfilling a PP with this added assumption would not automatically fulfil the PP to which conformance i</w:t>
      </w:r>
      <w:r>
        <w:t>s claimed, anymore and this addition is therefore not allowed.</w:t>
      </w:r>
    </w:p>
    <w:p w14:paraId="2F3A8076" w14:textId="77777777" w:rsidR="00EC240E" w:rsidRDefault="000B01EF">
      <w:pPr>
        <w:numPr>
          <w:ilvl w:val="0"/>
          <w:numId w:val="211"/>
        </w:numPr>
        <w:ind w:left="1944"/>
      </w:pPr>
      <w:r>
        <w:t>second counterexample for adding an assumption: In the example above of a TOE implementing a firewall it would not be admissible to add a general assumption that the TOE is only connected to tr</w:t>
      </w:r>
      <w:r>
        <w:t>usted devices, because this would obviously remove essential threats relevant for a firewall (namely that there is untrusted IP traffic, which needs to be filtered). Therefore, this addition would not be allowed.</w:t>
      </w:r>
    </w:p>
    <w:p w14:paraId="725EE9FC" w14:textId="77777777" w:rsidR="00EC240E" w:rsidRDefault="000B01EF">
      <w:pPr>
        <w:pStyle w:val="FirstParagraph"/>
      </w:pPr>
      <w:r>
        <w:t xml:space="preserve">If demonstrable conformance is required by </w:t>
      </w:r>
      <w:r>
        <w:t>the PP to which conformance is being claimed, the evaluator examines the conformance claim rationale to determine that it demonstrates that the statement of security problem definition of the PP under evaluation is equivalent or more restrictive than the s</w:t>
      </w:r>
      <w:r>
        <w:t>tatement of security problem definition in the PP to which conformance is being claimed.</w:t>
      </w:r>
    </w:p>
    <w:p w14:paraId="3E434E73" w14:textId="77777777" w:rsidR="00EC240E" w:rsidRDefault="000B01EF">
      <w:pPr>
        <w:pStyle w:val="BodyText"/>
      </w:pPr>
      <w:r>
        <w:t xml:space="preserve">For this, the conformance claim rationale needs to demonstrate that the security problem definition in the PP claiming conformance is equivalent (or more restrictive) </w:t>
      </w:r>
      <w:r>
        <w:t>than the security problem definition in the PP to which conformance is claimed. This means that:</w:t>
      </w:r>
    </w:p>
    <w:p w14:paraId="37256CD1" w14:textId="77777777" w:rsidR="00EC240E" w:rsidRDefault="000B01EF">
      <w:pPr>
        <w:numPr>
          <w:ilvl w:val="0"/>
          <w:numId w:val="212"/>
        </w:numPr>
        <w:ind w:left="1944"/>
      </w:pPr>
      <w:r>
        <w:t>all TOEs that would meet the security problem definition in the PP claiming conformance also meet the security problem definition in the PP to which conformanc</w:t>
      </w:r>
      <w:r>
        <w:t xml:space="preserve">e is claimed. This can also be shown indirectly by demonstrating that every event, which realizes a threat defined in the PP to which conformance is claimed, or violates an OSP defined in the PP to which conformance is claimed, would also realize a threat </w:t>
      </w:r>
      <w:r>
        <w:t>stated in the PP claiming conformance or violate an OSP defined in the PP claiming conformance. Note that fulfilling an OSP stated in the PP claiming conformance may avert a threat stated in the PP to which conformance is claimed, or that averting a threat</w:t>
      </w:r>
      <w:r>
        <w:t xml:space="preserve"> stated in the PP claiming conformance may fulfil an OSP stated in the PP to which conformance is claimed, so threats and OSPs can substitute each other;</w:t>
      </w:r>
    </w:p>
    <w:p w14:paraId="31CC5C01" w14:textId="77777777" w:rsidR="00EC240E" w:rsidRDefault="000B01EF">
      <w:pPr>
        <w:numPr>
          <w:ilvl w:val="0"/>
          <w:numId w:val="212"/>
        </w:numPr>
        <w:ind w:left="1944"/>
      </w:pPr>
      <w:r>
        <w:t>all operational environments that would meet the security problem definition in the PP to which confor</w:t>
      </w:r>
      <w:r>
        <w:t>mance is claimed, would also meet the security problem definition in the PP claiming conformance (with one exception in the next bullet);</w:t>
      </w:r>
    </w:p>
    <w:p w14:paraId="07F2502F" w14:textId="77777777" w:rsidR="00EC240E" w:rsidRDefault="000B01EF">
      <w:pPr>
        <w:numPr>
          <w:ilvl w:val="0"/>
          <w:numId w:val="212"/>
        </w:numPr>
        <w:ind w:left="1944"/>
      </w:pPr>
      <w:r>
        <w:lastRenderedPageBreak/>
        <w:t xml:space="preserve">besides a set of assumptions in the PP claiming conformance needed to demonstrate conformance to the SPD of the PP to </w:t>
      </w:r>
      <w:r>
        <w:t>which conformance is claimed, a PP claiming conformance may specify further assumptions, but only if these additional assumptions are independent of and do not affect the security problem definition as defined in the PP to which conformance is claimed. Mor</w:t>
      </w:r>
      <w:r>
        <w:t>e detailed, there are no assumptions in the PP claiming conformance that exclude threats to the TOE that need to be countered by the TOE according to the PP to which conformance is claimed. Similarly, there are no assumptions in the PP claiming conformance</w:t>
      </w:r>
      <w:r>
        <w:t xml:space="preserve"> that realize aspects of an OSP stated in the PP to which conformance is claimed, which are meant to be fulfilled by the TOE according to the PP to which conformance is claimed.</w:t>
      </w:r>
    </w:p>
    <w:p w14:paraId="75FAC8ED" w14:textId="77777777" w:rsidR="00EC240E" w:rsidRDefault="000B01EF">
      <w:pPr>
        <w:pStyle w:val="content"/>
      </w:pPr>
      <w:bookmarkStart w:id="1380" w:name="ape_ccl.1.11c"/>
      <w:r>
        <w:rPr>
          <w:bCs/>
          <w:sz w:val="18"/>
        </w:rPr>
        <w:t>APE_CCL.1.11C</w:t>
      </w:r>
      <w:bookmarkEnd w:id="1380"/>
      <w:r>
        <w:rPr>
          <w:b/>
          <w:i/>
        </w:rPr>
        <w:tab/>
        <w:t>The conformance claim rationale shall demonstrate that the state</w:t>
      </w:r>
      <w:r>
        <w:rPr>
          <w:b/>
          <w:i/>
        </w:rPr>
        <w:t>ment of security objectives is consistent with the statement of security objectives in the PPs and any functional packages for which conformance is being claimed.</w:t>
      </w:r>
    </w:p>
    <w:p w14:paraId="30FB3298" w14:textId="77777777" w:rsidR="00EC240E" w:rsidRDefault="000B01EF">
      <w:pPr>
        <w:pStyle w:val="workunit"/>
      </w:pPr>
      <w:bookmarkStart w:id="1381" w:name="ape_ccl.1-14"/>
      <w:r>
        <w:rPr>
          <w:bCs/>
          <w:sz w:val="18"/>
        </w:rPr>
        <w:t>APE_CCL.1-14</w:t>
      </w:r>
      <w:bookmarkEnd w:id="1381"/>
      <w:r>
        <w:tab/>
        <w:t xml:space="preserve">The evaluator </w:t>
      </w:r>
      <w:r>
        <w:rPr>
          <w:b/>
          <w:bCs/>
        </w:rPr>
        <w:t>shall examine</w:t>
      </w:r>
      <w:r>
        <w:t xml:space="preserve"> the conformance claim rationale to determine that th</w:t>
      </w:r>
      <w:r>
        <w:t>e statement of security objectives is consistent with the statement of security objectives in the PPs and functional packages to which conformance is being claimed, taking into consideration the conformance statement of PPs to which conformance is being cl</w:t>
      </w:r>
      <w:r>
        <w:t>aimed.</w:t>
      </w:r>
    </w:p>
    <w:p w14:paraId="2FD0CCDB" w14:textId="77777777" w:rsidR="00EC240E" w:rsidRDefault="000B01EF">
      <w:pPr>
        <w:pStyle w:val="BodyText"/>
      </w:pPr>
      <w:r>
        <w:t>If the PP does not claim conformance to another PP nor to functional packages, this work unit is not applicable and therefore considered to be satisfied.</w:t>
      </w:r>
    </w:p>
    <w:p w14:paraId="784FCD04" w14:textId="77777777" w:rsidR="00EC240E" w:rsidRDefault="000B01EF">
      <w:pPr>
        <w:pStyle w:val="BodyText"/>
      </w:pPr>
      <w:r>
        <w:t>If conformance is claimed to any functional packages, the evaluator determines that the securit</w:t>
      </w:r>
      <w:r>
        <w:t>y objectives of the PP under evaluation include all security objectives of all functional packages to which conformance is claimed.</w:t>
      </w:r>
    </w:p>
    <w:p w14:paraId="2878FC07" w14:textId="77777777" w:rsidR="00EC240E" w:rsidRDefault="000B01EF">
      <w:pPr>
        <w:pStyle w:val="BodyText"/>
      </w:pPr>
      <w:r>
        <w:t>If packages are used, the rules defined in the following paragraphs concerning strict and demonstrable conformance also hold</w:t>
      </w:r>
      <w:r>
        <w:t xml:space="preserve"> for the security objectives taken from the packages.</w:t>
      </w:r>
    </w:p>
    <w:p w14:paraId="44696FD6" w14:textId="77777777" w:rsidR="00EC240E" w:rsidRDefault="000B01EF">
      <w:pPr>
        <w:pStyle w:val="BodyText"/>
      </w:pPr>
      <w:r>
        <w:t>Note that since a PP can only claim conformance to another PP whose conformance statement requires strict or demonstrable conformance, those are the only cases covered in the following paragraphs. If st</w:t>
      </w:r>
      <w:r>
        <w:t>rict conformance is required by the PP to which conformance is being claimed, no conformance claim rationale is required. Instead, the evaluator determines whether:</w:t>
      </w:r>
    </w:p>
    <w:p w14:paraId="1BF42FAC" w14:textId="77777777" w:rsidR="00EC240E" w:rsidRDefault="000B01EF">
      <w:pPr>
        <w:numPr>
          <w:ilvl w:val="0"/>
          <w:numId w:val="213"/>
        </w:numPr>
        <w:ind w:left="1944"/>
      </w:pPr>
      <w:r>
        <w:t>the PP under evaluation contains all security objectives for the TOE of the PP to which con</w:t>
      </w:r>
      <w:r>
        <w:t>formance is being claimed. Note that it is allowed for the PP under evaluation to have additional security objectives for the TOE;</w:t>
      </w:r>
    </w:p>
    <w:p w14:paraId="01D5A58A" w14:textId="77777777" w:rsidR="00EC240E" w:rsidRDefault="000B01EF">
      <w:pPr>
        <w:numPr>
          <w:ilvl w:val="0"/>
          <w:numId w:val="213"/>
        </w:numPr>
        <w:ind w:left="1944"/>
      </w:pPr>
      <w:r>
        <w:t>the security objectives for the operational environment in the PP claiming conformance are identical to the security objectiv</w:t>
      </w:r>
      <w:r>
        <w:t>es for the operational environment in the PP to which conformance is being claimed, with two possible exceptions described in the following two bullet points;</w:t>
      </w:r>
    </w:p>
    <w:p w14:paraId="7C3C609E" w14:textId="77777777" w:rsidR="00EC240E" w:rsidRDefault="000B01EF">
      <w:pPr>
        <w:numPr>
          <w:ilvl w:val="0"/>
          <w:numId w:val="213"/>
        </w:numPr>
        <w:ind w:left="1944"/>
      </w:pPr>
      <w:r>
        <w:t>a security objective for the operational environment (or part of such security objective) from th</w:t>
      </w:r>
      <w:r>
        <w:t>e PP to which conformance is claimed, can be replaced by the same (part of the) security objective stated for the TOE;</w:t>
      </w:r>
    </w:p>
    <w:p w14:paraId="3353842A" w14:textId="77777777" w:rsidR="00EC240E" w:rsidRDefault="000B01EF">
      <w:pPr>
        <w:numPr>
          <w:ilvl w:val="0"/>
          <w:numId w:val="213"/>
        </w:numPr>
        <w:ind w:left="1944"/>
      </w:pPr>
      <w:r>
        <w:lastRenderedPageBreak/>
        <w:t>a security objective for the operational environment can be added to the objectives defined in the PP to which conformance is claimed, if</w:t>
      </w:r>
      <w:r>
        <w:t xml:space="preserve"> a justification is given, why the new objective neither mitigates a threat (or a part of a threat) meant to be addressed by security objectives for the TOE in the PP to which conformance is claimed, nor fulfils an OSP (or part of an OSP) meant to be addre</w:t>
      </w:r>
      <w:r>
        <w:t>ssed by security objectives for the TOE in the PP to which conformance is claimed.</w:t>
      </w:r>
    </w:p>
    <w:p w14:paraId="260205EB" w14:textId="77777777" w:rsidR="00EC240E" w:rsidRDefault="000B01EF">
      <w:pPr>
        <w:pStyle w:val="FirstParagraph"/>
      </w:pPr>
      <w:r>
        <w:t>When examining a PP claiming another PP which omits security objectives for the operational environment from the PP to which conformance is claimed, or adds new security obj</w:t>
      </w:r>
      <w:r>
        <w:t>ectives for the operational environment, the evaluator shall carefully determine, if the conditions given above are fulfilled. The examples given for the case of assumptions in the preceding work unit are also valid here.</w:t>
      </w:r>
    </w:p>
    <w:p w14:paraId="36A9C6DD" w14:textId="77777777" w:rsidR="00EC240E" w:rsidRDefault="000B01EF">
      <w:pPr>
        <w:pStyle w:val="BodyText"/>
      </w:pPr>
      <w:r>
        <w:t>If demonstrable conformance is req</w:t>
      </w:r>
      <w:r>
        <w:t xml:space="preserve">uired by the PP to which conformance is being claimed, the evaluator examines the conformance claim rationale to determine that it demonstrates that the statement of security objectives of the PP under evaluation is equivalent or more restrictive than the </w:t>
      </w:r>
      <w:r>
        <w:t>statement of security objectives in the PP to which conformance is being claimed.</w:t>
      </w:r>
    </w:p>
    <w:p w14:paraId="2A3ED27F" w14:textId="77777777" w:rsidR="00EC240E" w:rsidRDefault="000B01EF">
      <w:pPr>
        <w:pStyle w:val="BodyText"/>
      </w:pPr>
      <w:r>
        <w:t>For this the conformance claim rationale needs to demonstrate that the security objectives in the PP claiming conformance are equivalent to (or more restrictive than) the sec</w:t>
      </w:r>
      <w:r>
        <w:t>urity objectives in the PP to which conformance is claimed. This means that:</w:t>
      </w:r>
    </w:p>
    <w:p w14:paraId="471E0D2E" w14:textId="77777777" w:rsidR="00EC240E" w:rsidRDefault="000B01EF">
      <w:pPr>
        <w:numPr>
          <w:ilvl w:val="0"/>
          <w:numId w:val="214"/>
        </w:numPr>
        <w:ind w:left="1944"/>
      </w:pPr>
      <w:r>
        <w:t>all TOEs that would meet the security objectives for the TOE in the PP claiming conformance also meet the security objectives for the TOE in the PP to which conformance is claimed</w:t>
      </w:r>
      <w:r>
        <w:t>;</w:t>
      </w:r>
    </w:p>
    <w:p w14:paraId="66EC7CA5" w14:textId="77777777" w:rsidR="00EC240E" w:rsidRDefault="000B01EF">
      <w:pPr>
        <w:numPr>
          <w:ilvl w:val="0"/>
          <w:numId w:val="214"/>
        </w:numPr>
        <w:ind w:left="1944"/>
      </w:pPr>
      <w:r>
        <w:t>all operational environments that would meet the security objectives for the operational environment in the PP to which conformance is claimed, would also meet the security objectives for the operational environment in the PP claiming conformance (with one</w:t>
      </w:r>
      <w:r>
        <w:t xml:space="preserve"> exception in the next bullet);</w:t>
      </w:r>
    </w:p>
    <w:p w14:paraId="1976A51A" w14:textId="77777777" w:rsidR="00EC240E" w:rsidRDefault="000B01EF">
      <w:pPr>
        <w:numPr>
          <w:ilvl w:val="0"/>
          <w:numId w:val="214"/>
        </w:numPr>
        <w:ind w:left="1944"/>
      </w:pPr>
      <w:r>
        <w:t>besides a set of security objectives for the operational environment in the PP claiming conformance, which are used to demonstrate conformance to the set of security objectives defined in the PP to which conformance is claim</w:t>
      </w:r>
      <w:r>
        <w:t xml:space="preserve">ed, a PP claiming conformance may specify further security objectives for the operational environment, but only if these security objectives neither affect the original set of security objectives for the TOE nor the security objectives for the operational </w:t>
      </w:r>
      <w:r>
        <w:t>environment as defined in the PP to which conformance is claimed.</w:t>
      </w:r>
    </w:p>
    <w:p w14:paraId="77A8A425" w14:textId="77777777" w:rsidR="00EC240E" w:rsidRDefault="000B01EF">
      <w:pPr>
        <w:pStyle w:val="content"/>
      </w:pPr>
      <w:bookmarkStart w:id="1382" w:name="ape_ccl.1.12c"/>
      <w:r>
        <w:rPr>
          <w:bCs/>
          <w:sz w:val="18"/>
        </w:rPr>
        <w:t>APE_CCL.1.12C</w:t>
      </w:r>
      <w:bookmarkEnd w:id="1382"/>
      <w:r>
        <w:rPr>
          <w:b/>
          <w:i/>
        </w:rPr>
        <w:tab/>
        <w:t>The conformance claim rationale shall demonstrate that the statement of security requirements is consistent with the statement of security requirements in the PPs and any funct</w:t>
      </w:r>
      <w:r>
        <w:rPr>
          <w:b/>
          <w:i/>
        </w:rPr>
        <w:t>ional packages for which conformance is being claimed.</w:t>
      </w:r>
    </w:p>
    <w:p w14:paraId="1BAE0725" w14:textId="77777777" w:rsidR="00EC240E" w:rsidRDefault="000B01EF">
      <w:pPr>
        <w:pStyle w:val="workunit"/>
      </w:pPr>
      <w:bookmarkStart w:id="1383" w:name="ape_ccl.1-15"/>
      <w:r>
        <w:rPr>
          <w:bCs/>
          <w:sz w:val="18"/>
        </w:rPr>
        <w:t>APE_CCL.1-15</w:t>
      </w:r>
      <w:bookmarkEnd w:id="1383"/>
      <w:r>
        <w:tab/>
        <w:t xml:space="preserve">The evaluator </w:t>
      </w:r>
      <w:r>
        <w:rPr>
          <w:b/>
          <w:bCs/>
        </w:rPr>
        <w:t>shall examine</w:t>
      </w:r>
      <w:r>
        <w:t xml:space="preserve"> the PP to determine that the statement of security requirements is consistent with all security requirements stated in the PPs and any functional packages to wh</w:t>
      </w:r>
      <w:r>
        <w:t>ich conformance is being claimed, taking into consideration the conformance statements of PPs to which conformance is being claimed.</w:t>
      </w:r>
    </w:p>
    <w:p w14:paraId="7E54D8E6" w14:textId="77777777" w:rsidR="00EC240E" w:rsidRDefault="000B01EF">
      <w:pPr>
        <w:pStyle w:val="BodyText"/>
      </w:pPr>
      <w:r>
        <w:t>If the PP does not claim conformance to another PP nor to functional packages, this work unit is not applicable and therefo</w:t>
      </w:r>
      <w:r>
        <w:t>re considered to be satisfied.</w:t>
      </w:r>
    </w:p>
    <w:p w14:paraId="1811F42E" w14:textId="77777777" w:rsidR="00EC240E" w:rsidRDefault="000B01EF">
      <w:pPr>
        <w:pStyle w:val="BodyText"/>
      </w:pPr>
      <w:r>
        <w:lastRenderedPageBreak/>
        <w:t>If conformance is claimed to any functional packages, the evaluator determines that the SFRs of the PP under evaluation include all SFRs (or hierarchical SFRs) of all functional packages to which conformance is claimed.</w:t>
      </w:r>
    </w:p>
    <w:p w14:paraId="03D14FAC" w14:textId="77777777" w:rsidR="00EC240E" w:rsidRDefault="000B01EF">
      <w:pPr>
        <w:pStyle w:val="BodyText"/>
      </w:pPr>
      <w:r>
        <w:t>If pa</w:t>
      </w:r>
      <w:r>
        <w:t>ckages are used, the rules defined in the following paragraphs concerning strict and demonstrable conformance also hold for the SFRs taken from the packages.</w:t>
      </w:r>
    </w:p>
    <w:p w14:paraId="0FEA2D7D" w14:textId="77777777" w:rsidR="00EC240E" w:rsidRDefault="000B01EF">
      <w:pPr>
        <w:pStyle w:val="BodyText"/>
      </w:pPr>
      <w:r>
        <w:t>Note that since a PP can only claim conformance to another PP whose conformance statement requires</w:t>
      </w:r>
      <w:r>
        <w:t xml:space="preserve"> strict or demonstrable conformance, those are the only cases covered in the following paragraphs.</w:t>
      </w:r>
    </w:p>
    <w:p w14:paraId="25DFCA23" w14:textId="77777777" w:rsidR="00EC240E" w:rsidRDefault="000B01EF">
      <w:pPr>
        <w:pStyle w:val="BodyText"/>
      </w:pPr>
      <w:r>
        <w:t>If strict conformance is required by the PP to which conformance is being claimed, no conformance claim rationale is required. Instead, the evaluator determi</w:t>
      </w:r>
      <w:r>
        <w:t>nes whether the statement of security requirements in the PP under evaluation is a superset of or identical to the statement of security requirements in the PP to which conformance is being claimed (for strict conformance).</w:t>
      </w:r>
    </w:p>
    <w:p w14:paraId="155A5D43" w14:textId="77777777" w:rsidR="00EC240E" w:rsidRDefault="000B01EF">
      <w:pPr>
        <w:pStyle w:val="BodyText"/>
      </w:pPr>
      <w:r>
        <w:t>If demonstrable conformance is r</w:t>
      </w:r>
      <w:r>
        <w:t xml:space="preserve">equired by the PP to which conformance is being claimed, the evaluator examines the conformance claim rationale to determine that it demonstrates that the statement of security requirements of the PP under evaluation is equivalent or more restrictive than </w:t>
      </w:r>
      <w:r>
        <w:t>the statement of security requirements in the PP to which conformance is being claimed.</w:t>
      </w:r>
    </w:p>
    <w:p w14:paraId="46B87DD3" w14:textId="77777777" w:rsidR="00EC240E" w:rsidRDefault="000B01EF">
      <w:pPr>
        <w:pStyle w:val="BodyText"/>
      </w:pPr>
      <w:r>
        <w:t>For:</w:t>
      </w:r>
    </w:p>
    <w:p w14:paraId="2EBFE11E" w14:textId="77777777" w:rsidR="00EC240E" w:rsidRDefault="000B01EF">
      <w:pPr>
        <w:numPr>
          <w:ilvl w:val="0"/>
          <w:numId w:val="215"/>
        </w:numPr>
        <w:ind w:left="1944"/>
      </w:pPr>
      <w:r>
        <w:t>SFRs: The conformance rationale in the PP claiming conformance shall demonstrate that the overall set of requirements defined by the SFRs in the PP claiming confor</w:t>
      </w:r>
      <w:r>
        <w:t>mance is equivalent (or more restrictive) than the overall set of requirements defined by the SFRs in the PP to which conformance is claimed. This means that all TOEs that would meet the requirements defined by the set of all SFRs in the PP claiming confor</w:t>
      </w:r>
      <w:r>
        <w:t>mance would also meet the requirements defined by the set of all SFRs in the PP to which conformance is claimed;</w:t>
      </w:r>
    </w:p>
    <w:p w14:paraId="122C1118" w14:textId="77777777" w:rsidR="00EC240E" w:rsidRDefault="000B01EF">
      <w:pPr>
        <w:numPr>
          <w:ilvl w:val="0"/>
          <w:numId w:val="215"/>
        </w:numPr>
        <w:ind w:left="1944"/>
      </w:pPr>
      <w:r>
        <w:t>SARs: The PP claiming conformance shall contain all SARs in the PP to which conformance is claimed, but may claim additional SARs or replace SA</w:t>
      </w:r>
      <w:r>
        <w:t>Rs by hierarchically stronger SARs. The completion of operations in the PP claiming conformance must be consistent with that in the PP to which conformance is claimed; either the same completion will be used in the PP claiming conformance as that in the PP</w:t>
      </w:r>
      <w:r>
        <w:t xml:space="preserve"> to which conformance is claimed or a completion that makes the SAR more restrictive (the rules of refinement apply).</w:t>
      </w:r>
    </w:p>
    <w:p w14:paraId="3F988D5A" w14:textId="77777777" w:rsidR="00EC240E" w:rsidRDefault="000B01EF">
      <w:pPr>
        <w:pStyle w:val="content"/>
      </w:pPr>
      <w:bookmarkStart w:id="1384" w:name="ape_ccl.1.13c"/>
      <w:r>
        <w:rPr>
          <w:bCs/>
          <w:sz w:val="18"/>
        </w:rPr>
        <w:t>APE_CCL.1.13C</w:t>
      </w:r>
      <w:bookmarkEnd w:id="1384"/>
      <w:r>
        <w:rPr>
          <w:b/>
          <w:i/>
        </w:rPr>
        <w:tab/>
        <w:t>The conformance statement shall describe the conformance required of any PPs/STs to the PP as one of exact, strict, or demon</w:t>
      </w:r>
      <w:r>
        <w:rPr>
          <w:b/>
          <w:i/>
        </w:rPr>
        <w:t>strable conformance.</w:t>
      </w:r>
    </w:p>
    <w:p w14:paraId="5A73820C" w14:textId="77777777" w:rsidR="00EC240E" w:rsidRDefault="000B01EF">
      <w:pPr>
        <w:pStyle w:val="workunit"/>
      </w:pPr>
      <w:bookmarkStart w:id="1385" w:name="ape_ccl.1-16"/>
      <w:r>
        <w:rPr>
          <w:bCs/>
          <w:sz w:val="18"/>
        </w:rPr>
        <w:t>APE_CCL.1-16</w:t>
      </w:r>
      <w:bookmarkEnd w:id="1385"/>
      <w:r>
        <w:tab/>
        <w:t xml:space="preserve">The evaluator </w:t>
      </w:r>
      <w:r>
        <w:rPr>
          <w:b/>
          <w:bCs/>
        </w:rPr>
        <w:t>shall check</w:t>
      </w:r>
      <w:r>
        <w:t xml:space="preserve"> </w:t>
      </w:r>
      <w:r>
        <w:t>that the PP conformance statement states a claim of exact-PP, strict-PP or demonstrable-PP conformance.</w:t>
      </w:r>
    </w:p>
    <w:p w14:paraId="1C50E3B9" w14:textId="77777777" w:rsidR="00EC240E" w:rsidRDefault="000B01EF">
      <w:pPr>
        <w:pStyle w:val="content"/>
      </w:pPr>
      <w:bookmarkStart w:id="1386" w:name="ape_ccl.1.14c"/>
      <w:r>
        <w:rPr>
          <w:bCs/>
          <w:sz w:val="18"/>
        </w:rPr>
        <w:t>APE_CCL.1.14C</w:t>
      </w:r>
      <w:bookmarkEnd w:id="1386"/>
      <w:r>
        <w:rPr>
          <w:b/>
          <w:i/>
        </w:rPr>
        <w:tab/>
        <w:t xml:space="preserve">For an exact conformance PP, the conformance statement shall contain an allowed-with statement that identifies the set of PPs (if any) to </w:t>
      </w:r>
      <w:r>
        <w:rPr>
          <w:b/>
          <w:i/>
        </w:rPr>
        <w:t>which, in combination with the PP under evaluation, exact conformance is allowed to be claimed.</w:t>
      </w:r>
    </w:p>
    <w:p w14:paraId="663CF01E" w14:textId="77777777" w:rsidR="00EC240E" w:rsidRDefault="000B01EF">
      <w:pPr>
        <w:pStyle w:val="workunit"/>
      </w:pPr>
      <w:bookmarkStart w:id="1387" w:name="ape_ccl.1-17"/>
      <w:r>
        <w:rPr>
          <w:bCs/>
          <w:sz w:val="18"/>
        </w:rPr>
        <w:lastRenderedPageBreak/>
        <w:t>APE_CCL.1-17</w:t>
      </w:r>
      <w:bookmarkEnd w:id="1387"/>
      <w:r>
        <w:tab/>
        <w:t xml:space="preserve">The evaluator </w:t>
      </w:r>
      <w:r>
        <w:rPr>
          <w:b/>
          <w:bCs/>
        </w:rPr>
        <w:t>shall check</w:t>
      </w:r>
      <w:r>
        <w:t xml:space="preserve"> the conformance statement to determine that it contains an allowed-with statement that lists the set of PPs to which, in </w:t>
      </w:r>
      <w:r>
        <w:t>combination with the PP being evaluated, an exact conformance claim (in an ST or PP-Configuration) is allowed.</w:t>
      </w:r>
    </w:p>
    <w:p w14:paraId="4AD4ACC7" w14:textId="77777777" w:rsidR="00EC240E" w:rsidRDefault="000B01EF">
      <w:pPr>
        <w:pStyle w:val="BodyText"/>
      </w:pPr>
      <w:r>
        <w:t>If the PP does not require exact conformance in its conformance statement, this work unit does not apply and is therefore considered satisfied.</w:t>
      </w:r>
    </w:p>
    <w:p w14:paraId="5BF52E20" w14:textId="77777777" w:rsidR="00EC240E" w:rsidRDefault="000B01EF">
      <w:pPr>
        <w:pStyle w:val="BodyText"/>
      </w:pPr>
      <w:r>
        <w:t>I</w:t>
      </w:r>
      <w:r>
        <w:t>f the PP does not allow claims of exact conformance to it in combination with any other PPs, then no list of PPs is required and this work unit is considered satisfied.</w:t>
      </w:r>
    </w:p>
    <w:p w14:paraId="67F767AD" w14:textId="77777777" w:rsidR="00EC240E" w:rsidRDefault="000B01EF">
      <w:pPr>
        <w:pStyle w:val="BodyText"/>
      </w:pPr>
      <w:r>
        <w:t>The usage of the allowed-with statement is a matter of policy and is not addressed here</w:t>
      </w:r>
      <w:r>
        <w:t>. There are no other actions for the evaluator other than determining that the list is present.</w:t>
      </w:r>
    </w:p>
    <w:p w14:paraId="195140D3" w14:textId="77777777" w:rsidR="00EC240E" w:rsidRDefault="000B01EF">
      <w:pPr>
        <w:pStyle w:val="content"/>
      </w:pPr>
      <w:bookmarkStart w:id="1388" w:name="ape_ccl.1.15c"/>
      <w:r>
        <w:rPr>
          <w:bCs/>
          <w:sz w:val="18"/>
        </w:rPr>
        <w:t>APE_CCL.1.15C</w:t>
      </w:r>
      <w:bookmarkEnd w:id="1388"/>
      <w:r>
        <w:rPr>
          <w:b/>
          <w:i/>
        </w:rPr>
        <w:tab/>
        <w:t>For an exact conformance PP, the conformance statement shall contain an allowed-with statement that identifies the set of PP-Modules (if any) that</w:t>
      </w:r>
      <w:r>
        <w:rPr>
          <w:b/>
          <w:i/>
        </w:rPr>
        <w:t xml:space="preserve"> are allowed to be used with the PP under evaluation in a PP-Configuration.</w:t>
      </w:r>
    </w:p>
    <w:p w14:paraId="5D30A47C" w14:textId="77777777" w:rsidR="00EC240E" w:rsidRDefault="000B01EF">
      <w:pPr>
        <w:pStyle w:val="workunit"/>
      </w:pPr>
      <w:bookmarkStart w:id="1389" w:name="ape_ccl.1-18"/>
      <w:r>
        <w:rPr>
          <w:bCs/>
          <w:sz w:val="18"/>
        </w:rPr>
        <w:t>APE_CCL.1-18</w:t>
      </w:r>
      <w:bookmarkEnd w:id="1389"/>
      <w:r>
        <w:tab/>
        <w:t xml:space="preserve">The evaluator </w:t>
      </w:r>
      <w:r>
        <w:rPr>
          <w:b/>
          <w:bCs/>
        </w:rPr>
        <w:t>shall check</w:t>
      </w:r>
      <w:r>
        <w:t xml:space="preserve"> the conformance statement to determine that it contains an allowed-with statement that lists the set of PP-Modules that, in combination with </w:t>
      </w:r>
      <w:r>
        <w:t>the PP being evaluated, can be present in a PP-Configuration that requires exact conformance.</w:t>
      </w:r>
    </w:p>
    <w:p w14:paraId="2E230DFA" w14:textId="77777777" w:rsidR="00EC240E" w:rsidRDefault="000B01EF">
      <w:pPr>
        <w:pStyle w:val="BodyText"/>
      </w:pPr>
      <w:r>
        <w:t>If the PP does not require exact conformance in its conformance statement, this work unit does not apply and is therefore considered satisfied.</w:t>
      </w:r>
    </w:p>
    <w:p w14:paraId="11DBFD00" w14:textId="77777777" w:rsidR="00EC240E" w:rsidRDefault="000B01EF">
      <w:pPr>
        <w:pStyle w:val="BodyText"/>
      </w:pPr>
      <w:r>
        <w:t>If the PP does not</w:t>
      </w:r>
      <w:r>
        <w:t xml:space="preserve"> allow claims of exact conformance to it in combination with any PP-Modules, then no list of PP-Modules is required and this work unit is considered satisfied.</w:t>
      </w:r>
    </w:p>
    <w:p w14:paraId="3F859FEC" w14:textId="77777777" w:rsidR="00EC240E" w:rsidRDefault="000B01EF">
      <w:pPr>
        <w:pStyle w:val="BodyText"/>
      </w:pPr>
      <w:r>
        <w:t>The usage of the allowed-with statement is a matter of policy and is not addressed here. There a</w:t>
      </w:r>
      <w:r>
        <w:t>re no other actions for the evaluator other than determining that the list is present.</w:t>
      </w:r>
    </w:p>
    <w:p w14:paraId="0455000C" w14:textId="77777777" w:rsidR="00EC240E" w:rsidRDefault="000B01EF">
      <w:pPr>
        <w:pStyle w:val="content"/>
      </w:pPr>
      <w:bookmarkStart w:id="1390" w:name="ape_ccl.1.16c"/>
      <w:r>
        <w:rPr>
          <w:bCs/>
          <w:sz w:val="18"/>
        </w:rPr>
        <w:t>APE_CCL.1.16C</w:t>
      </w:r>
      <w:bookmarkEnd w:id="1390"/>
      <w:r>
        <w:rPr>
          <w:b/>
          <w:i/>
        </w:rPr>
        <w:tab/>
        <w:t>The conformance statement shall identify the set of derived Evaluation Methods and Evaluation Activities (if any) that shall be used with the PP under eval</w:t>
      </w:r>
      <w:r>
        <w:rPr>
          <w:b/>
          <w:i/>
        </w:rPr>
        <w:t xml:space="preserve">uation. This list shall contain: + any Evaluation methods and Evaluation activities that are specified for the PP under evaluation; + any Evaluation methods and Evaluation activities specified in conformance statements of PPs to which conformance is being </w:t>
      </w:r>
      <w:r>
        <w:rPr>
          <w:b/>
          <w:i/>
        </w:rPr>
        <w:t>claimed by the PP under evaluation; + any Evaluation methods and Evaluation activities specified in the Security Requirements sections of packages to which conformance is being claimed by the PP under evaluation.</w:t>
      </w:r>
    </w:p>
    <w:p w14:paraId="4BEF81A2" w14:textId="77777777" w:rsidR="00EC240E" w:rsidRDefault="000B01EF">
      <w:pPr>
        <w:pStyle w:val="workunit"/>
      </w:pPr>
      <w:bookmarkStart w:id="1391" w:name="ape_ccl.1-19"/>
      <w:r>
        <w:rPr>
          <w:bCs/>
          <w:sz w:val="18"/>
        </w:rPr>
        <w:t>APE_CCL.1-19</w:t>
      </w:r>
      <w:bookmarkEnd w:id="1391"/>
      <w:r>
        <w:tab/>
        <w:t xml:space="preserve">The evaluator </w:t>
      </w:r>
      <w:r>
        <w:rPr>
          <w:b/>
          <w:bCs/>
        </w:rPr>
        <w:t>shall check</w:t>
      </w:r>
      <w:r>
        <w:t xml:space="preserve"> the conformance statement of the PP under evaluation to determine that:</w:t>
      </w:r>
    </w:p>
    <w:p w14:paraId="3E4D0350" w14:textId="77777777" w:rsidR="00EC240E" w:rsidRDefault="000B01EF">
      <w:pPr>
        <w:numPr>
          <w:ilvl w:val="0"/>
          <w:numId w:val="216"/>
        </w:numPr>
        <w:ind w:left="1944"/>
      </w:pPr>
      <w:r>
        <w:t>if any derived Evaluation Methods and Evaluation Activities are required by other items to which the PP claims conformance then these are all identified in the PP under eva</w:t>
      </w:r>
      <w:r>
        <w:t>luation, along with any derived Evaluation Methods and Evaluation Activities that the PP itself requires;</w:t>
      </w:r>
    </w:p>
    <w:p w14:paraId="2B84D746" w14:textId="77777777" w:rsidR="00EC240E" w:rsidRDefault="000B01EF">
      <w:pPr>
        <w:numPr>
          <w:ilvl w:val="0"/>
          <w:numId w:val="216"/>
        </w:numPr>
        <w:ind w:left="1944"/>
      </w:pPr>
      <w:r>
        <w:lastRenderedPageBreak/>
        <w:t>the list of derived Evaluation Methods and Evaluation Activities is sufficiently structured and detailed to unambiguously identify and locate every me</w:t>
      </w:r>
      <w:r>
        <w:t>mber of the list;</w:t>
      </w:r>
    </w:p>
    <w:p w14:paraId="22436FA6" w14:textId="77777777" w:rsidR="00EC240E" w:rsidRDefault="000B01EF">
      <w:pPr>
        <w:numPr>
          <w:ilvl w:val="0"/>
          <w:numId w:val="216"/>
        </w:numPr>
        <w:ind w:left="1944"/>
      </w:pPr>
      <w:r>
        <w:t>if there is any overlap in the scope of the identified Evaluation Methods and Evaluation Activities (i.e. where an overlay exists as described in ISO/IEC 15408-4) then the rationale for the resulting set of Evaluation Methods and Evaluati</w:t>
      </w:r>
      <w:r>
        <w:t>on Activities is applicable to the TOE as described by the PP under evaluation.</w:t>
      </w:r>
    </w:p>
    <w:p w14:paraId="101EF745" w14:textId="77777777" w:rsidR="00EC240E" w:rsidRDefault="000B01EF">
      <w:pPr>
        <w:pStyle w:val="FirstParagraph"/>
      </w:pPr>
      <w:r>
        <w:t xml:space="preserve">The intention of this work unit is to ensure that when evaluating a TOE that claims conformance with the PP under evaluation then the correct Evaluation Methods and Evaluation </w:t>
      </w:r>
      <w:r>
        <w:t xml:space="preserve">Activities can be used. This means that identification in the PP need not list individual Evaluation Activities where these are unambiguously included in a listed Evaluation Method. Similarly, where multiple Evaluation Methods or Evaluation Activities are </w:t>
      </w:r>
      <w:r>
        <w:t>included in a single document then it is sufficient to reference the document, provided this does lead to unambiguous identification of the Evaluation Methods and Evaluation Activities that apply to the PP under evaluation.</w:t>
      </w:r>
    </w:p>
    <w:p w14:paraId="0F00BBE1" w14:textId="77777777" w:rsidR="00EC240E" w:rsidRDefault="000B01EF">
      <w:pPr>
        <w:pStyle w:val="paraexample"/>
      </w:pPr>
      <w:r>
        <w:t>If a document lists multiple dif</w:t>
      </w:r>
      <w:r>
        <w:t>ferent Evaluation Methods applicable to different use cases then it would not be sufficient to reference the document: the relevant use cases would also have to be identified.</w:t>
      </w:r>
    </w:p>
    <w:p w14:paraId="2A3467DA" w14:textId="77777777" w:rsidR="00EC240E" w:rsidRDefault="000B01EF">
      <w:pPr>
        <w:pStyle w:val="Heading2"/>
      </w:pPr>
      <w:bookmarkStart w:id="1392" w:name="ape_ecd"/>
      <w:bookmarkStart w:id="1393" w:name="_Toc132871353"/>
      <w:bookmarkEnd w:id="1356"/>
      <w:bookmarkEnd w:id="1352"/>
      <w:bookmarkEnd w:id="1350"/>
      <w:r>
        <w:t>Extended components definition (APE_ECD)</w:t>
      </w:r>
      <w:bookmarkEnd w:id="1393"/>
    </w:p>
    <w:p w14:paraId="3780EA1E" w14:textId="77777777" w:rsidR="00EC240E" w:rsidRDefault="000B01EF">
      <w:pPr>
        <w:pStyle w:val="Heading3"/>
      </w:pPr>
      <w:bookmarkStart w:id="1394" w:name="ape_ecd.1"/>
      <w:bookmarkStart w:id="1395" w:name="_Toc132871354"/>
      <w:r>
        <w:t>Evaluation of subactivity (APE_ECD.1)</w:t>
      </w:r>
      <w:bookmarkEnd w:id="1395"/>
    </w:p>
    <w:p w14:paraId="67A24528" w14:textId="77777777" w:rsidR="00EC240E" w:rsidRDefault="000B01EF">
      <w:pPr>
        <w:pStyle w:val="Heading4"/>
      </w:pPr>
      <w:bookmarkStart w:id="1396" w:name="objectives-63"/>
      <w:r>
        <w:t>O</w:t>
      </w:r>
      <w:r>
        <w:t>bjectives</w:t>
      </w:r>
    </w:p>
    <w:p w14:paraId="5743FB94" w14:textId="77777777" w:rsidR="00EC240E" w:rsidRDefault="000B01EF">
      <w:pPr>
        <w:pStyle w:val="FirstParagraph"/>
      </w:pPr>
      <w:r>
        <w:t>The objective of this sub-activity is to determine whether extended components have been clearly and unambiguously defined, and whether they are necessary, i.e. they may not be clearly expressed using existing ISO/IEC 15408-2 or ISO/IEC 15408-3 c</w:t>
      </w:r>
      <w:r>
        <w:t>omponents.</w:t>
      </w:r>
    </w:p>
    <w:p w14:paraId="661733C1" w14:textId="77777777" w:rsidR="00EC240E" w:rsidRDefault="000B01EF">
      <w:pPr>
        <w:pStyle w:val="Heading4"/>
      </w:pPr>
      <w:bookmarkStart w:id="1397" w:name="input-64"/>
      <w:bookmarkEnd w:id="1396"/>
      <w:r>
        <w:t>Input</w:t>
      </w:r>
    </w:p>
    <w:p w14:paraId="23296EE6" w14:textId="77777777" w:rsidR="00EC240E" w:rsidRDefault="000B01EF">
      <w:pPr>
        <w:pStyle w:val="Compact"/>
        <w:numPr>
          <w:ilvl w:val="0"/>
          <w:numId w:val="217"/>
        </w:numPr>
        <w:ind w:left="1944"/>
      </w:pPr>
      <w:r>
        <w:t>the PP.</w:t>
      </w:r>
    </w:p>
    <w:p w14:paraId="079023BB" w14:textId="77777777" w:rsidR="00EC240E" w:rsidRDefault="000B01EF">
      <w:pPr>
        <w:pStyle w:val="Heading4"/>
      </w:pPr>
      <w:bookmarkStart w:id="1398" w:name="ape_ecd.1.1e"/>
      <w:bookmarkEnd w:id="1397"/>
      <w:r>
        <w:t>Action APE_ECD.1.1E</w:t>
      </w:r>
    </w:p>
    <w:p w14:paraId="3FB77CEC" w14:textId="77777777" w:rsidR="00EC240E" w:rsidRDefault="000B01EF">
      <w:pPr>
        <w:pStyle w:val="FirstParagraph"/>
      </w:pPr>
      <w:r>
        <w:t>The evaluator shall confirm that the information provided meets all requirements for content and presentation of evidence.</w:t>
      </w:r>
    </w:p>
    <w:p w14:paraId="7D404837" w14:textId="77777777" w:rsidR="00EC240E" w:rsidRDefault="000B01EF">
      <w:pPr>
        <w:pStyle w:val="content"/>
      </w:pPr>
      <w:bookmarkStart w:id="1399" w:name="ape_ecd.1.1c"/>
      <w:r>
        <w:rPr>
          <w:bCs/>
          <w:sz w:val="18"/>
        </w:rPr>
        <w:t>APE_ECD.1.1C</w:t>
      </w:r>
      <w:bookmarkEnd w:id="1399"/>
      <w:r>
        <w:rPr>
          <w:b/>
          <w:i/>
        </w:rPr>
        <w:tab/>
        <w:t>The statement of security requirements shall identify all extended security</w:t>
      </w:r>
      <w:r>
        <w:rPr>
          <w:b/>
          <w:i/>
        </w:rPr>
        <w:t xml:space="preserve"> requirements.</w:t>
      </w:r>
    </w:p>
    <w:p w14:paraId="261F680F" w14:textId="77777777" w:rsidR="00EC240E" w:rsidRDefault="000B01EF">
      <w:pPr>
        <w:pStyle w:val="workunit"/>
      </w:pPr>
      <w:bookmarkStart w:id="1400" w:name="ape_ecd.1-1"/>
      <w:r>
        <w:rPr>
          <w:bCs/>
          <w:sz w:val="18"/>
        </w:rPr>
        <w:t>APE_ECD.1-1</w:t>
      </w:r>
      <w:bookmarkEnd w:id="1400"/>
      <w:r>
        <w:tab/>
        <w:t xml:space="preserve">The evaluator </w:t>
      </w:r>
      <w:r>
        <w:rPr>
          <w:b/>
          <w:bCs/>
        </w:rPr>
        <w:t>shall check</w:t>
      </w:r>
      <w:r>
        <w:t xml:space="preserve"> that all security requirements in the statement of security requirements that are not identified as extended requirements are present in ISO/IEC 15408-2 or in ISO/IEC 15408-3.</w:t>
      </w:r>
    </w:p>
    <w:p w14:paraId="1DE7C784" w14:textId="77777777" w:rsidR="00EC240E" w:rsidRDefault="000B01EF">
      <w:pPr>
        <w:pStyle w:val="content"/>
      </w:pPr>
      <w:bookmarkStart w:id="1401" w:name="ape_ecd.1.2c"/>
      <w:r>
        <w:rPr>
          <w:bCs/>
          <w:sz w:val="18"/>
        </w:rPr>
        <w:t>APE_ECD.1.2C</w:t>
      </w:r>
      <w:bookmarkEnd w:id="1401"/>
      <w:r>
        <w:rPr>
          <w:b/>
          <w:i/>
        </w:rPr>
        <w:tab/>
        <w:t>The extended c</w:t>
      </w:r>
      <w:r>
        <w:rPr>
          <w:b/>
          <w:i/>
        </w:rPr>
        <w:t>omponents definition shall define an extended component for each extended security requirement.</w:t>
      </w:r>
    </w:p>
    <w:p w14:paraId="5FDDD20B" w14:textId="77777777" w:rsidR="00EC240E" w:rsidRDefault="000B01EF">
      <w:pPr>
        <w:pStyle w:val="workunit"/>
      </w:pPr>
      <w:bookmarkStart w:id="1402" w:name="ape_ecd.1-2"/>
      <w:r>
        <w:rPr>
          <w:bCs/>
          <w:sz w:val="18"/>
        </w:rPr>
        <w:lastRenderedPageBreak/>
        <w:t>APE_ECD.1-2</w:t>
      </w:r>
      <w:bookmarkEnd w:id="1402"/>
      <w:r>
        <w:tab/>
        <w:t xml:space="preserve">The evaluator </w:t>
      </w:r>
      <w:r>
        <w:rPr>
          <w:b/>
          <w:bCs/>
        </w:rPr>
        <w:t>shall check</w:t>
      </w:r>
      <w:r>
        <w:t xml:space="preserve"> that the extended components definition defines an extended component for each extended security requirement.</w:t>
      </w:r>
    </w:p>
    <w:p w14:paraId="5BCFC796" w14:textId="77777777" w:rsidR="00EC240E" w:rsidRDefault="000B01EF">
      <w:pPr>
        <w:pStyle w:val="BodyText"/>
      </w:pPr>
      <w:r>
        <w:t>If the PP do</w:t>
      </w:r>
      <w:r>
        <w:t>es not contain extended security requirements, this work unit is not applicable and therefore considered to be satisfied.</w:t>
      </w:r>
    </w:p>
    <w:p w14:paraId="4D28AC4B" w14:textId="77777777" w:rsidR="00EC240E" w:rsidRDefault="000B01EF">
      <w:pPr>
        <w:pStyle w:val="BodyText"/>
      </w:pPr>
      <w:r>
        <w:t>A single extended component may be used to define multiple iterations of an extended security requirement, it is not necessary to repe</w:t>
      </w:r>
      <w:r>
        <w:t>at this definition for each iteration.</w:t>
      </w:r>
    </w:p>
    <w:p w14:paraId="2C669B2E" w14:textId="77777777" w:rsidR="00EC240E" w:rsidRDefault="000B01EF">
      <w:pPr>
        <w:pStyle w:val="content"/>
      </w:pPr>
      <w:bookmarkStart w:id="1403" w:name="ape_ecd.1.3c"/>
      <w:r>
        <w:rPr>
          <w:bCs/>
          <w:sz w:val="18"/>
        </w:rPr>
        <w:t>APE_ECD.1.3C</w:t>
      </w:r>
      <w:bookmarkEnd w:id="1403"/>
      <w:r>
        <w:rPr>
          <w:b/>
          <w:i/>
        </w:rPr>
        <w:tab/>
        <w:t>The extended components definition shall describe how each extended component is related to the existing ISO/IEC 15408 series components, families, and classes.</w:t>
      </w:r>
    </w:p>
    <w:p w14:paraId="775BF6B2" w14:textId="77777777" w:rsidR="00EC240E" w:rsidRDefault="000B01EF">
      <w:pPr>
        <w:pStyle w:val="workunit"/>
      </w:pPr>
      <w:bookmarkStart w:id="1404" w:name="ape_ecd.1-3"/>
      <w:r>
        <w:rPr>
          <w:bCs/>
          <w:sz w:val="18"/>
        </w:rPr>
        <w:t>APE_ECD.1-3</w:t>
      </w:r>
      <w:bookmarkEnd w:id="1404"/>
      <w:r>
        <w:tab/>
        <w:t xml:space="preserve">The evaluator </w:t>
      </w:r>
      <w:r>
        <w:rPr>
          <w:b/>
          <w:bCs/>
        </w:rPr>
        <w:t>shall examine</w:t>
      </w:r>
      <w:r>
        <w:t xml:space="preserve"> the</w:t>
      </w:r>
      <w:r>
        <w:t xml:space="preserve"> extended components definition to determine that it describes how each extended component fits into the existing ISO/IEC 15408 components, families, and classes.</w:t>
      </w:r>
    </w:p>
    <w:p w14:paraId="1E13F357" w14:textId="77777777" w:rsidR="00EC240E" w:rsidRDefault="000B01EF">
      <w:pPr>
        <w:pStyle w:val="BodyText"/>
      </w:pPr>
      <w:r>
        <w:t>If the PP does not contain extended security requirements, this work unit is not applicable a</w:t>
      </w:r>
      <w:r>
        <w:t>nd therefore considered to be satisfied.</w:t>
      </w:r>
    </w:p>
    <w:p w14:paraId="7E6B2100" w14:textId="77777777" w:rsidR="00EC240E" w:rsidRDefault="000B01EF">
      <w:pPr>
        <w:pStyle w:val="BodyText"/>
      </w:pPr>
      <w:r>
        <w:t>The evaluator determines that each extended component is either:</w:t>
      </w:r>
    </w:p>
    <w:p w14:paraId="6EDDF961" w14:textId="77777777" w:rsidR="00EC240E" w:rsidRDefault="000B01EF">
      <w:pPr>
        <w:numPr>
          <w:ilvl w:val="0"/>
          <w:numId w:val="218"/>
        </w:numPr>
        <w:ind w:left="1944"/>
      </w:pPr>
      <w:r>
        <w:t>a member of an existing ISO/IEC 15408-2 or ISO/IEC 15408-3 family; or</w:t>
      </w:r>
    </w:p>
    <w:p w14:paraId="54B4EC28" w14:textId="77777777" w:rsidR="00EC240E" w:rsidRDefault="000B01EF">
      <w:pPr>
        <w:numPr>
          <w:ilvl w:val="0"/>
          <w:numId w:val="218"/>
        </w:numPr>
        <w:ind w:left="1944"/>
      </w:pPr>
      <w:r>
        <w:t>a member of a new family defined in the PP.</w:t>
      </w:r>
    </w:p>
    <w:p w14:paraId="3BD4A65B" w14:textId="77777777" w:rsidR="00EC240E" w:rsidRDefault="000B01EF">
      <w:pPr>
        <w:pStyle w:val="FirstParagraph"/>
      </w:pPr>
      <w:r>
        <w:t>If the extended component is a member of an existing ISO/IEC 15408-2 or ISO/IEC 15408-3 family, the evaluator determines that the extended components definition adequately describes why the extended component sho</w:t>
      </w:r>
      <w:r>
        <w:t>uld be a member of that family and how it relates to other components of that family.</w:t>
      </w:r>
    </w:p>
    <w:p w14:paraId="67FEB325" w14:textId="77777777" w:rsidR="00EC240E" w:rsidRDefault="000B01EF">
      <w:pPr>
        <w:pStyle w:val="BodyText"/>
      </w:pPr>
      <w:r>
        <w:t>If the extended component is a member of a new family defined in the PP, the evaluator confirms that the extended component is not appropriate for an existing family.</w:t>
      </w:r>
    </w:p>
    <w:p w14:paraId="312B7439" w14:textId="77777777" w:rsidR="00EC240E" w:rsidRDefault="000B01EF">
      <w:pPr>
        <w:pStyle w:val="BodyText"/>
      </w:pPr>
      <w:r>
        <w:t xml:space="preserve">If </w:t>
      </w:r>
      <w:r>
        <w:t>the PP defines new families, the evaluator determines that each new family is either:</w:t>
      </w:r>
    </w:p>
    <w:p w14:paraId="6B168A1E" w14:textId="77777777" w:rsidR="00EC240E" w:rsidRDefault="000B01EF">
      <w:pPr>
        <w:numPr>
          <w:ilvl w:val="0"/>
          <w:numId w:val="219"/>
        </w:numPr>
        <w:ind w:left="1944"/>
      </w:pPr>
      <w:r>
        <w:t>a member of an existing ISO/IEC 15408-2 or ISO/IEC 15408-3 class; or</w:t>
      </w:r>
    </w:p>
    <w:p w14:paraId="5ABD91D0" w14:textId="77777777" w:rsidR="00EC240E" w:rsidRDefault="000B01EF">
      <w:pPr>
        <w:numPr>
          <w:ilvl w:val="0"/>
          <w:numId w:val="219"/>
        </w:numPr>
        <w:ind w:left="1944"/>
      </w:pPr>
      <w:r>
        <w:t>a member of a new class defined in the PP.</w:t>
      </w:r>
    </w:p>
    <w:p w14:paraId="358FCE93" w14:textId="77777777" w:rsidR="00EC240E" w:rsidRDefault="000B01EF">
      <w:pPr>
        <w:pStyle w:val="FirstParagraph"/>
      </w:pPr>
      <w:r>
        <w:t>If the family is a member of an existing ISO/IEC 15408-2 o</w:t>
      </w:r>
      <w:r>
        <w:t>r ISO/IEC 15408-3 class, the evaluator determines that the extended components definition adequately describes why the family should be a member of that class and how it relates to other families in that class.</w:t>
      </w:r>
    </w:p>
    <w:p w14:paraId="68F4BA76" w14:textId="77777777" w:rsidR="00EC240E" w:rsidRDefault="000B01EF">
      <w:pPr>
        <w:pStyle w:val="BodyText"/>
      </w:pPr>
      <w:r>
        <w:t>If the family is a member of a new class defi</w:t>
      </w:r>
      <w:r>
        <w:t>ned in the PP, the evaluator confirms that the family is not appropriate for an existing class.</w:t>
      </w:r>
    </w:p>
    <w:p w14:paraId="0FA231A3" w14:textId="77777777" w:rsidR="00EC240E" w:rsidRDefault="000B01EF">
      <w:pPr>
        <w:pStyle w:val="workunit"/>
      </w:pPr>
      <w:bookmarkStart w:id="1405" w:name="ape_ecd.1-4"/>
      <w:r>
        <w:rPr>
          <w:bCs/>
          <w:sz w:val="18"/>
        </w:rPr>
        <w:t>APE_ECD.1-4</w:t>
      </w:r>
      <w:bookmarkEnd w:id="1405"/>
      <w:r>
        <w:tab/>
        <w:t xml:space="preserve">The evaluator </w:t>
      </w:r>
      <w:r>
        <w:rPr>
          <w:b/>
          <w:bCs/>
        </w:rPr>
        <w:t>shall examine</w:t>
      </w:r>
      <w:r>
        <w:t xml:space="preserve"> the extended components definition to determine that each definition of an extended component identifies all applicable </w:t>
      </w:r>
      <w:r>
        <w:t>dependencies of that component.</w:t>
      </w:r>
    </w:p>
    <w:p w14:paraId="5C56FBDA" w14:textId="77777777" w:rsidR="00EC240E" w:rsidRDefault="000B01EF">
      <w:pPr>
        <w:pStyle w:val="BodyText"/>
      </w:pPr>
      <w:r>
        <w:t>If the PP does not contain extended security requirements, this work unit is not applicable and therefore considered to be satisfied.</w:t>
      </w:r>
    </w:p>
    <w:p w14:paraId="1008B889" w14:textId="77777777" w:rsidR="00EC240E" w:rsidRDefault="000B01EF">
      <w:pPr>
        <w:pStyle w:val="BodyText"/>
      </w:pPr>
      <w:r>
        <w:lastRenderedPageBreak/>
        <w:t>The evaluator confirms that no applicable dependencies have been overlooked by the PP auth</w:t>
      </w:r>
      <w:r>
        <w:t>or.</w:t>
      </w:r>
    </w:p>
    <w:p w14:paraId="399C072F" w14:textId="77777777" w:rsidR="00EC240E" w:rsidRDefault="000B01EF">
      <w:pPr>
        <w:pStyle w:val="content"/>
      </w:pPr>
      <w:bookmarkStart w:id="1406" w:name="ape_ecd.1.4c"/>
      <w:r>
        <w:rPr>
          <w:bCs/>
          <w:sz w:val="18"/>
        </w:rPr>
        <w:t>APE_ECD.1.4C</w:t>
      </w:r>
      <w:bookmarkEnd w:id="1406"/>
      <w:r>
        <w:rPr>
          <w:b/>
          <w:i/>
        </w:rPr>
        <w:tab/>
        <w:t>The extended components definition shall use the existing ISO/IEC 15408 series components, families, classes, and methodology as a model for presentation.</w:t>
      </w:r>
    </w:p>
    <w:p w14:paraId="31CC5E62" w14:textId="77777777" w:rsidR="00EC240E" w:rsidRDefault="000B01EF">
      <w:pPr>
        <w:pStyle w:val="workunit"/>
      </w:pPr>
      <w:bookmarkStart w:id="1407" w:name="ape_ecd.1-5"/>
      <w:r>
        <w:rPr>
          <w:bCs/>
          <w:sz w:val="18"/>
        </w:rPr>
        <w:t>APE_ECD.1-5</w:t>
      </w:r>
      <w:bookmarkEnd w:id="1407"/>
      <w:r>
        <w:tab/>
        <w:t xml:space="preserve">The evaluator </w:t>
      </w:r>
      <w:r>
        <w:rPr>
          <w:b/>
          <w:bCs/>
        </w:rPr>
        <w:t>shall examine</w:t>
      </w:r>
      <w:r>
        <w:t xml:space="preserve"> the extended components definition to determ</w:t>
      </w:r>
      <w:r>
        <w:t>ine that each extended functional component uses the existing ISO/IEC 15408-2:2022 components as a model for presentation.</w:t>
      </w:r>
    </w:p>
    <w:p w14:paraId="084D93F2" w14:textId="77777777" w:rsidR="00EC240E" w:rsidRDefault="000B01EF">
      <w:pPr>
        <w:pStyle w:val="BodyText"/>
      </w:pPr>
      <w:r>
        <w:t>If the PP does not contain extended SFRs, this work unit is not applicable and therefore considered to be satisfied.</w:t>
      </w:r>
    </w:p>
    <w:p w14:paraId="23316330" w14:textId="77777777" w:rsidR="00EC240E" w:rsidRDefault="000B01EF">
      <w:pPr>
        <w:pStyle w:val="BodyText"/>
      </w:pPr>
      <w:r>
        <w:t>The evaluator de</w:t>
      </w:r>
      <w:r>
        <w:t>termines that the extended functional component is consistent with ISO/IEC 15408-2:2022 6.1.3, Component structure.</w:t>
      </w:r>
    </w:p>
    <w:p w14:paraId="38B6EBB9" w14:textId="77777777" w:rsidR="00EC240E" w:rsidRDefault="000B01EF">
      <w:pPr>
        <w:pStyle w:val="BodyText"/>
      </w:pPr>
      <w:r>
        <w:t>If the extended functional component uses operations, the evaluator determines that the extended functional component is consistent with ISO</w:t>
      </w:r>
      <w:r>
        <w:t>/IEC 15408-1:2022, 8.2, Operations.</w:t>
      </w:r>
    </w:p>
    <w:p w14:paraId="5C7DF664" w14:textId="77777777" w:rsidR="00EC240E" w:rsidRDefault="000B01EF">
      <w:pPr>
        <w:pStyle w:val="BodyText"/>
      </w:pPr>
      <w:r>
        <w:t xml:space="preserve">If the extended functional component is hierarchical to an existing functional component, the evaluator determines that the extended functional component is consistent with ISO/IEC 15408-2:2022, 6.2.1, Component changes </w:t>
      </w:r>
      <w:r>
        <w:t>highlighting.</w:t>
      </w:r>
    </w:p>
    <w:p w14:paraId="67624087" w14:textId="77777777" w:rsidR="00EC240E" w:rsidRDefault="000B01EF">
      <w:pPr>
        <w:pStyle w:val="workunit"/>
      </w:pPr>
      <w:bookmarkStart w:id="1408" w:name="ape_ecd.1-6"/>
      <w:r>
        <w:rPr>
          <w:bCs/>
          <w:sz w:val="18"/>
        </w:rPr>
        <w:t>APE_ECD.1-6</w:t>
      </w:r>
      <w:bookmarkEnd w:id="1408"/>
      <w:r>
        <w:tab/>
        <w:t xml:space="preserve">The evaluator </w:t>
      </w:r>
      <w:r>
        <w:rPr>
          <w:b/>
          <w:bCs/>
        </w:rPr>
        <w:t>shall examine</w:t>
      </w:r>
      <w:r>
        <w:t xml:space="preserve"> the extended components definition to determine that each definition of a new functional family uses the existing ISO/IEC 15408 functional families as a model for presentation.</w:t>
      </w:r>
    </w:p>
    <w:p w14:paraId="3F5271F4" w14:textId="77777777" w:rsidR="00EC240E" w:rsidRDefault="000B01EF">
      <w:pPr>
        <w:pStyle w:val="BodyText"/>
      </w:pPr>
      <w:r>
        <w:t>If the PP does not define</w:t>
      </w:r>
      <w:r>
        <w:t xml:space="preserve"> new functional families, this work unit is not applicable and therefore considered to be satisfied.</w:t>
      </w:r>
    </w:p>
    <w:p w14:paraId="58EA8198" w14:textId="77777777" w:rsidR="00EC240E" w:rsidRDefault="000B01EF">
      <w:pPr>
        <w:pStyle w:val="BodyText"/>
      </w:pPr>
      <w:r>
        <w:t>The evaluator determines that all new functional families are defined consistent with ISO/IEC 15408-2:2022, 6.1.2, Family structure.</w:t>
      </w:r>
    </w:p>
    <w:p w14:paraId="377A89E6" w14:textId="77777777" w:rsidR="00EC240E" w:rsidRDefault="000B01EF">
      <w:pPr>
        <w:pStyle w:val="workunit"/>
      </w:pPr>
      <w:bookmarkStart w:id="1409" w:name="ape_ecd.1-7"/>
      <w:r>
        <w:rPr>
          <w:bCs/>
          <w:sz w:val="18"/>
        </w:rPr>
        <w:t>APE_ECD.1-7</w:t>
      </w:r>
      <w:bookmarkEnd w:id="1409"/>
      <w:r>
        <w:tab/>
        <w:t>The evalua</w:t>
      </w:r>
      <w:r>
        <w:t xml:space="preserve">tor </w:t>
      </w:r>
      <w:r>
        <w:rPr>
          <w:b/>
          <w:bCs/>
        </w:rPr>
        <w:t>shall examine</w:t>
      </w:r>
      <w:r>
        <w:t xml:space="preserve"> the extended components definition to determine that each definition of a new functional class uses the existing ISO/IEC 15408 functional classes as a model for presentation.</w:t>
      </w:r>
    </w:p>
    <w:p w14:paraId="730902AF" w14:textId="77777777" w:rsidR="00EC240E" w:rsidRDefault="000B01EF">
      <w:pPr>
        <w:pStyle w:val="BodyText"/>
      </w:pPr>
      <w:r>
        <w:t>If the PP does not define new functional classes, this work uni</w:t>
      </w:r>
      <w:r>
        <w:t>t is not applicable and therefore considered to be satisfied.</w:t>
      </w:r>
    </w:p>
    <w:p w14:paraId="3BB8F460" w14:textId="77777777" w:rsidR="00EC240E" w:rsidRDefault="000B01EF">
      <w:pPr>
        <w:pStyle w:val="BodyText"/>
      </w:pPr>
      <w:r>
        <w:t>The evaluator determines that all new functional classes are defined consistent with ISO/IEC 15408-2:2022, 6.1.1, Class structure.</w:t>
      </w:r>
    </w:p>
    <w:p w14:paraId="4183EA01" w14:textId="77777777" w:rsidR="00EC240E" w:rsidRDefault="000B01EF">
      <w:pPr>
        <w:pStyle w:val="workunit"/>
      </w:pPr>
      <w:bookmarkStart w:id="1410" w:name="ape_ecd.1-8"/>
      <w:r>
        <w:rPr>
          <w:bCs/>
          <w:sz w:val="18"/>
        </w:rPr>
        <w:t>APE_ECD.1-8</w:t>
      </w:r>
      <w:bookmarkEnd w:id="1410"/>
      <w:r>
        <w:tab/>
        <w:t xml:space="preserve">The evaluator </w:t>
      </w:r>
      <w:r>
        <w:rPr>
          <w:b/>
          <w:bCs/>
        </w:rPr>
        <w:t>shall examine</w:t>
      </w:r>
      <w:r>
        <w:t xml:space="preserve"> the extended components</w:t>
      </w:r>
      <w:r>
        <w:t xml:space="preserve"> definition to determine that each definition of an extended assurance component uses the existing ISO/IEC 15408-3:2022 components as a model for presentation.</w:t>
      </w:r>
    </w:p>
    <w:p w14:paraId="7CB50E1D" w14:textId="77777777" w:rsidR="00EC240E" w:rsidRDefault="000B01EF">
      <w:pPr>
        <w:pStyle w:val="BodyText"/>
      </w:pPr>
      <w:r>
        <w:t>If the PP does not contain extended SARs, this work unit is not applicable and therefore conside</w:t>
      </w:r>
      <w:r>
        <w:t>red to be satisfied.</w:t>
      </w:r>
    </w:p>
    <w:p w14:paraId="48EB6200" w14:textId="77777777" w:rsidR="00EC240E" w:rsidRDefault="000B01EF">
      <w:pPr>
        <w:pStyle w:val="BodyText"/>
      </w:pPr>
      <w:r>
        <w:t>The evaluator determines that the extended assurance component definition is consistent with ISO/IEC 15408-3:2022, 6.1.3, Assurance component structure.</w:t>
      </w:r>
    </w:p>
    <w:p w14:paraId="091B7065" w14:textId="77777777" w:rsidR="00EC240E" w:rsidRDefault="000B01EF">
      <w:pPr>
        <w:pStyle w:val="BodyText"/>
      </w:pPr>
      <w:r>
        <w:lastRenderedPageBreak/>
        <w:t>If the extended assurance component uses operations, the evaluator determines that the extended assuran</w:t>
      </w:r>
      <w:r>
        <w:t>ce component is consistent with ISO/IEC 15408-1:2022, 8.2, Operations.</w:t>
      </w:r>
    </w:p>
    <w:p w14:paraId="7CB396B9" w14:textId="77777777" w:rsidR="00EC240E" w:rsidRDefault="000B01EF">
      <w:pPr>
        <w:pStyle w:val="BodyText"/>
      </w:pPr>
      <w:r>
        <w:t>If the extended assurance component is hierarchical to an existing assurance component, the evaluator determines that the extended assurance component is consistent with ISO/IEC 15408-3</w:t>
      </w:r>
      <w:r>
        <w:t>:2022, 6.1.3, Assurance component structure.</w:t>
      </w:r>
    </w:p>
    <w:p w14:paraId="10AA34B7" w14:textId="77777777" w:rsidR="00EC240E" w:rsidRDefault="000B01EF">
      <w:pPr>
        <w:pStyle w:val="workunit"/>
      </w:pPr>
      <w:bookmarkStart w:id="1411" w:name="ape_ecd.1-9"/>
      <w:r>
        <w:rPr>
          <w:bCs/>
          <w:sz w:val="18"/>
        </w:rPr>
        <w:t>APE_ECD.1-9</w:t>
      </w:r>
      <w:bookmarkEnd w:id="1411"/>
      <w:r>
        <w:tab/>
        <w:t xml:space="preserve">The evaluator </w:t>
      </w:r>
      <w:r>
        <w:rPr>
          <w:b/>
          <w:bCs/>
        </w:rPr>
        <w:t>shall examine</w:t>
      </w:r>
      <w:r>
        <w:t xml:space="preserve"> the extended components definition to determine that, for each defined extended assurance component, applicable methodology has been provided.</w:t>
      </w:r>
    </w:p>
    <w:p w14:paraId="6CB50D8B" w14:textId="77777777" w:rsidR="00EC240E" w:rsidRDefault="000B01EF">
      <w:pPr>
        <w:pStyle w:val="BodyText"/>
      </w:pPr>
      <w:r>
        <w:t>If the PP does not contain e</w:t>
      </w:r>
      <w:r>
        <w:t>xtended SARs, this work unit is not applicable and therefore considered to be satisfied.</w:t>
      </w:r>
    </w:p>
    <w:p w14:paraId="78D58F1E" w14:textId="77777777" w:rsidR="00EC240E" w:rsidRDefault="000B01EF">
      <w:pPr>
        <w:pStyle w:val="BodyText"/>
      </w:pPr>
      <w:r>
        <w:t>The evaluator determines that, for each evaluator action element of each extended SAR, one or more work units are provided and that successfully performing all work un</w:t>
      </w:r>
      <w:r>
        <w:t>its for a given evaluator action element will demonstrate that the element has been achieved.</w:t>
      </w:r>
    </w:p>
    <w:p w14:paraId="33E07B65" w14:textId="77777777" w:rsidR="00EC240E" w:rsidRDefault="000B01EF">
      <w:pPr>
        <w:pStyle w:val="workunit"/>
      </w:pPr>
      <w:bookmarkStart w:id="1412" w:name="ape_ecd.1-10"/>
      <w:r>
        <w:rPr>
          <w:bCs/>
          <w:sz w:val="18"/>
        </w:rPr>
        <w:t>APE_ECD.1-10</w:t>
      </w:r>
      <w:bookmarkEnd w:id="1412"/>
      <w:r>
        <w:tab/>
        <w:t xml:space="preserve">The evaluator </w:t>
      </w:r>
      <w:r>
        <w:rPr>
          <w:b/>
          <w:bCs/>
        </w:rPr>
        <w:t>shall examine</w:t>
      </w:r>
      <w:r>
        <w:t xml:space="preserve"> the extended components definition to determine that each definition of a new assurance family uses the existing ISO/IEC </w:t>
      </w:r>
      <w:r>
        <w:t>15408 assurance families as a model for presentation.</w:t>
      </w:r>
    </w:p>
    <w:p w14:paraId="45EA9128" w14:textId="77777777" w:rsidR="00EC240E" w:rsidRDefault="000B01EF">
      <w:pPr>
        <w:pStyle w:val="BodyText"/>
      </w:pPr>
      <w:r>
        <w:t>If the PP does not define new assurance families, this work unit is not applicable and therefore considered to be satisfied.</w:t>
      </w:r>
    </w:p>
    <w:p w14:paraId="52CF7F9A" w14:textId="77777777" w:rsidR="00EC240E" w:rsidRDefault="000B01EF">
      <w:pPr>
        <w:pStyle w:val="BodyText"/>
      </w:pPr>
      <w:r>
        <w:t>The evaluator determines that all new assurance families are defined consiste</w:t>
      </w:r>
      <w:r>
        <w:t>nt with ISO/IEC 15408-3:2022, 6.1.2, Assurance family structure.</w:t>
      </w:r>
    </w:p>
    <w:p w14:paraId="7D5F0923" w14:textId="77777777" w:rsidR="00EC240E" w:rsidRDefault="000B01EF">
      <w:pPr>
        <w:pStyle w:val="workunit"/>
      </w:pPr>
      <w:bookmarkStart w:id="1413" w:name="ape_ecd.1-11"/>
      <w:r>
        <w:rPr>
          <w:bCs/>
          <w:sz w:val="18"/>
        </w:rPr>
        <w:t>APE_ECD.1-11</w:t>
      </w:r>
      <w:bookmarkEnd w:id="1413"/>
      <w:r>
        <w:tab/>
        <w:t xml:space="preserve">The evaluator </w:t>
      </w:r>
      <w:r>
        <w:rPr>
          <w:b/>
          <w:bCs/>
        </w:rPr>
        <w:t>shall examine</w:t>
      </w:r>
      <w:r>
        <w:t xml:space="preserve"> </w:t>
      </w:r>
      <w:r>
        <w:t>the extended components definition to determine that each definition of a new assurance class uses the existing ISO/IEC 15408 assurance classes as a model for presentation.</w:t>
      </w:r>
    </w:p>
    <w:p w14:paraId="41EE8DE2" w14:textId="77777777" w:rsidR="00EC240E" w:rsidRDefault="000B01EF">
      <w:pPr>
        <w:pStyle w:val="BodyText"/>
      </w:pPr>
      <w:r>
        <w:t>If the PP does not define new assurance classes, this work unit is not applicable a</w:t>
      </w:r>
      <w:r>
        <w:t>nd therefore considered to be satisfied.</w:t>
      </w:r>
    </w:p>
    <w:p w14:paraId="77C5EED7" w14:textId="77777777" w:rsidR="00EC240E" w:rsidRDefault="000B01EF">
      <w:pPr>
        <w:pStyle w:val="BodyText"/>
      </w:pPr>
      <w:r>
        <w:t>The evaluator determines that all new assurance classes are defined consistent with ISO/IEC 15408-3:2022, 6.1.1, Assurance class structure.</w:t>
      </w:r>
    </w:p>
    <w:p w14:paraId="7F68A2D7" w14:textId="77777777" w:rsidR="00EC240E" w:rsidRDefault="000B01EF">
      <w:pPr>
        <w:pStyle w:val="content"/>
      </w:pPr>
      <w:bookmarkStart w:id="1414" w:name="ape_ecd.1.5c"/>
      <w:r>
        <w:rPr>
          <w:bCs/>
          <w:sz w:val="18"/>
        </w:rPr>
        <w:t>APE_ECD.1.5C</w:t>
      </w:r>
      <w:bookmarkEnd w:id="1414"/>
      <w:r>
        <w:rPr>
          <w:b/>
          <w:i/>
        </w:rPr>
        <w:tab/>
        <w:t>The extended components shall consist of measurable and object</w:t>
      </w:r>
      <w:r>
        <w:rPr>
          <w:b/>
          <w:i/>
        </w:rPr>
        <w:t>ive elements such that conformance or nonconformance to these elements may be demonstrated.</w:t>
      </w:r>
    </w:p>
    <w:p w14:paraId="6C3C124E" w14:textId="77777777" w:rsidR="00EC240E" w:rsidRDefault="000B01EF">
      <w:pPr>
        <w:pStyle w:val="workunit"/>
      </w:pPr>
      <w:bookmarkStart w:id="1415" w:name="ape_ecd.1-12"/>
      <w:r>
        <w:rPr>
          <w:bCs/>
          <w:sz w:val="18"/>
        </w:rPr>
        <w:t>APE_ECD.1-12</w:t>
      </w:r>
      <w:bookmarkEnd w:id="1415"/>
      <w:r>
        <w:tab/>
        <w:t xml:space="preserve">The evaluator </w:t>
      </w:r>
      <w:r>
        <w:rPr>
          <w:b/>
          <w:bCs/>
        </w:rPr>
        <w:t>shall examine</w:t>
      </w:r>
      <w:r>
        <w:t xml:space="preserve"> the extended components definition to determine that each element in each extended component is measurable and states objec</w:t>
      </w:r>
      <w:r>
        <w:t>tive evaluation requirements, such that conformance or nonconformance can be demonstrated.</w:t>
      </w:r>
    </w:p>
    <w:p w14:paraId="57973272" w14:textId="77777777" w:rsidR="00EC240E" w:rsidRDefault="000B01EF">
      <w:pPr>
        <w:pStyle w:val="BodyText"/>
      </w:pPr>
      <w:r>
        <w:t>If the PP does not contain extended security requirements, this work unit is not applicable and therefore considered to be satisfied.</w:t>
      </w:r>
    </w:p>
    <w:p w14:paraId="5E771FD8" w14:textId="77777777" w:rsidR="00EC240E" w:rsidRDefault="000B01EF">
      <w:pPr>
        <w:pStyle w:val="BodyText"/>
      </w:pPr>
      <w:r>
        <w:t>The evaluator determines that e</w:t>
      </w:r>
      <w:r>
        <w:t>lements of extended functional components are stated in such a way that they are testable, and traceable through the appropriate TSF representations.</w:t>
      </w:r>
    </w:p>
    <w:p w14:paraId="1B0D98E8" w14:textId="77777777" w:rsidR="00EC240E" w:rsidRDefault="000B01EF">
      <w:pPr>
        <w:pStyle w:val="BodyText"/>
      </w:pPr>
      <w:r>
        <w:lastRenderedPageBreak/>
        <w:t>The evaluator also determines that elements of extended assurance components avoid the need for subjective</w:t>
      </w:r>
      <w:r>
        <w:t xml:space="preserve"> evaluator judgement.</w:t>
      </w:r>
    </w:p>
    <w:p w14:paraId="73AFC449" w14:textId="77777777" w:rsidR="00EC240E" w:rsidRDefault="000B01EF">
      <w:pPr>
        <w:pStyle w:val="BodyText"/>
      </w:pPr>
      <w:r>
        <w:t>The evaluator is reminded that whilst being measurable and objective is appropriate for all evaluation criteria, it is acknowledged that no formal method exists to prove such properties. Therefore, the existing ISO/IEC 15408 functiona</w:t>
      </w:r>
      <w:r>
        <w:t>l and assurance components are to be used as a model for determining what constitutes conformance to this requirement.</w:t>
      </w:r>
    </w:p>
    <w:p w14:paraId="390A13B7" w14:textId="77777777" w:rsidR="00EC240E" w:rsidRDefault="000B01EF">
      <w:pPr>
        <w:pStyle w:val="Heading4"/>
      </w:pPr>
      <w:bookmarkStart w:id="1416" w:name="ape_ecd.1.2e"/>
      <w:bookmarkEnd w:id="1398"/>
      <w:r>
        <w:t>Action APE_ECD.1.2E</w:t>
      </w:r>
    </w:p>
    <w:p w14:paraId="52A31C3C" w14:textId="77777777" w:rsidR="00EC240E" w:rsidRDefault="000B01EF">
      <w:pPr>
        <w:pStyle w:val="FirstParagraph"/>
      </w:pPr>
      <w:r>
        <w:t>The evaluator shall confirm that no extended component may be clearly expressed using existing components.</w:t>
      </w:r>
    </w:p>
    <w:p w14:paraId="567F11F2" w14:textId="77777777" w:rsidR="00EC240E" w:rsidRDefault="000B01EF">
      <w:pPr>
        <w:pStyle w:val="workunit"/>
      </w:pPr>
      <w:bookmarkStart w:id="1417" w:name="ape_ecd.1-13"/>
      <w:r>
        <w:rPr>
          <w:bCs/>
          <w:sz w:val="18"/>
        </w:rPr>
        <w:t>APE_ECD.1-</w:t>
      </w:r>
      <w:r>
        <w:rPr>
          <w:bCs/>
          <w:sz w:val="18"/>
        </w:rPr>
        <w:t>13</w:t>
      </w:r>
      <w:bookmarkEnd w:id="1417"/>
      <w:r>
        <w:tab/>
        <w:t xml:space="preserve">The evaluator </w:t>
      </w:r>
      <w:r>
        <w:rPr>
          <w:b/>
          <w:bCs/>
        </w:rPr>
        <w:t>shall examine</w:t>
      </w:r>
      <w:r>
        <w:t xml:space="preserve"> the extended components definition to determine that each extended component may not be clearly expressed using existing components.</w:t>
      </w:r>
    </w:p>
    <w:p w14:paraId="63E05D2F" w14:textId="77777777" w:rsidR="00EC240E" w:rsidRDefault="000B01EF">
      <w:pPr>
        <w:pStyle w:val="BodyText"/>
      </w:pPr>
      <w:r>
        <w:t xml:space="preserve">If the PP does not contain extended security requirements, this work unit is not applicable </w:t>
      </w:r>
      <w:r>
        <w:t>and therefore considered to be satisfied.</w:t>
      </w:r>
    </w:p>
    <w:p w14:paraId="3163BFF9" w14:textId="77777777" w:rsidR="00EC240E" w:rsidRDefault="000B01EF">
      <w:pPr>
        <w:pStyle w:val="BodyText"/>
      </w:pPr>
      <w:r>
        <w:t>The evaluator should take components from ISO/IEC 15408-2 and ISO/IEC 15408-3, other extended components that have been defined in the PP, combinations of these components, and possible operations on these componen</w:t>
      </w:r>
      <w:r>
        <w:t>ts into account when making this determination.</w:t>
      </w:r>
    </w:p>
    <w:p w14:paraId="5AC87C83" w14:textId="77777777" w:rsidR="00EC240E" w:rsidRDefault="000B01EF">
      <w:pPr>
        <w:pStyle w:val="BodyText"/>
      </w:pPr>
      <w:r>
        <w:t>The evaluator is reminded that the role of this work unit is to preclude unnecessary duplication of components, that is, components that may be clearly expressed by using other components. The evaluator shoul</w:t>
      </w:r>
      <w:r>
        <w:t>d not undertake an exhaustive search of all possible combinations of components including operations in an attempt to find a way to express the extended component by using existing components.</w:t>
      </w:r>
    </w:p>
    <w:p w14:paraId="585D8B40" w14:textId="77777777" w:rsidR="00EC240E" w:rsidRDefault="000B01EF">
      <w:pPr>
        <w:pStyle w:val="Heading2"/>
      </w:pPr>
      <w:bookmarkStart w:id="1418" w:name="ape_int"/>
      <w:bookmarkStart w:id="1419" w:name="_Toc132871355"/>
      <w:bookmarkEnd w:id="1416"/>
      <w:bookmarkEnd w:id="1394"/>
      <w:bookmarkEnd w:id="1392"/>
      <w:r>
        <w:t>PP introduction (APE_INT)</w:t>
      </w:r>
      <w:bookmarkEnd w:id="1419"/>
    </w:p>
    <w:p w14:paraId="17B3F20A" w14:textId="77777777" w:rsidR="00EC240E" w:rsidRDefault="000B01EF">
      <w:pPr>
        <w:pStyle w:val="Heading3"/>
      </w:pPr>
      <w:bookmarkStart w:id="1420" w:name="ape_int.1"/>
      <w:bookmarkStart w:id="1421" w:name="_Toc132871356"/>
      <w:r>
        <w:t>Evaluation of subactivity (APE_INT.1)</w:t>
      </w:r>
      <w:bookmarkEnd w:id="1421"/>
    </w:p>
    <w:p w14:paraId="6D5930AA" w14:textId="77777777" w:rsidR="00EC240E" w:rsidRDefault="000B01EF">
      <w:pPr>
        <w:pStyle w:val="Heading4"/>
      </w:pPr>
      <w:bookmarkStart w:id="1422" w:name="objectives-64"/>
      <w:r>
        <w:t>Objectives</w:t>
      </w:r>
    </w:p>
    <w:p w14:paraId="11ACCB18" w14:textId="77777777" w:rsidR="00EC240E" w:rsidRDefault="000B01EF">
      <w:pPr>
        <w:pStyle w:val="FirstParagraph"/>
      </w:pPr>
      <w:r>
        <w:t>The objective of this sub-activity is to determine whether the PP is correctly identified, and whether the PP reference and TOE overview are consistent with each other.</w:t>
      </w:r>
    </w:p>
    <w:p w14:paraId="2CF80966" w14:textId="77777777" w:rsidR="00EC240E" w:rsidRDefault="000B01EF">
      <w:pPr>
        <w:pStyle w:val="Heading4"/>
      </w:pPr>
      <w:bookmarkStart w:id="1423" w:name="input-65"/>
      <w:bookmarkEnd w:id="1422"/>
      <w:r>
        <w:t>Input</w:t>
      </w:r>
    </w:p>
    <w:p w14:paraId="428D51F1" w14:textId="77777777" w:rsidR="00EC240E" w:rsidRDefault="000B01EF">
      <w:pPr>
        <w:pStyle w:val="Compact"/>
        <w:numPr>
          <w:ilvl w:val="0"/>
          <w:numId w:val="220"/>
        </w:numPr>
        <w:ind w:left="1944"/>
      </w:pPr>
      <w:r>
        <w:t>the PP.</w:t>
      </w:r>
    </w:p>
    <w:p w14:paraId="428D53C2" w14:textId="77777777" w:rsidR="00EC240E" w:rsidRDefault="000B01EF">
      <w:pPr>
        <w:pStyle w:val="Heading4"/>
      </w:pPr>
      <w:bookmarkStart w:id="1424" w:name="ape_int.1.1e"/>
      <w:bookmarkEnd w:id="1423"/>
      <w:r>
        <w:t>Action APE_INT.1.1E</w:t>
      </w:r>
    </w:p>
    <w:p w14:paraId="42D2FEB6" w14:textId="77777777" w:rsidR="00EC240E" w:rsidRDefault="000B01EF">
      <w:pPr>
        <w:pStyle w:val="FirstParagraph"/>
      </w:pPr>
      <w:r>
        <w:t>The evaluator shall confirm that the information provided meets all requirements for content and presentation of evidence.</w:t>
      </w:r>
    </w:p>
    <w:p w14:paraId="33825FAA" w14:textId="77777777" w:rsidR="00EC240E" w:rsidRDefault="000B01EF">
      <w:pPr>
        <w:pStyle w:val="content"/>
      </w:pPr>
      <w:bookmarkStart w:id="1425" w:name="ape_int.1.1c"/>
      <w:r>
        <w:rPr>
          <w:bCs/>
          <w:sz w:val="18"/>
        </w:rPr>
        <w:t>APE_INT.1.1C</w:t>
      </w:r>
      <w:bookmarkEnd w:id="1425"/>
      <w:r>
        <w:rPr>
          <w:b/>
          <w:i/>
        </w:rPr>
        <w:tab/>
        <w:t>The PP introduction shall contain a PP reference and a TOE overview.</w:t>
      </w:r>
    </w:p>
    <w:p w14:paraId="2B9CC48A" w14:textId="77777777" w:rsidR="00EC240E" w:rsidRDefault="000B01EF">
      <w:pPr>
        <w:pStyle w:val="workunit"/>
      </w:pPr>
      <w:bookmarkStart w:id="1426" w:name="ape_int.1-1"/>
      <w:r>
        <w:rPr>
          <w:bCs/>
          <w:sz w:val="18"/>
        </w:rPr>
        <w:t>APE_INT.1-1</w:t>
      </w:r>
      <w:bookmarkEnd w:id="1426"/>
      <w:r>
        <w:tab/>
        <w:t xml:space="preserve">The evaluator </w:t>
      </w:r>
      <w:r>
        <w:rPr>
          <w:b/>
          <w:bCs/>
        </w:rPr>
        <w:t>shall check</w:t>
      </w:r>
      <w:r>
        <w:t xml:space="preserve"> that the PP i</w:t>
      </w:r>
      <w:r>
        <w:t>ntroduction contains a PP reference and a TOE overview.</w:t>
      </w:r>
    </w:p>
    <w:p w14:paraId="382CBC6C" w14:textId="77777777" w:rsidR="00EC240E" w:rsidRDefault="000B01EF">
      <w:pPr>
        <w:pStyle w:val="content"/>
      </w:pPr>
      <w:bookmarkStart w:id="1427" w:name="ape_int.1.2c"/>
      <w:r>
        <w:rPr>
          <w:bCs/>
          <w:sz w:val="18"/>
        </w:rPr>
        <w:lastRenderedPageBreak/>
        <w:t>APE_INT.1.2C</w:t>
      </w:r>
      <w:bookmarkEnd w:id="1427"/>
      <w:r>
        <w:rPr>
          <w:b/>
          <w:i/>
        </w:rPr>
        <w:tab/>
        <w:t>The PP reference shall uniquely identify the PP.</w:t>
      </w:r>
    </w:p>
    <w:p w14:paraId="2745505B" w14:textId="77777777" w:rsidR="00EC240E" w:rsidRDefault="000B01EF">
      <w:pPr>
        <w:pStyle w:val="workunit"/>
      </w:pPr>
      <w:bookmarkStart w:id="1428" w:name="ape_int.1-2"/>
      <w:r>
        <w:rPr>
          <w:bCs/>
          <w:sz w:val="18"/>
        </w:rPr>
        <w:t>APE_INT.1-2</w:t>
      </w:r>
      <w:bookmarkEnd w:id="1428"/>
      <w:r>
        <w:tab/>
        <w:t xml:space="preserve">The evaluator </w:t>
      </w:r>
      <w:r>
        <w:rPr>
          <w:b/>
          <w:bCs/>
        </w:rPr>
        <w:t>shall examine</w:t>
      </w:r>
      <w:r>
        <w:t xml:space="preserve"> the PP reference to determine that it uniquely identifies the PP.</w:t>
      </w:r>
    </w:p>
    <w:p w14:paraId="292873B9" w14:textId="77777777" w:rsidR="00EC240E" w:rsidRDefault="000B01EF">
      <w:pPr>
        <w:pStyle w:val="BodyText"/>
      </w:pPr>
      <w:r>
        <w:t>The evaluator determines that th</w:t>
      </w:r>
      <w:r>
        <w:t>e PP reference identifies the PP itself, so that it may be easily distinguished from other PPs, and that it also uniquely identifies each version of the PP, e.g. by including a version number and/or a date of publication.</w:t>
      </w:r>
    </w:p>
    <w:p w14:paraId="0FEC50AF" w14:textId="77777777" w:rsidR="00EC240E" w:rsidRDefault="000B01EF">
      <w:pPr>
        <w:pStyle w:val="BodyText"/>
      </w:pPr>
      <w:r>
        <w:t>The PP should have some referencin</w:t>
      </w:r>
      <w:r>
        <w:t>g system that is capable of supporting unique references (e.g. use of numbers, letters or dates).</w:t>
      </w:r>
    </w:p>
    <w:p w14:paraId="77E00032" w14:textId="77777777" w:rsidR="00EC240E" w:rsidRDefault="000B01EF">
      <w:pPr>
        <w:pStyle w:val="content"/>
      </w:pPr>
      <w:bookmarkStart w:id="1429" w:name="ape_int.1.3c"/>
      <w:r>
        <w:rPr>
          <w:bCs/>
          <w:sz w:val="18"/>
        </w:rPr>
        <w:t>APE_INT.1.3C</w:t>
      </w:r>
      <w:bookmarkEnd w:id="1429"/>
      <w:r>
        <w:rPr>
          <w:b/>
          <w:i/>
        </w:rPr>
        <w:tab/>
        <w:t>The TOE overview shall summarize the usage and major security features of the TOE.</w:t>
      </w:r>
    </w:p>
    <w:p w14:paraId="677467F6" w14:textId="77777777" w:rsidR="00EC240E" w:rsidRDefault="000B01EF">
      <w:pPr>
        <w:pStyle w:val="workunit"/>
      </w:pPr>
      <w:bookmarkStart w:id="1430" w:name="ape_int.1-3"/>
      <w:r>
        <w:rPr>
          <w:bCs/>
          <w:sz w:val="18"/>
        </w:rPr>
        <w:t>APE_INT.1-3</w:t>
      </w:r>
      <w:bookmarkEnd w:id="1430"/>
      <w:r>
        <w:tab/>
        <w:t xml:space="preserve">The evaluator </w:t>
      </w:r>
      <w:r>
        <w:rPr>
          <w:b/>
          <w:bCs/>
        </w:rPr>
        <w:t>shall examine</w:t>
      </w:r>
      <w:r>
        <w:t xml:space="preserve"> the TOE overview to de</w:t>
      </w:r>
      <w:r>
        <w:t>termine that it describes the usage and major security features of the TOE.</w:t>
      </w:r>
    </w:p>
    <w:p w14:paraId="77C5347C" w14:textId="77777777" w:rsidR="00EC240E" w:rsidRDefault="000B01EF">
      <w:pPr>
        <w:pStyle w:val="BodyText"/>
      </w:pPr>
      <w:r>
        <w:t>The TOE overview should briefly (i.e. several paragraphs) describe the usage and major security features expected of the TOE. The TOE overview should enable consumers and potential</w:t>
      </w:r>
      <w:r>
        <w:t xml:space="preserve"> TOE developers to quickly determine whether the PP is of interest to them.</w:t>
      </w:r>
    </w:p>
    <w:p w14:paraId="637B7D5E" w14:textId="77777777" w:rsidR="00EC240E" w:rsidRDefault="000B01EF">
      <w:pPr>
        <w:pStyle w:val="BodyText"/>
      </w:pPr>
      <w:r>
        <w:t>The evaluator determines that the overview is clear enough for TOE developers and consumers, and sufficient to give them a general understanding of the intended usage and major sec</w:t>
      </w:r>
      <w:r>
        <w:t>urity features of the TOE.</w:t>
      </w:r>
    </w:p>
    <w:p w14:paraId="138576F6" w14:textId="77777777" w:rsidR="00EC240E" w:rsidRDefault="000B01EF">
      <w:pPr>
        <w:pStyle w:val="content"/>
      </w:pPr>
      <w:bookmarkStart w:id="1431" w:name="ape_int.1.4c"/>
      <w:r>
        <w:rPr>
          <w:bCs/>
          <w:sz w:val="18"/>
        </w:rPr>
        <w:t>APE_INT.1.4C</w:t>
      </w:r>
      <w:bookmarkEnd w:id="1431"/>
      <w:r>
        <w:rPr>
          <w:b/>
          <w:i/>
        </w:rPr>
        <w:tab/>
        <w:t>The TOE overview shall identify the TOE type.</w:t>
      </w:r>
    </w:p>
    <w:p w14:paraId="02317FDB" w14:textId="77777777" w:rsidR="00EC240E" w:rsidRDefault="000B01EF">
      <w:pPr>
        <w:pStyle w:val="workunit"/>
      </w:pPr>
      <w:bookmarkStart w:id="1432" w:name="ape_int.1-4"/>
      <w:r>
        <w:rPr>
          <w:bCs/>
          <w:sz w:val="18"/>
        </w:rPr>
        <w:t>APE_INT.1-4</w:t>
      </w:r>
      <w:bookmarkEnd w:id="1432"/>
      <w:r>
        <w:tab/>
        <w:t xml:space="preserve">The evaluator </w:t>
      </w:r>
      <w:r>
        <w:rPr>
          <w:b/>
          <w:bCs/>
        </w:rPr>
        <w:t>shall check</w:t>
      </w:r>
      <w:r>
        <w:t xml:space="preserve"> that the TOE overview identifies the TOE type.</w:t>
      </w:r>
    </w:p>
    <w:p w14:paraId="4002A8C9" w14:textId="77777777" w:rsidR="00EC240E" w:rsidRDefault="000B01EF">
      <w:pPr>
        <w:pStyle w:val="content"/>
      </w:pPr>
      <w:bookmarkStart w:id="1433" w:name="ape_int.1.5c"/>
      <w:r>
        <w:rPr>
          <w:bCs/>
          <w:sz w:val="18"/>
        </w:rPr>
        <w:t>APE_INT.1.5C</w:t>
      </w:r>
      <w:bookmarkEnd w:id="1433"/>
      <w:r>
        <w:rPr>
          <w:b/>
          <w:i/>
        </w:rPr>
        <w:tab/>
      </w:r>
      <w:r>
        <w:rPr>
          <w:b/>
          <w:i/>
        </w:rPr>
        <w:t>The TOE overview shall identify any non-TOE hardware/software/firmware available to the TOE.</w:t>
      </w:r>
    </w:p>
    <w:p w14:paraId="4111F1A7" w14:textId="77777777" w:rsidR="00EC240E" w:rsidRDefault="000B01EF">
      <w:pPr>
        <w:pStyle w:val="workunit"/>
      </w:pPr>
      <w:bookmarkStart w:id="1434" w:name="ape_int.1-5"/>
      <w:r>
        <w:rPr>
          <w:bCs/>
          <w:sz w:val="18"/>
        </w:rPr>
        <w:t>APE_INT.1-5</w:t>
      </w:r>
      <w:bookmarkEnd w:id="1434"/>
      <w:r>
        <w:tab/>
        <w:t xml:space="preserve">The evaluator </w:t>
      </w:r>
      <w:r>
        <w:rPr>
          <w:b/>
          <w:bCs/>
        </w:rPr>
        <w:t>shall examine</w:t>
      </w:r>
      <w:r>
        <w:t xml:space="preserve"> the TOE overview to determine that it identifies any non-TOE hardware/software/firmware available to the TOE.</w:t>
      </w:r>
    </w:p>
    <w:p w14:paraId="68705AD9" w14:textId="77777777" w:rsidR="00EC240E" w:rsidRDefault="000B01EF">
      <w:pPr>
        <w:pStyle w:val="BodyText"/>
      </w:pPr>
      <w:r>
        <w:t>While some TO</w:t>
      </w:r>
      <w:r>
        <w:t>Es may run stand-alone, other TOEs (notably software TOEs) need additional hardware, software or firmware to operate. In this subclause of the PP, the PP author lists all hardware, software, and/or firmware that will be available for the TOE to run on.</w:t>
      </w:r>
    </w:p>
    <w:p w14:paraId="395A261A" w14:textId="77777777" w:rsidR="00EC240E" w:rsidRDefault="000B01EF">
      <w:pPr>
        <w:pStyle w:val="BodyText"/>
      </w:pPr>
      <w:r>
        <w:t>Thi</w:t>
      </w:r>
      <w:r>
        <w:t>s identification should be detailed enough for potential consumers and TOE developers to determine whether their TOE may operate with the listed hardware, software and firmware.</w:t>
      </w:r>
    </w:p>
    <w:p w14:paraId="5274832B" w14:textId="77777777" w:rsidR="00EC240E" w:rsidRDefault="000B01EF">
      <w:pPr>
        <w:pStyle w:val="Heading2"/>
      </w:pPr>
      <w:bookmarkStart w:id="1435" w:name="ape_obj"/>
      <w:bookmarkStart w:id="1436" w:name="_Toc132871357"/>
      <w:bookmarkEnd w:id="1424"/>
      <w:bookmarkEnd w:id="1420"/>
      <w:bookmarkEnd w:id="1418"/>
      <w:r>
        <w:t>Security objectives (APE_OBJ)</w:t>
      </w:r>
      <w:bookmarkEnd w:id="1436"/>
    </w:p>
    <w:p w14:paraId="5AD8ECA6" w14:textId="77777777" w:rsidR="00EC240E" w:rsidRDefault="000B01EF">
      <w:pPr>
        <w:pStyle w:val="Heading3"/>
      </w:pPr>
      <w:bookmarkStart w:id="1437" w:name="ape_obj.1"/>
      <w:bookmarkStart w:id="1438" w:name="_Toc132871358"/>
      <w:r>
        <w:t>Evaluation of subactivity (APE_OBJ.1)</w:t>
      </w:r>
      <w:bookmarkEnd w:id="1438"/>
    </w:p>
    <w:p w14:paraId="4EFB88F3" w14:textId="77777777" w:rsidR="00EC240E" w:rsidRDefault="000B01EF">
      <w:pPr>
        <w:pStyle w:val="Heading4"/>
      </w:pPr>
      <w:bookmarkStart w:id="1439" w:name="objectives-65"/>
      <w:r>
        <w:t>Objectives</w:t>
      </w:r>
    </w:p>
    <w:p w14:paraId="22C1BAA8" w14:textId="77777777" w:rsidR="00EC240E" w:rsidRDefault="000B01EF">
      <w:pPr>
        <w:pStyle w:val="FirstParagraph"/>
      </w:pPr>
      <w:r>
        <w:t>The objective of this sub-activity is to determine whether the security objectives for the operational environment are clearly defined.</w:t>
      </w:r>
    </w:p>
    <w:p w14:paraId="7D22737A" w14:textId="77777777" w:rsidR="00EC240E" w:rsidRDefault="000B01EF">
      <w:pPr>
        <w:pStyle w:val="Heading4"/>
      </w:pPr>
      <w:bookmarkStart w:id="1440" w:name="input-66"/>
      <w:bookmarkEnd w:id="1439"/>
      <w:r>
        <w:lastRenderedPageBreak/>
        <w:t>Input</w:t>
      </w:r>
    </w:p>
    <w:p w14:paraId="2DB51538" w14:textId="77777777" w:rsidR="00EC240E" w:rsidRDefault="000B01EF">
      <w:pPr>
        <w:pStyle w:val="Compact"/>
        <w:numPr>
          <w:ilvl w:val="0"/>
          <w:numId w:val="221"/>
        </w:numPr>
        <w:ind w:left="1944"/>
      </w:pPr>
      <w:r>
        <w:t>the PP.</w:t>
      </w:r>
    </w:p>
    <w:p w14:paraId="16FBCF9A" w14:textId="77777777" w:rsidR="00EC240E" w:rsidRDefault="000B01EF">
      <w:pPr>
        <w:pStyle w:val="Heading4"/>
      </w:pPr>
      <w:bookmarkStart w:id="1441" w:name="ape_obj.1.1e"/>
      <w:bookmarkEnd w:id="1440"/>
      <w:r>
        <w:t>Action APE_OBJ.1.1E</w:t>
      </w:r>
    </w:p>
    <w:p w14:paraId="5557FAA5" w14:textId="77777777" w:rsidR="00EC240E" w:rsidRDefault="000B01EF">
      <w:pPr>
        <w:pStyle w:val="FirstParagraph"/>
      </w:pPr>
      <w:r>
        <w:t>The evaluator shall confirm that the information provided meets all requirements for content and presentation of evidence.</w:t>
      </w:r>
    </w:p>
    <w:p w14:paraId="2B377285" w14:textId="77777777" w:rsidR="00EC240E" w:rsidRDefault="000B01EF">
      <w:pPr>
        <w:pStyle w:val="content"/>
      </w:pPr>
      <w:bookmarkStart w:id="1442" w:name="ape_obj.1.1c"/>
      <w:r>
        <w:rPr>
          <w:bCs/>
          <w:sz w:val="18"/>
        </w:rPr>
        <w:t>APE_OBJ.1.1C</w:t>
      </w:r>
      <w:bookmarkEnd w:id="1442"/>
      <w:r>
        <w:rPr>
          <w:b/>
          <w:i/>
        </w:rPr>
        <w:tab/>
        <w:t>The statement of security objectives shall describe the security objectives for the operational environment.</w:t>
      </w:r>
    </w:p>
    <w:p w14:paraId="09312559" w14:textId="77777777" w:rsidR="00EC240E" w:rsidRDefault="000B01EF">
      <w:pPr>
        <w:pStyle w:val="workunit"/>
      </w:pPr>
      <w:bookmarkStart w:id="1443" w:name="ape_obj.1-1"/>
      <w:r>
        <w:rPr>
          <w:bCs/>
          <w:sz w:val="18"/>
        </w:rPr>
        <w:t>APE_OBJ.1-1</w:t>
      </w:r>
      <w:bookmarkEnd w:id="1443"/>
      <w:r>
        <w:tab/>
        <w:t xml:space="preserve">The evaluator </w:t>
      </w:r>
      <w:r>
        <w:rPr>
          <w:b/>
          <w:bCs/>
        </w:rPr>
        <w:t>shall check</w:t>
      </w:r>
      <w:r>
        <w:t xml:space="preserve"> that the statement of security objectives defines the security objectives for the operational environment.</w:t>
      </w:r>
    </w:p>
    <w:p w14:paraId="3D727051" w14:textId="77777777" w:rsidR="00EC240E" w:rsidRDefault="000B01EF">
      <w:pPr>
        <w:pStyle w:val="BodyText"/>
      </w:pPr>
      <w:r>
        <w:t>The evaluator checks that the security objectives for the operational environment are identified.</w:t>
      </w:r>
    </w:p>
    <w:p w14:paraId="6A4BBAF9" w14:textId="77777777" w:rsidR="00EC240E" w:rsidRDefault="000B01EF">
      <w:pPr>
        <w:pStyle w:val="content"/>
      </w:pPr>
      <w:bookmarkStart w:id="1444" w:name="ape_obj.1.2c"/>
      <w:r>
        <w:rPr>
          <w:bCs/>
          <w:sz w:val="18"/>
        </w:rPr>
        <w:t>APE_OBJ.1.2C</w:t>
      </w:r>
      <w:bookmarkEnd w:id="1444"/>
      <w:r>
        <w:rPr>
          <w:b/>
          <w:i/>
        </w:rPr>
        <w:tab/>
        <w:t>The securit</w:t>
      </w:r>
      <w:r>
        <w:rPr>
          <w:b/>
          <w:i/>
        </w:rPr>
        <w:t>y objectives rationale shall trace each security objective for the operational environment back to threats countered by that security objective, OSPs enforced by that security objective, and assumptions upheld by that security objective.</w:t>
      </w:r>
    </w:p>
    <w:p w14:paraId="7650E3B5" w14:textId="77777777" w:rsidR="00EC240E" w:rsidRDefault="000B01EF">
      <w:pPr>
        <w:pStyle w:val="workunit"/>
      </w:pPr>
      <w:bookmarkStart w:id="1445" w:name="ape_obj.1-2"/>
      <w:r>
        <w:rPr>
          <w:bCs/>
          <w:sz w:val="18"/>
        </w:rPr>
        <w:t>APE_OBJ.1-2</w:t>
      </w:r>
      <w:bookmarkEnd w:id="1445"/>
      <w:r>
        <w:tab/>
        <w:t>The ev</w:t>
      </w:r>
      <w:r>
        <w:t xml:space="preserve">aluator </w:t>
      </w:r>
      <w:r>
        <w:rPr>
          <w:b/>
          <w:bCs/>
        </w:rPr>
        <w:t>shall check</w:t>
      </w:r>
      <w:r>
        <w:t xml:space="preserve"> that the security objectives rationale traces the security objectives for the operational environment back to threats countered by that security objective, to OSPs enforced by that security objective, and to assumptions upheld by that s</w:t>
      </w:r>
      <w:r>
        <w:t>ecurity objective.</w:t>
      </w:r>
    </w:p>
    <w:p w14:paraId="183C7D42" w14:textId="77777777" w:rsidR="00EC240E" w:rsidRDefault="000B01EF">
      <w:pPr>
        <w:pStyle w:val="BodyText"/>
      </w:pPr>
      <w:r>
        <w:t>Each security objective for the operational environment may trace back to threats, OSPs, assumptions, or a combination of threats, OSPs and/or assumptions, but it must trace back to at least one threat, OSP or assumption.</w:t>
      </w:r>
    </w:p>
    <w:p w14:paraId="639E1308" w14:textId="77777777" w:rsidR="00EC240E" w:rsidRDefault="000B01EF">
      <w:pPr>
        <w:pStyle w:val="BodyText"/>
      </w:pPr>
      <w:r>
        <w:t>Failure to trac</w:t>
      </w:r>
      <w:r>
        <w:t>e a security objective for the operational environment back to at least a threat, OSP or assumption, implies that either the security objectives rationale is incomplete, the security problem definition is incomplete, or the security objective for the opera</w:t>
      </w:r>
      <w:r>
        <w:t>tional environment has no useful purpose.</w:t>
      </w:r>
    </w:p>
    <w:p w14:paraId="424D13BD" w14:textId="77777777" w:rsidR="00EC240E" w:rsidRDefault="000B01EF">
      <w:pPr>
        <w:pStyle w:val="BodyText"/>
      </w:pPr>
      <w:r>
        <w:t>There is no prescribed location where this tracing element of the rationale must be placed: for example, the relevant parts may be located under each threat, OSP and assumption in order to help make the security ar</w:t>
      </w:r>
      <w:r>
        <w:t>gument clearer and easier to read.</w:t>
      </w:r>
    </w:p>
    <w:p w14:paraId="21FB20D7" w14:textId="77777777" w:rsidR="00EC240E" w:rsidRDefault="000B01EF">
      <w:pPr>
        <w:pStyle w:val="content"/>
      </w:pPr>
      <w:bookmarkStart w:id="1446" w:name="ape_obj.1.3c"/>
      <w:r>
        <w:rPr>
          <w:bCs/>
          <w:sz w:val="18"/>
        </w:rPr>
        <w:t>APE_OBJ.1.3C</w:t>
      </w:r>
      <w:bookmarkEnd w:id="1446"/>
      <w:r>
        <w:rPr>
          <w:b/>
          <w:i/>
        </w:rPr>
        <w:tab/>
        <w:t>The security objectives rationale shall demonstrate that the security objectives for the operational environment uphold all assumptions.</w:t>
      </w:r>
    </w:p>
    <w:p w14:paraId="3A279027" w14:textId="77777777" w:rsidR="00EC240E" w:rsidRDefault="000B01EF">
      <w:pPr>
        <w:pStyle w:val="workunit"/>
      </w:pPr>
      <w:bookmarkStart w:id="1447" w:name="ape_obj.1-3"/>
      <w:r>
        <w:rPr>
          <w:bCs/>
          <w:sz w:val="18"/>
        </w:rPr>
        <w:t>APE_OBJ.1-3</w:t>
      </w:r>
      <w:bookmarkEnd w:id="1447"/>
      <w:r>
        <w:tab/>
        <w:t xml:space="preserve">The evaluator </w:t>
      </w:r>
      <w:r>
        <w:rPr>
          <w:b/>
          <w:bCs/>
        </w:rPr>
        <w:t>shall examine</w:t>
      </w:r>
      <w:r>
        <w:t xml:space="preserve"> the security objectives rationa</w:t>
      </w:r>
      <w:r>
        <w:t>le to determine that for each assumption for the operational environment it contains an appropriate justification that the security objectives for the operational environment are suitable to uphold that assumption.</w:t>
      </w:r>
    </w:p>
    <w:p w14:paraId="1AD1FCEA" w14:textId="77777777" w:rsidR="00EC240E" w:rsidRDefault="000B01EF">
      <w:pPr>
        <w:pStyle w:val="BodyText"/>
      </w:pPr>
      <w:r>
        <w:t>If no security objectives for the operati</w:t>
      </w:r>
      <w:r>
        <w:t>onal environment trace back to the assumption, the evaluator action related to this work unit is assigned a fail verdict.</w:t>
      </w:r>
    </w:p>
    <w:p w14:paraId="04E06132" w14:textId="77777777" w:rsidR="00EC240E" w:rsidRDefault="000B01EF">
      <w:pPr>
        <w:pStyle w:val="BodyText"/>
      </w:pPr>
      <w:r>
        <w:lastRenderedPageBreak/>
        <w:t>The evaluator determines that the justification for an assumption about the operational environment of the TOE demonstrates that the s</w:t>
      </w:r>
      <w:r>
        <w:t>ecurity objectives are sufficient: if all security objectives for the operational environment that trace back to that assumption are achieved, the operational environment upholds the assumption.</w:t>
      </w:r>
    </w:p>
    <w:p w14:paraId="2EFD79E1" w14:textId="77777777" w:rsidR="00EC240E" w:rsidRDefault="000B01EF">
      <w:pPr>
        <w:pStyle w:val="BodyText"/>
      </w:pPr>
      <w:r>
        <w:t>The evaluator also determines that each security objective fo</w:t>
      </w:r>
      <w:r>
        <w:t>r the operational environment that traces back to an assumption about the operational environment of the TOE is necessary: when the security objective is achieved it actually contributes to the operational environment upholding the assumption.</w:t>
      </w:r>
    </w:p>
    <w:p w14:paraId="4D3987DA" w14:textId="77777777" w:rsidR="00EC240E" w:rsidRDefault="000B01EF">
      <w:pPr>
        <w:pStyle w:val="BodyText"/>
      </w:pPr>
      <w:r>
        <w:t>Note that si</w:t>
      </w:r>
      <w:r>
        <w:t>mply listing in the security objectives rationale the security objectives for the operational environment associated with each assumption may be a part of a justification, but does not constitute a justification by itself. A descriptive justification is re</w:t>
      </w:r>
      <w:r>
        <w:t>quired, although in simple cases this justification may be as minimal as “Security Objective X directly upholds Assumption Y”.</w:t>
      </w:r>
    </w:p>
    <w:p w14:paraId="331D8B3D" w14:textId="77777777" w:rsidR="00EC240E" w:rsidRDefault="000B01EF">
      <w:pPr>
        <w:pStyle w:val="Heading3"/>
      </w:pPr>
      <w:bookmarkStart w:id="1448" w:name="ape_obj.2"/>
      <w:bookmarkStart w:id="1449" w:name="_Toc132871359"/>
      <w:bookmarkEnd w:id="1441"/>
      <w:bookmarkEnd w:id="1437"/>
      <w:r>
        <w:t>Evaluation of subactivity (APE_OBJ.2)</w:t>
      </w:r>
      <w:bookmarkEnd w:id="1449"/>
    </w:p>
    <w:p w14:paraId="0F738339" w14:textId="77777777" w:rsidR="00EC240E" w:rsidRDefault="000B01EF">
      <w:pPr>
        <w:pStyle w:val="Heading4"/>
      </w:pPr>
      <w:bookmarkStart w:id="1450" w:name="objectives-66"/>
      <w:r>
        <w:t>Objectives</w:t>
      </w:r>
    </w:p>
    <w:p w14:paraId="5D7DCFF0" w14:textId="77777777" w:rsidR="00EC240E" w:rsidRDefault="000B01EF">
      <w:pPr>
        <w:pStyle w:val="FirstParagraph"/>
      </w:pPr>
      <w:r>
        <w:t>The objective of this sub-activity is to determine whether the security objectiv</w:t>
      </w:r>
      <w:r>
        <w:t>es adequately and completely address the security problem definition and that the division of this problem between the TOE and its operational environment is clearly defined.</w:t>
      </w:r>
    </w:p>
    <w:p w14:paraId="3E9F06CD" w14:textId="77777777" w:rsidR="00EC240E" w:rsidRDefault="000B01EF">
      <w:pPr>
        <w:pStyle w:val="Heading4"/>
      </w:pPr>
      <w:bookmarkStart w:id="1451" w:name="input-67"/>
      <w:bookmarkEnd w:id="1450"/>
      <w:r>
        <w:t>Input</w:t>
      </w:r>
    </w:p>
    <w:p w14:paraId="75D4AD6D" w14:textId="77777777" w:rsidR="00EC240E" w:rsidRDefault="000B01EF">
      <w:pPr>
        <w:pStyle w:val="Compact"/>
        <w:numPr>
          <w:ilvl w:val="0"/>
          <w:numId w:val="222"/>
        </w:numPr>
        <w:ind w:left="1944"/>
      </w:pPr>
      <w:r>
        <w:t>the PP.</w:t>
      </w:r>
    </w:p>
    <w:p w14:paraId="7B0E2F52" w14:textId="77777777" w:rsidR="00EC240E" w:rsidRDefault="000B01EF">
      <w:pPr>
        <w:pStyle w:val="Heading4"/>
      </w:pPr>
      <w:bookmarkStart w:id="1452" w:name="ape_obj.2.1e"/>
      <w:bookmarkEnd w:id="1451"/>
      <w:r>
        <w:t>Action APE_OBJ.2.1E</w:t>
      </w:r>
    </w:p>
    <w:p w14:paraId="6A3A5F63" w14:textId="77777777" w:rsidR="00EC240E" w:rsidRDefault="000B01EF">
      <w:pPr>
        <w:pStyle w:val="FirstParagraph"/>
      </w:pPr>
      <w:r>
        <w:t>The evaluator shall confirm that the informatio</w:t>
      </w:r>
      <w:r>
        <w:t>n provided meets all requirements for content and presentation of evidence.</w:t>
      </w:r>
    </w:p>
    <w:p w14:paraId="5C6A49E1" w14:textId="77777777" w:rsidR="00EC240E" w:rsidRDefault="000B01EF">
      <w:pPr>
        <w:pStyle w:val="content"/>
      </w:pPr>
      <w:bookmarkStart w:id="1453" w:name="ape_obj.2.1c"/>
      <w:r>
        <w:rPr>
          <w:bCs/>
          <w:sz w:val="18"/>
        </w:rPr>
        <w:t>APE_OBJ.2.1C</w:t>
      </w:r>
      <w:bookmarkEnd w:id="1453"/>
      <w:r>
        <w:rPr>
          <w:b/>
          <w:i/>
        </w:rPr>
        <w:tab/>
        <w:t>The statement of security objectives shall describe the security objectives for the TOE and the security objectives for the operational environment.</w:t>
      </w:r>
    </w:p>
    <w:p w14:paraId="74A132AC" w14:textId="77777777" w:rsidR="00EC240E" w:rsidRDefault="000B01EF">
      <w:pPr>
        <w:pStyle w:val="workunit"/>
      </w:pPr>
      <w:bookmarkStart w:id="1454" w:name="ape_obj.2-1"/>
      <w:r>
        <w:rPr>
          <w:bCs/>
          <w:sz w:val="18"/>
        </w:rPr>
        <w:t>APE_OBJ.2-1</w:t>
      </w:r>
      <w:bookmarkEnd w:id="1454"/>
      <w:r>
        <w:tab/>
        <w:t>The ev</w:t>
      </w:r>
      <w:r>
        <w:t xml:space="preserve">aluator </w:t>
      </w:r>
      <w:r>
        <w:rPr>
          <w:b/>
          <w:bCs/>
        </w:rPr>
        <w:t>shall check</w:t>
      </w:r>
      <w:r>
        <w:t xml:space="preserve"> that the statement of security objectives defines the security objectives for the TOE and the security objectives for the operational environment.</w:t>
      </w:r>
    </w:p>
    <w:p w14:paraId="6721ECF0" w14:textId="77777777" w:rsidR="00EC240E" w:rsidRDefault="000B01EF">
      <w:pPr>
        <w:pStyle w:val="BodyText"/>
      </w:pPr>
      <w:r>
        <w:t>The evaluator checks that both categories of security objectives are clearly identified a</w:t>
      </w:r>
      <w:r>
        <w:t>nd separated from the other category.</w:t>
      </w:r>
    </w:p>
    <w:p w14:paraId="1B8BA827" w14:textId="77777777" w:rsidR="00EC240E" w:rsidRDefault="000B01EF">
      <w:pPr>
        <w:pStyle w:val="content"/>
      </w:pPr>
      <w:bookmarkStart w:id="1455" w:name="ape_obj.2.2c"/>
      <w:r>
        <w:rPr>
          <w:bCs/>
          <w:sz w:val="18"/>
        </w:rPr>
        <w:t>APE_OBJ.2.2C</w:t>
      </w:r>
      <w:bookmarkEnd w:id="1455"/>
      <w:r>
        <w:rPr>
          <w:b/>
          <w:i/>
        </w:rPr>
        <w:tab/>
      </w:r>
      <w:r>
        <w:rPr>
          <w:b/>
          <w:i/>
        </w:rPr>
        <w:t>The security objectives rationale shall trace each security objective for the TOE back to threats countered by that security objective and OSPs enforced by that security objective.</w:t>
      </w:r>
    </w:p>
    <w:p w14:paraId="57BEA866" w14:textId="77777777" w:rsidR="00EC240E" w:rsidRDefault="000B01EF">
      <w:pPr>
        <w:pStyle w:val="workunit"/>
      </w:pPr>
      <w:bookmarkStart w:id="1456" w:name="ape_obj.2-2"/>
      <w:r>
        <w:rPr>
          <w:bCs/>
          <w:sz w:val="18"/>
        </w:rPr>
        <w:t>APE_OBJ.2-2</w:t>
      </w:r>
      <w:bookmarkEnd w:id="1456"/>
      <w:r>
        <w:tab/>
        <w:t xml:space="preserve">The evaluator </w:t>
      </w:r>
      <w:r>
        <w:rPr>
          <w:b/>
          <w:bCs/>
        </w:rPr>
        <w:t>shall check</w:t>
      </w:r>
      <w:r>
        <w:t xml:space="preserve"> </w:t>
      </w:r>
      <w:r>
        <w:t>that the security objectives rationale traces all security objectives for the TOE back to threats countered by the objectives and/or OSPs enforced by the objectives.</w:t>
      </w:r>
    </w:p>
    <w:p w14:paraId="484F2ECA" w14:textId="77777777" w:rsidR="00EC240E" w:rsidRDefault="000B01EF">
      <w:pPr>
        <w:pStyle w:val="BodyText"/>
      </w:pPr>
      <w:r>
        <w:lastRenderedPageBreak/>
        <w:t>Each security objective for the TOE may trace back to threats or OSPs, or a combination of</w:t>
      </w:r>
      <w:r>
        <w:t xml:space="preserve"> threats and OSPs, but it must trace back to at least one threat or OSP. Optional requirements may require Threats/OSPs to be specified, and security objectives associated with these SPD elements are also covered by this work unit.</w:t>
      </w:r>
    </w:p>
    <w:p w14:paraId="20C2DE24" w14:textId="77777777" w:rsidR="00EC240E" w:rsidRDefault="000B01EF">
      <w:pPr>
        <w:pStyle w:val="BodyText"/>
      </w:pPr>
      <w:r>
        <w:t>Failure to trace a secur</w:t>
      </w:r>
      <w:r>
        <w:t>ity objective for the TOE back to at least one threat or OSP, implies that either the security objectives rationale is incomplete, the security problem definition is incomplete, or the security objective for the TOE has no useful purpose.</w:t>
      </w:r>
    </w:p>
    <w:p w14:paraId="6ED0CDFD" w14:textId="77777777" w:rsidR="00EC240E" w:rsidRDefault="000B01EF">
      <w:pPr>
        <w:pStyle w:val="content"/>
      </w:pPr>
      <w:bookmarkStart w:id="1457" w:name="ape_obj.2.3c"/>
      <w:r>
        <w:rPr>
          <w:bCs/>
          <w:sz w:val="18"/>
        </w:rPr>
        <w:t>APE_OBJ.2.3C</w:t>
      </w:r>
      <w:bookmarkEnd w:id="1457"/>
      <w:r>
        <w:rPr>
          <w:b/>
          <w:i/>
        </w:rPr>
        <w:tab/>
        <w:t xml:space="preserve">The </w:t>
      </w:r>
      <w:r>
        <w:rPr>
          <w:b/>
          <w:i/>
        </w:rPr>
        <w:t>security objectives rationale shall trace each security objective for the operational environment back to threats countered by that security objective, OSPs enforced by that security objective, and assumptions upheld by that security objective.</w:t>
      </w:r>
    </w:p>
    <w:p w14:paraId="5B7B449E" w14:textId="77777777" w:rsidR="00EC240E" w:rsidRDefault="000B01EF">
      <w:pPr>
        <w:pStyle w:val="workunit"/>
      </w:pPr>
      <w:bookmarkStart w:id="1458" w:name="ape_obj.2-3"/>
      <w:r>
        <w:rPr>
          <w:bCs/>
          <w:sz w:val="18"/>
        </w:rPr>
        <w:t>APE_OBJ.2-3</w:t>
      </w:r>
      <w:bookmarkEnd w:id="1458"/>
      <w:r>
        <w:tab/>
        <w:t xml:space="preserve">The evaluator </w:t>
      </w:r>
      <w:r>
        <w:rPr>
          <w:b/>
          <w:bCs/>
        </w:rPr>
        <w:t>shall check</w:t>
      </w:r>
      <w:r>
        <w:t xml:space="preserve"> that the security objectives rationale traces the security objectives for the operational environment back to threats countered by that security objective, to OSPs enforced by that security objective, and to assumptions upheld by</w:t>
      </w:r>
      <w:r>
        <w:t xml:space="preserve"> that security objective.</w:t>
      </w:r>
    </w:p>
    <w:p w14:paraId="230435D8" w14:textId="77777777" w:rsidR="00EC240E" w:rsidRDefault="000B01EF">
      <w:pPr>
        <w:pStyle w:val="BodyText"/>
      </w:pPr>
      <w:r>
        <w:t>Each security objective for the operational environment may trace back to threats, OSPs, assumptions, or a combination of threats, OSPs and/or assumptions, but it must trace back to at least one threat, OSP or assumption.</w:t>
      </w:r>
    </w:p>
    <w:p w14:paraId="73926E24" w14:textId="77777777" w:rsidR="00EC240E" w:rsidRDefault="000B01EF">
      <w:pPr>
        <w:pStyle w:val="BodyText"/>
      </w:pPr>
      <w:r>
        <w:t xml:space="preserve">Failure </w:t>
      </w:r>
      <w:r>
        <w:t>to trace a security objective for the operational environment back to at least one threat, OSP, or assumption, implies that either the security objectives rationale is incomplete, the security problem definition is incomplete, or the security objective for</w:t>
      </w:r>
      <w:r>
        <w:t xml:space="preserve"> the operational environment has no useful purpose.</w:t>
      </w:r>
    </w:p>
    <w:p w14:paraId="539850A4" w14:textId="77777777" w:rsidR="00EC240E" w:rsidRDefault="000B01EF">
      <w:pPr>
        <w:pStyle w:val="content"/>
      </w:pPr>
      <w:bookmarkStart w:id="1459" w:name="ape_obj.2.4c"/>
      <w:r>
        <w:rPr>
          <w:bCs/>
          <w:sz w:val="18"/>
        </w:rPr>
        <w:t>APE_OBJ.2.4C</w:t>
      </w:r>
      <w:bookmarkEnd w:id="1459"/>
      <w:r>
        <w:rPr>
          <w:b/>
          <w:i/>
        </w:rPr>
        <w:tab/>
        <w:t>The security objectives rationale shall demonstrate that the security objectives counter all threats.</w:t>
      </w:r>
    </w:p>
    <w:p w14:paraId="155A7D45" w14:textId="77777777" w:rsidR="00EC240E" w:rsidRDefault="000B01EF">
      <w:pPr>
        <w:pStyle w:val="workunit"/>
      </w:pPr>
      <w:bookmarkStart w:id="1460" w:name="ape_obj.2-4"/>
      <w:r>
        <w:rPr>
          <w:bCs/>
          <w:sz w:val="18"/>
        </w:rPr>
        <w:t>APE_OBJ.2-4</w:t>
      </w:r>
      <w:bookmarkEnd w:id="1460"/>
      <w:r>
        <w:tab/>
        <w:t xml:space="preserve">The evaluator </w:t>
      </w:r>
      <w:r>
        <w:rPr>
          <w:b/>
          <w:bCs/>
        </w:rPr>
        <w:t>shall examine</w:t>
      </w:r>
      <w:r>
        <w:t xml:space="preserve"> the security objectives rationale to determine th</w:t>
      </w:r>
      <w:r>
        <w:t>at it justifies for each threat that the security objectives are suitable to counter that threat.</w:t>
      </w:r>
    </w:p>
    <w:p w14:paraId="4B8483CD" w14:textId="77777777" w:rsidR="00EC240E" w:rsidRDefault="000B01EF">
      <w:pPr>
        <w:pStyle w:val="BodyText"/>
      </w:pPr>
      <w:r>
        <w:t>If no security objectives trace back to the threat, the evaluator action related to this work unit is assigned a fail verdict.</w:t>
      </w:r>
    </w:p>
    <w:p w14:paraId="35C1311B" w14:textId="77777777" w:rsidR="00EC240E" w:rsidRDefault="000B01EF">
      <w:pPr>
        <w:pStyle w:val="BodyText"/>
      </w:pPr>
      <w:r>
        <w:t>The evaluator determines that t</w:t>
      </w:r>
      <w:r>
        <w:t>he justification for a threat shows whether the threat is removed, diminished or mitigated.</w:t>
      </w:r>
    </w:p>
    <w:p w14:paraId="4F85A649" w14:textId="77777777" w:rsidR="00EC240E" w:rsidRDefault="000B01EF">
      <w:pPr>
        <w:pStyle w:val="BodyText"/>
      </w:pPr>
      <w:r>
        <w:t>The evaluator determines that the justification for a threat demonstrates that the security objectives are sufficient: if all security objectives that trace back to</w:t>
      </w:r>
      <w:r>
        <w:t xml:space="preserve"> the threat are achieved, the threat is removed, sufficiently diminished, or the effects of the threat are sufficiently mitigated.</w:t>
      </w:r>
    </w:p>
    <w:p w14:paraId="55491150" w14:textId="77777777" w:rsidR="00EC240E" w:rsidRDefault="000B01EF">
      <w:pPr>
        <w:pStyle w:val="BodyText"/>
      </w:pPr>
      <w:r>
        <w:t>Note that the tracings from security objectives to threats provided in the security objectives rationale may be part of a jus</w:t>
      </w:r>
      <w:r>
        <w:t xml:space="preserve">tification, but do not constitute a justification by themselves. Even in the case that a security objective is merely a statement reflecting the intent to prevent a particular threat from being realised, a justification is required, but this justification </w:t>
      </w:r>
      <w:r>
        <w:t>may be as minimal as “Security Objective X directly counters Threat Y”.</w:t>
      </w:r>
    </w:p>
    <w:p w14:paraId="6F2A1F3F" w14:textId="77777777" w:rsidR="00EC240E" w:rsidRDefault="000B01EF">
      <w:pPr>
        <w:pStyle w:val="BodyText"/>
      </w:pPr>
      <w:r>
        <w:lastRenderedPageBreak/>
        <w:t>The evaluator also determines that each security objective that traces back to a threat is necessary: when the security objective is achieved it actually contributes to the removal, di</w:t>
      </w:r>
      <w:r>
        <w:t>minishing or mitigation of that threat.</w:t>
      </w:r>
    </w:p>
    <w:p w14:paraId="3DFDB763" w14:textId="77777777" w:rsidR="00EC240E" w:rsidRDefault="000B01EF">
      <w:pPr>
        <w:pStyle w:val="content"/>
      </w:pPr>
      <w:bookmarkStart w:id="1461" w:name="ape_obj.2.5c"/>
      <w:r>
        <w:rPr>
          <w:bCs/>
          <w:sz w:val="18"/>
        </w:rPr>
        <w:t>APE_OBJ.2.5C</w:t>
      </w:r>
      <w:bookmarkEnd w:id="1461"/>
      <w:r>
        <w:rPr>
          <w:b/>
          <w:i/>
        </w:rPr>
        <w:tab/>
        <w:t>The security objectives rationale shall demonstrate that the security objectives enforce all OSPs.</w:t>
      </w:r>
    </w:p>
    <w:p w14:paraId="49712269" w14:textId="77777777" w:rsidR="00EC240E" w:rsidRDefault="000B01EF">
      <w:pPr>
        <w:pStyle w:val="workunit"/>
      </w:pPr>
      <w:bookmarkStart w:id="1462" w:name="ape_obj.2-5"/>
      <w:r>
        <w:rPr>
          <w:bCs/>
          <w:sz w:val="18"/>
        </w:rPr>
        <w:t>APE_OBJ.2-5</w:t>
      </w:r>
      <w:bookmarkEnd w:id="1462"/>
      <w:r>
        <w:tab/>
        <w:t xml:space="preserve">The evaluator </w:t>
      </w:r>
      <w:r>
        <w:rPr>
          <w:b/>
          <w:bCs/>
        </w:rPr>
        <w:t>shall examine</w:t>
      </w:r>
      <w:r>
        <w:t xml:space="preserve"> the security objectives rationale to determine that for each OSP</w:t>
      </w:r>
      <w:r>
        <w:t xml:space="preserve"> it justifies that the security objectives are suitable to enforce that OSP.</w:t>
      </w:r>
    </w:p>
    <w:p w14:paraId="144200FF" w14:textId="77777777" w:rsidR="00EC240E" w:rsidRDefault="000B01EF">
      <w:pPr>
        <w:pStyle w:val="BodyText"/>
      </w:pPr>
      <w:r>
        <w:t>If no security objectives trace back to the OSP, the evaluator action related to this work unit is assigned a fail verdict.</w:t>
      </w:r>
    </w:p>
    <w:p w14:paraId="432CEADD" w14:textId="77777777" w:rsidR="00EC240E" w:rsidRDefault="000B01EF">
      <w:pPr>
        <w:pStyle w:val="BodyText"/>
      </w:pPr>
      <w:r>
        <w:t xml:space="preserve">The evaluator determines that the justification for an </w:t>
      </w:r>
      <w:r>
        <w:t>OSP demonstrates that the security objectives are sufficient: if all security objectives that trace back to that OSP are achieved, the OSP is enforced.</w:t>
      </w:r>
    </w:p>
    <w:p w14:paraId="2D3AEAEA" w14:textId="77777777" w:rsidR="00EC240E" w:rsidRDefault="000B01EF">
      <w:pPr>
        <w:pStyle w:val="BodyText"/>
      </w:pPr>
      <w:r>
        <w:t>The evaluator also determines that each security objective that traces back to an OSP is necessary: when</w:t>
      </w:r>
      <w:r>
        <w:t xml:space="preserve"> the security objective is achieved it actually contributes to the enforcement of the OSP.</w:t>
      </w:r>
    </w:p>
    <w:p w14:paraId="4852E98D" w14:textId="77777777" w:rsidR="00EC240E" w:rsidRDefault="000B01EF">
      <w:pPr>
        <w:pStyle w:val="BodyText"/>
      </w:pPr>
      <w:r>
        <w:t>Note that the tracings from security objectives to OSPs provided in the security objectives rationale may be part of a justification, but do not constitute a justifi</w:t>
      </w:r>
      <w:r>
        <w:t>cation by themselves. In the case that a security objective is merely a statement reflecting the intent to enforce a particular OSP, a justification is required, but this justification may be as minimal as “Security Objective X directly enforces OSP Y”.</w:t>
      </w:r>
    </w:p>
    <w:p w14:paraId="2FD69832" w14:textId="77777777" w:rsidR="00EC240E" w:rsidRDefault="000B01EF">
      <w:pPr>
        <w:pStyle w:val="content"/>
      </w:pPr>
      <w:bookmarkStart w:id="1463" w:name="ape_obj.2.6c"/>
      <w:r>
        <w:rPr>
          <w:bCs/>
          <w:sz w:val="18"/>
        </w:rPr>
        <w:t>AP</w:t>
      </w:r>
      <w:r>
        <w:rPr>
          <w:bCs/>
          <w:sz w:val="18"/>
        </w:rPr>
        <w:t>E_OBJ.2.6C</w:t>
      </w:r>
      <w:bookmarkEnd w:id="1463"/>
      <w:r>
        <w:rPr>
          <w:b/>
          <w:i/>
        </w:rPr>
        <w:tab/>
        <w:t>The security objectives rationale shall demonstrate that the security objectives for the operational environment uphold all assumptions.</w:t>
      </w:r>
    </w:p>
    <w:p w14:paraId="56998510" w14:textId="77777777" w:rsidR="00EC240E" w:rsidRDefault="000B01EF">
      <w:pPr>
        <w:pStyle w:val="workunit"/>
      </w:pPr>
      <w:bookmarkStart w:id="1464" w:name="ape_obj.2-6"/>
      <w:r>
        <w:rPr>
          <w:bCs/>
          <w:sz w:val="18"/>
        </w:rPr>
        <w:t>APE_OBJ.2-6</w:t>
      </w:r>
      <w:bookmarkEnd w:id="1464"/>
      <w:r>
        <w:tab/>
        <w:t xml:space="preserve">The evaluator </w:t>
      </w:r>
      <w:r>
        <w:rPr>
          <w:b/>
          <w:bCs/>
        </w:rPr>
        <w:t>shall examine</w:t>
      </w:r>
      <w:r>
        <w:t xml:space="preserve"> the security objectives rationale to determine that for each assumpt</w:t>
      </w:r>
      <w:r>
        <w:t>ion for the operational environment it contains an appropriate justification that the security objectives for the operational environment are suitable to uphold that assumption.</w:t>
      </w:r>
    </w:p>
    <w:p w14:paraId="5A929AEA" w14:textId="77777777" w:rsidR="00EC240E" w:rsidRDefault="000B01EF">
      <w:pPr>
        <w:pStyle w:val="BodyText"/>
      </w:pPr>
      <w:r>
        <w:t>If no security objectives for the operational environment trace back to the as</w:t>
      </w:r>
      <w:r>
        <w:t>sumption, the evaluator action related to this work unit is assigned a fail verdict.</w:t>
      </w:r>
    </w:p>
    <w:p w14:paraId="454DF69F" w14:textId="77777777" w:rsidR="00EC240E" w:rsidRDefault="000B01EF">
      <w:pPr>
        <w:pStyle w:val="BodyText"/>
      </w:pPr>
      <w:r>
        <w:t>The evaluator determines that the justification for an assumption about the operational environment of the TOE demonstrates that the security objectives are sufficient: if</w:t>
      </w:r>
      <w:r>
        <w:t xml:space="preserve"> all security objectives for the operational environment that trace back to that assumption are achieved, the operational environment upholds the assumption.</w:t>
      </w:r>
    </w:p>
    <w:p w14:paraId="5AFB1604" w14:textId="77777777" w:rsidR="00EC240E" w:rsidRDefault="000B01EF">
      <w:pPr>
        <w:pStyle w:val="BodyText"/>
      </w:pPr>
      <w:r>
        <w:t>The evaluator also determines that each security objective for the operational environment that tr</w:t>
      </w:r>
      <w:r>
        <w:t>aces back to an assumption about the operational environment of the TOE is necessary: when the security objective is achieved it actually contributes to the operational environment upholding the assumption.</w:t>
      </w:r>
    </w:p>
    <w:p w14:paraId="6D8872A3" w14:textId="77777777" w:rsidR="00EC240E" w:rsidRDefault="000B01EF">
      <w:pPr>
        <w:pStyle w:val="BodyText"/>
      </w:pPr>
      <w:r>
        <w:t>Note that the tracings from security objectives f</w:t>
      </w:r>
      <w:r>
        <w:t xml:space="preserve">or the operational environment to assumptions provided in the security objectives rationale may be a part of a justification, but do not constitute a justification by themselves. Even in the case that a security objective of the operational environment is </w:t>
      </w:r>
      <w:r>
        <w:t>merely a restatement of an assumption, a justification is required, but this justification may be as minimal as “Security Objective X directly upholds Assumption Y”.</w:t>
      </w:r>
    </w:p>
    <w:p w14:paraId="26A2D998" w14:textId="77777777" w:rsidR="00EC240E" w:rsidRDefault="000B01EF">
      <w:pPr>
        <w:pStyle w:val="Heading2"/>
      </w:pPr>
      <w:bookmarkStart w:id="1465" w:name="ape_req"/>
      <w:bookmarkStart w:id="1466" w:name="_Toc132871360"/>
      <w:bookmarkEnd w:id="1452"/>
      <w:bookmarkEnd w:id="1448"/>
      <w:bookmarkEnd w:id="1435"/>
      <w:r>
        <w:lastRenderedPageBreak/>
        <w:t>Security requirements (APE_REQ)</w:t>
      </w:r>
      <w:bookmarkEnd w:id="1466"/>
    </w:p>
    <w:p w14:paraId="508251CB" w14:textId="77777777" w:rsidR="00EC240E" w:rsidRDefault="000B01EF">
      <w:pPr>
        <w:pStyle w:val="Heading3"/>
      </w:pPr>
      <w:bookmarkStart w:id="1467" w:name="ape_req.1"/>
      <w:bookmarkStart w:id="1468" w:name="_Toc132871361"/>
      <w:r>
        <w:t>Evaluation of subactivity (APE_REQ.1)</w:t>
      </w:r>
      <w:bookmarkEnd w:id="1468"/>
    </w:p>
    <w:p w14:paraId="3288ADB7" w14:textId="77777777" w:rsidR="00EC240E" w:rsidRDefault="000B01EF">
      <w:pPr>
        <w:pStyle w:val="Heading4"/>
      </w:pPr>
      <w:bookmarkStart w:id="1469" w:name="objectives-67"/>
      <w:r>
        <w:t>Objectives</w:t>
      </w:r>
    </w:p>
    <w:p w14:paraId="407D1E92" w14:textId="77777777" w:rsidR="00EC240E" w:rsidRDefault="000B01EF">
      <w:pPr>
        <w:pStyle w:val="FirstParagraph"/>
      </w:pPr>
      <w:r>
        <w:t>The objective of this sub-activity is to determine whether the SFRs and SARs are clear, unambiguous and well-defined, whether they are internally consistent, and whether the SFRs counter the threats and implement the organisational security policies of the</w:t>
      </w:r>
      <w:r>
        <w:t xml:space="preserve"> TOE.</w:t>
      </w:r>
    </w:p>
    <w:p w14:paraId="1B0A9FC2" w14:textId="77777777" w:rsidR="00EC240E" w:rsidRDefault="000B01EF">
      <w:pPr>
        <w:pStyle w:val="Heading4"/>
      </w:pPr>
      <w:bookmarkStart w:id="1470" w:name="input-68"/>
      <w:bookmarkEnd w:id="1469"/>
      <w:r>
        <w:t>Input</w:t>
      </w:r>
    </w:p>
    <w:p w14:paraId="019F8B5B" w14:textId="77777777" w:rsidR="00EC240E" w:rsidRDefault="000B01EF">
      <w:pPr>
        <w:pStyle w:val="Compact"/>
        <w:numPr>
          <w:ilvl w:val="0"/>
          <w:numId w:val="223"/>
        </w:numPr>
        <w:ind w:left="1944"/>
      </w:pPr>
      <w:r>
        <w:t>the PP.</w:t>
      </w:r>
    </w:p>
    <w:p w14:paraId="60B1C62C" w14:textId="77777777" w:rsidR="00EC240E" w:rsidRDefault="000B01EF">
      <w:pPr>
        <w:pStyle w:val="Heading4"/>
      </w:pPr>
      <w:bookmarkStart w:id="1471" w:name="ape_req.1.1e"/>
      <w:bookmarkEnd w:id="1470"/>
      <w:r>
        <w:t>Action APE_REQ.1.1E</w:t>
      </w:r>
    </w:p>
    <w:p w14:paraId="1F0C74F5" w14:textId="77777777" w:rsidR="00EC240E" w:rsidRDefault="000B01EF">
      <w:pPr>
        <w:pStyle w:val="FirstParagraph"/>
      </w:pPr>
      <w:r>
        <w:t>The evaluator shall confirm that the information provided meets all requirements for content and presentation of evidence.</w:t>
      </w:r>
    </w:p>
    <w:p w14:paraId="3BEF9A52" w14:textId="77777777" w:rsidR="00EC240E" w:rsidRDefault="000B01EF">
      <w:pPr>
        <w:pStyle w:val="content"/>
      </w:pPr>
      <w:bookmarkStart w:id="1472" w:name="ape_req.1.1c"/>
      <w:r>
        <w:rPr>
          <w:bCs/>
          <w:sz w:val="18"/>
        </w:rPr>
        <w:t>APE_REQ.1.1C</w:t>
      </w:r>
      <w:bookmarkEnd w:id="1472"/>
      <w:r>
        <w:rPr>
          <w:b/>
          <w:i/>
        </w:rPr>
        <w:tab/>
        <w:t>The statement of security requirements shall describe the SFRs and the SARs.</w:t>
      </w:r>
    </w:p>
    <w:p w14:paraId="720001EB" w14:textId="77777777" w:rsidR="00EC240E" w:rsidRDefault="000B01EF">
      <w:pPr>
        <w:pStyle w:val="workunit"/>
      </w:pPr>
      <w:bookmarkStart w:id="1473" w:name="ape_req.1-1"/>
      <w:r>
        <w:rPr>
          <w:bCs/>
          <w:sz w:val="18"/>
        </w:rPr>
        <w:t>APE</w:t>
      </w:r>
      <w:r>
        <w:rPr>
          <w:bCs/>
          <w:sz w:val="18"/>
        </w:rPr>
        <w:t>_REQ.1-1</w:t>
      </w:r>
      <w:bookmarkEnd w:id="1473"/>
      <w:r>
        <w:tab/>
        <w:t xml:space="preserve">The evaluator </w:t>
      </w:r>
      <w:r>
        <w:rPr>
          <w:b/>
          <w:bCs/>
        </w:rPr>
        <w:t>shall check</w:t>
      </w:r>
      <w:r>
        <w:t xml:space="preserve"> that the statement of security requirements describes the SFRs.</w:t>
      </w:r>
    </w:p>
    <w:p w14:paraId="0556952D" w14:textId="77777777" w:rsidR="00EC240E" w:rsidRDefault="000B01EF">
      <w:pPr>
        <w:pStyle w:val="BodyText"/>
      </w:pPr>
      <w:r>
        <w:t>The evaluator determines that each SFR is identified by one of the following means:</w:t>
      </w:r>
    </w:p>
    <w:p w14:paraId="65A59C1D" w14:textId="77777777" w:rsidR="00EC240E" w:rsidRDefault="000B01EF">
      <w:pPr>
        <w:numPr>
          <w:ilvl w:val="0"/>
          <w:numId w:val="224"/>
        </w:numPr>
        <w:ind w:left="1944"/>
      </w:pPr>
      <w:r>
        <w:t>by reference to an individual component in ISO/IEC 15408-2;</w:t>
      </w:r>
    </w:p>
    <w:p w14:paraId="1D62EA4A" w14:textId="77777777" w:rsidR="00EC240E" w:rsidRDefault="000B01EF">
      <w:pPr>
        <w:numPr>
          <w:ilvl w:val="0"/>
          <w:numId w:val="224"/>
        </w:numPr>
        <w:ind w:left="1944"/>
      </w:pPr>
      <w:r>
        <w:t>by reference to an extended component in the extended components definition of the PP;</w:t>
      </w:r>
    </w:p>
    <w:p w14:paraId="76C2E5FB" w14:textId="77777777" w:rsidR="00EC240E" w:rsidRDefault="000B01EF">
      <w:pPr>
        <w:numPr>
          <w:ilvl w:val="0"/>
          <w:numId w:val="224"/>
        </w:numPr>
        <w:ind w:left="1944"/>
      </w:pPr>
      <w:r>
        <w:t>by reference to a PP that</w:t>
      </w:r>
      <w:r>
        <w:t xml:space="preserve"> the PP claims to be conformant with including any optional requirements defined in the PP;</w:t>
      </w:r>
    </w:p>
    <w:p w14:paraId="2DFDCADE" w14:textId="77777777" w:rsidR="00EC240E" w:rsidRDefault="000B01EF">
      <w:pPr>
        <w:numPr>
          <w:ilvl w:val="0"/>
          <w:numId w:val="224"/>
        </w:numPr>
        <w:ind w:left="1944"/>
      </w:pPr>
      <w:r>
        <w:t>by reference to a security requirements package that the PP claims to be conformant with;</w:t>
      </w:r>
    </w:p>
    <w:p w14:paraId="7C5C63B6" w14:textId="77777777" w:rsidR="00EC240E" w:rsidRDefault="000B01EF">
      <w:pPr>
        <w:numPr>
          <w:ilvl w:val="0"/>
          <w:numId w:val="224"/>
        </w:numPr>
        <w:ind w:left="1944"/>
      </w:pPr>
      <w:r>
        <w:t>by reproduction in the PP.</w:t>
      </w:r>
    </w:p>
    <w:p w14:paraId="7F6A3EBD" w14:textId="77777777" w:rsidR="00EC240E" w:rsidRDefault="000B01EF">
      <w:pPr>
        <w:pStyle w:val="FirstParagraph"/>
      </w:pPr>
      <w:r>
        <w:t>It is not required to use the same means of ide</w:t>
      </w:r>
      <w:r>
        <w:t>ntification for all SFRs.</w:t>
      </w:r>
    </w:p>
    <w:p w14:paraId="29F5E228" w14:textId="77777777" w:rsidR="00EC240E" w:rsidRDefault="000B01EF">
      <w:pPr>
        <w:pStyle w:val="workunit"/>
      </w:pPr>
      <w:bookmarkStart w:id="1474" w:name="ape_req.1-2"/>
      <w:r>
        <w:rPr>
          <w:bCs/>
          <w:sz w:val="18"/>
        </w:rPr>
        <w:t>APE_REQ.1-2</w:t>
      </w:r>
      <w:bookmarkEnd w:id="1474"/>
      <w:r>
        <w:tab/>
        <w:t xml:space="preserve">The evaluator </w:t>
      </w:r>
      <w:r>
        <w:rPr>
          <w:b/>
          <w:bCs/>
        </w:rPr>
        <w:t>shall check</w:t>
      </w:r>
      <w:r>
        <w:t xml:space="preserve"> that the statement of security requirements describes the SARs.</w:t>
      </w:r>
    </w:p>
    <w:p w14:paraId="58F1D7FF" w14:textId="77777777" w:rsidR="00EC240E" w:rsidRDefault="000B01EF">
      <w:pPr>
        <w:pStyle w:val="BodyText"/>
      </w:pPr>
      <w:r>
        <w:t>The evaluator determines that each SAR is identified by one of the following means:</w:t>
      </w:r>
    </w:p>
    <w:p w14:paraId="50F825B5" w14:textId="77777777" w:rsidR="00EC240E" w:rsidRDefault="000B01EF">
      <w:pPr>
        <w:numPr>
          <w:ilvl w:val="0"/>
          <w:numId w:val="225"/>
        </w:numPr>
        <w:ind w:left="1944"/>
      </w:pPr>
      <w:r>
        <w:t>by reference to an individual component in I</w:t>
      </w:r>
      <w:r>
        <w:t>SO/IEC 15408-3;</w:t>
      </w:r>
    </w:p>
    <w:p w14:paraId="5ACB62F3" w14:textId="77777777" w:rsidR="00EC240E" w:rsidRDefault="000B01EF">
      <w:pPr>
        <w:numPr>
          <w:ilvl w:val="0"/>
          <w:numId w:val="225"/>
        </w:numPr>
        <w:ind w:left="1944"/>
      </w:pPr>
      <w:r>
        <w:t>by reference to an extended component in the extended components definition of the PP;</w:t>
      </w:r>
    </w:p>
    <w:p w14:paraId="479FE815" w14:textId="77777777" w:rsidR="00EC240E" w:rsidRDefault="000B01EF">
      <w:pPr>
        <w:numPr>
          <w:ilvl w:val="0"/>
          <w:numId w:val="225"/>
        </w:numPr>
        <w:ind w:left="1944"/>
      </w:pPr>
      <w:r>
        <w:t>by reference to a PP that the PP claims to be conformant with;</w:t>
      </w:r>
    </w:p>
    <w:p w14:paraId="5C97455E" w14:textId="77777777" w:rsidR="00EC240E" w:rsidRDefault="000B01EF">
      <w:pPr>
        <w:numPr>
          <w:ilvl w:val="0"/>
          <w:numId w:val="225"/>
        </w:numPr>
        <w:ind w:left="1944"/>
      </w:pPr>
      <w:r>
        <w:lastRenderedPageBreak/>
        <w:t>by reference to a security requirements package that the PP claims to be conformant with;</w:t>
      </w:r>
    </w:p>
    <w:p w14:paraId="324D1BE3" w14:textId="77777777" w:rsidR="00EC240E" w:rsidRDefault="000B01EF">
      <w:pPr>
        <w:numPr>
          <w:ilvl w:val="0"/>
          <w:numId w:val="225"/>
        </w:numPr>
        <w:ind w:left="1944"/>
      </w:pPr>
      <w:r>
        <w:t>by reproduction in the PP.</w:t>
      </w:r>
    </w:p>
    <w:p w14:paraId="5333AD27" w14:textId="77777777" w:rsidR="00EC240E" w:rsidRDefault="000B01EF">
      <w:pPr>
        <w:pStyle w:val="FirstParagraph"/>
      </w:pPr>
      <w:r>
        <w:t>It is not required to use the same means of identification for all SARs.</w:t>
      </w:r>
    </w:p>
    <w:p w14:paraId="00869B45" w14:textId="77777777" w:rsidR="00EC240E" w:rsidRDefault="000B01EF">
      <w:pPr>
        <w:pStyle w:val="content"/>
      </w:pPr>
      <w:bookmarkStart w:id="1475" w:name="ape_req.1.2c"/>
      <w:r>
        <w:rPr>
          <w:bCs/>
          <w:sz w:val="18"/>
        </w:rPr>
        <w:t>APE_REQ.1.2C</w:t>
      </w:r>
      <w:bookmarkEnd w:id="1475"/>
      <w:r>
        <w:rPr>
          <w:b/>
          <w:i/>
        </w:rPr>
        <w:tab/>
        <w:t>All subjects, objects, operations, security attributes, external entities and other terms that are used in the SFRs and the SARs shall be defin</w:t>
      </w:r>
      <w:r>
        <w:rPr>
          <w:b/>
          <w:i/>
        </w:rPr>
        <w:t>ed.</w:t>
      </w:r>
    </w:p>
    <w:p w14:paraId="46FF6156" w14:textId="77777777" w:rsidR="00EC240E" w:rsidRDefault="000B01EF">
      <w:pPr>
        <w:pStyle w:val="workunit"/>
      </w:pPr>
      <w:bookmarkStart w:id="1476" w:name="ape_req.1-3"/>
      <w:r>
        <w:rPr>
          <w:bCs/>
          <w:sz w:val="18"/>
        </w:rPr>
        <w:t>APE_REQ.1-3</w:t>
      </w:r>
      <w:bookmarkEnd w:id="1476"/>
      <w:r>
        <w:tab/>
        <w:t xml:space="preserve">The evaluator </w:t>
      </w:r>
      <w:r>
        <w:rPr>
          <w:b/>
          <w:bCs/>
        </w:rPr>
        <w:t>shall examine</w:t>
      </w:r>
      <w:r>
        <w:t xml:space="preserve"> the PP to determine that all subjects, objects, operations, security attributes, external entities and other terms that are used in the SFRs and the SARs are defined.</w:t>
      </w:r>
    </w:p>
    <w:p w14:paraId="4E45EDB8" w14:textId="77777777" w:rsidR="00EC240E" w:rsidRDefault="000B01EF">
      <w:pPr>
        <w:pStyle w:val="BodyText"/>
      </w:pPr>
      <w:r>
        <w:t>The evaluator determines that the PP defines all:</w:t>
      </w:r>
    </w:p>
    <w:p w14:paraId="6BBD8A1A" w14:textId="77777777" w:rsidR="00EC240E" w:rsidRDefault="000B01EF">
      <w:pPr>
        <w:numPr>
          <w:ilvl w:val="0"/>
          <w:numId w:val="226"/>
        </w:numPr>
        <w:ind w:left="1944"/>
      </w:pPr>
      <w:r>
        <w:t>(types of) subjects and objects that are used in the SFRs;</w:t>
      </w:r>
    </w:p>
    <w:p w14:paraId="6167F49D" w14:textId="77777777" w:rsidR="00EC240E" w:rsidRDefault="000B01EF">
      <w:pPr>
        <w:numPr>
          <w:ilvl w:val="0"/>
          <w:numId w:val="226"/>
        </w:numPr>
        <w:ind w:left="1944"/>
      </w:pPr>
      <w:r>
        <w:t xml:space="preserve">(types of) security attributes of subjects, users, objects, information, sessions and/or resources, possible values that these attributes may take </w:t>
      </w:r>
      <w:r>
        <w:t>and any relations between these values (e.g. top_secret is “higher” than secret);</w:t>
      </w:r>
    </w:p>
    <w:p w14:paraId="6C201DE6" w14:textId="77777777" w:rsidR="00EC240E" w:rsidRDefault="000B01EF">
      <w:pPr>
        <w:numPr>
          <w:ilvl w:val="0"/>
          <w:numId w:val="226"/>
        </w:numPr>
        <w:ind w:left="1944"/>
      </w:pPr>
      <w:r>
        <w:t>(types of) operations that are used in the SFRs, including the effects of these operations;</w:t>
      </w:r>
    </w:p>
    <w:p w14:paraId="2727EBDB" w14:textId="77777777" w:rsidR="00EC240E" w:rsidRDefault="000B01EF">
      <w:pPr>
        <w:numPr>
          <w:ilvl w:val="0"/>
          <w:numId w:val="226"/>
        </w:numPr>
        <w:ind w:left="1944"/>
      </w:pPr>
      <w:r>
        <w:t>(types of) external entities in the SFRs;</w:t>
      </w:r>
    </w:p>
    <w:p w14:paraId="418FE83B" w14:textId="77777777" w:rsidR="00EC240E" w:rsidRDefault="000B01EF">
      <w:pPr>
        <w:numPr>
          <w:ilvl w:val="0"/>
          <w:numId w:val="226"/>
        </w:numPr>
        <w:ind w:left="1944"/>
      </w:pPr>
      <w:r>
        <w:t>other terms that are introduced in the S</w:t>
      </w:r>
      <w:r>
        <w:t>FRs and/or SARs by completing operations, if these terms are not immediately clear, or are used outside their dictionary definition.</w:t>
      </w:r>
    </w:p>
    <w:p w14:paraId="48CCF7B3" w14:textId="77777777" w:rsidR="00EC240E" w:rsidRDefault="000B01EF">
      <w:pPr>
        <w:pStyle w:val="FirstParagraph"/>
      </w:pPr>
      <w:r>
        <w:t xml:space="preserve">The goal of this work unit is to ensure that the SFRs and SARs are well-defined and that no misunderstanding may occur due </w:t>
      </w:r>
      <w:r>
        <w:t>to the introduction of vague terms. This work unit should not be taken into extremes, by forcing the PP author to define every single word. The general audience of a set of security requirements should be assumed to have a reasonable knowledge of IT, secur</w:t>
      </w:r>
      <w:r>
        <w:t>ity and the ISO/IEC 15408 series.</w:t>
      </w:r>
    </w:p>
    <w:p w14:paraId="7A4766D0" w14:textId="77777777" w:rsidR="00EC240E" w:rsidRDefault="000B01EF">
      <w:pPr>
        <w:pStyle w:val="BodyText"/>
      </w:pPr>
      <w:r>
        <w:t>All of the above may be presented in groups, classes, roles, types or other groupings or characterisations that allow easy understanding.</w:t>
      </w:r>
    </w:p>
    <w:p w14:paraId="20404322" w14:textId="77777777" w:rsidR="00EC240E" w:rsidRDefault="000B01EF">
      <w:pPr>
        <w:pStyle w:val="BodyText"/>
      </w:pPr>
      <w:r>
        <w:t>The evaluator is reminded that these lists and definitions do not have to be part of</w:t>
      </w:r>
      <w:r>
        <w:t xml:space="preserve"> the statement of security requirements, but may be placed (in part or in whole) in different subclauses. This can be especially applicable if the same terms are used in the rest of the PP.</w:t>
      </w:r>
    </w:p>
    <w:p w14:paraId="5C5C35B5" w14:textId="77777777" w:rsidR="00EC240E" w:rsidRDefault="000B01EF">
      <w:pPr>
        <w:pStyle w:val="content"/>
      </w:pPr>
      <w:bookmarkStart w:id="1477" w:name="ape_req.1.3c"/>
      <w:r>
        <w:rPr>
          <w:bCs/>
          <w:sz w:val="18"/>
        </w:rPr>
        <w:t>APE_REQ.1.3C</w:t>
      </w:r>
      <w:bookmarkEnd w:id="1477"/>
      <w:r>
        <w:rPr>
          <w:b/>
          <w:i/>
        </w:rPr>
        <w:tab/>
        <w:t>The statement of security requirements shall identify</w:t>
      </w:r>
      <w:r>
        <w:rPr>
          <w:b/>
          <w:i/>
        </w:rPr>
        <w:t xml:space="preserve"> all operations on the security requirements.</w:t>
      </w:r>
    </w:p>
    <w:p w14:paraId="58855019" w14:textId="77777777" w:rsidR="00EC240E" w:rsidRDefault="000B01EF">
      <w:pPr>
        <w:pStyle w:val="workunit"/>
      </w:pPr>
      <w:bookmarkStart w:id="1478" w:name="ape_req.1-4"/>
      <w:r>
        <w:rPr>
          <w:bCs/>
          <w:sz w:val="18"/>
        </w:rPr>
        <w:t>APE_REQ.1-4</w:t>
      </w:r>
      <w:bookmarkEnd w:id="1478"/>
      <w:r>
        <w:tab/>
        <w:t xml:space="preserve">The evaluator </w:t>
      </w:r>
      <w:r>
        <w:rPr>
          <w:b/>
          <w:bCs/>
        </w:rPr>
        <w:t>shall check</w:t>
      </w:r>
      <w:r>
        <w:t xml:space="preserve"> that the statement of security requirements identifies all operations on the security requirements.</w:t>
      </w:r>
    </w:p>
    <w:p w14:paraId="0D5EA5C7" w14:textId="77777777" w:rsidR="00EC240E" w:rsidRDefault="000B01EF">
      <w:pPr>
        <w:pStyle w:val="BodyText"/>
      </w:pPr>
      <w:r>
        <w:lastRenderedPageBreak/>
        <w:t xml:space="preserve">The evaluator determines that all operations are identified in each SFR </w:t>
      </w:r>
      <w:r>
        <w:t>or SAR where such an operation is used. This includes both completed operations and uncompleted operations. Identification may be achieved by typographical distinctions, or by explicit identification in the surrounding text, or by any other distinctive mea</w:t>
      </w:r>
      <w:r>
        <w:t>ns.</w:t>
      </w:r>
    </w:p>
    <w:p w14:paraId="030A7CD8" w14:textId="77777777" w:rsidR="00EC240E" w:rsidRDefault="000B01EF">
      <w:pPr>
        <w:pStyle w:val="BodyText"/>
      </w:pPr>
      <w:r>
        <w:t>If the PP defines selection-based SFRs, the evaluator determines that the PP clearly identifies the dependencies between the selection in an SFR and the selection-based SFR(s) to be included in the PP/ST should that selection be chosen by the PP/ST aut</w:t>
      </w:r>
      <w:r>
        <w:t>hor.</w:t>
      </w:r>
    </w:p>
    <w:p w14:paraId="44640AC3" w14:textId="77777777" w:rsidR="00EC240E" w:rsidRDefault="000B01EF">
      <w:pPr>
        <w:pStyle w:val="content"/>
      </w:pPr>
      <w:bookmarkStart w:id="1479" w:name="ape_req.1.4c"/>
      <w:r>
        <w:rPr>
          <w:bCs/>
          <w:sz w:val="18"/>
        </w:rPr>
        <w:t>APE_REQ.1.4C</w:t>
      </w:r>
      <w:bookmarkEnd w:id="1479"/>
      <w:r>
        <w:rPr>
          <w:b/>
          <w:i/>
        </w:rPr>
        <w:tab/>
        <w:t>All operations shall be performed correctly.</w:t>
      </w:r>
    </w:p>
    <w:p w14:paraId="4CFDBFB2" w14:textId="77777777" w:rsidR="00EC240E" w:rsidRDefault="000B01EF">
      <w:pPr>
        <w:pStyle w:val="workunit"/>
      </w:pPr>
      <w:bookmarkStart w:id="1480" w:name="ape_req.1-5"/>
      <w:r>
        <w:rPr>
          <w:bCs/>
          <w:sz w:val="18"/>
        </w:rPr>
        <w:t>APE_REQ.1-5</w:t>
      </w:r>
      <w:bookmarkEnd w:id="1480"/>
      <w:r>
        <w:tab/>
        <w:t xml:space="preserve">The evaluator </w:t>
      </w:r>
      <w:r>
        <w:rPr>
          <w:b/>
          <w:bCs/>
        </w:rPr>
        <w:t>shall examine</w:t>
      </w:r>
      <w:r>
        <w:t xml:space="preserve"> the statement of security requirements to determine that all assignment operations are performed correctly.</w:t>
      </w:r>
    </w:p>
    <w:p w14:paraId="3DAFECE0" w14:textId="77777777" w:rsidR="00EC240E" w:rsidRDefault="000B01EF">
      <w:pPr>
        <w:pStyle w:val="BodyText"/>
      </w:pPr>
      <w:r>
        <w:t>Guidance on the correct performance of operat</w:t>
      </w:r>
      <w:r>
        <w:t>ions may be found in ISO/IEC 15408-1:2022, 8.2, Operations.</w:t>
      </w:r>
    </w:p>
    <w:p w14:paraId="211F25B8" w14:textId="77777777" w:rsidR="00EC240E" w:rsidRDefault="000B01EF">
      <w:pPr>
        <w:pStyle w:val="workunit"/>
      </w:pPr>
      <w:bookmarkStart w:id="1481" w:name="ape_req.1-6"/>
      <w:r>
        <w:rPr>
          <w:bCs/>
          <w:sz w:val="18"/>
        </w:rPr>
        <w:t>APE_REQ.1-6</w:t>
      </w:r>
      <w:bookmarkEnd w:id="1481"/>
      <w:r>
        <w:tab/>
        <w:t xml:space="preserve">The evaluator </w:t>
      </w:r>
      <w:r>
        <w:rPr>
          <w:b/>
          <w:bCs/>
        </w:rPr>
        <w:t>shall examine</w:t>
      </w:r>
      <w:r>
        <w:t xml:space="preserve"> the statement of security requirements to determine that all iteration operations are performed correctly.</w:t>
      </w:r>
    </w:p>
    <w:p w14:paraId="42F6BD3D" w14:textId="77777777" w:rsidR="00EC240E" w:rsidRDefault="000B01EF">
      <w:pPr>
        <w:pStyle w:val="BodyText"/>
      </w:pPr>
      <w:r>
        <w:t>Guidance on the correct performance of operations</w:t>
      </w:r>
      <w:r>
        <w:t xml:space="preserve"> may be found in ISO/IEC 15408-1:2022, 8.2, Operations.</w:t>
      </w:r>
    </w:p>
    <w:p w14:paraId="0EC6AC3F" w14:textId="77777777" w:rsidR="00EC240E" w:rsidRDefault="000B01EF">
      <w:pPr>
        <w:pStyle w:val="workunit"/>
      </w:pPr>
      <w:bookmarkStart w:id="1482" w:name="ape_req.1-7"/>
      <w:r>
        <w:rPr>
          <w:bCs/>
          <w:sz w:val="18"/>
        </w:rPr>
        <w:t>APE_REQ.1-7</w:t>
      </w:r>
      <w:bookmarkEnd w:id="1482"/>
      <w:r>
        <w:tab/>
        <w:t xml:space="preserve">The evaluator </w:t>
      </w:r>
      <w:r>
        <w:rPr>
          <w:b/>
          <w:bCs/>
        </w:rPr>
        <w:t>shall examine</w:t>
      </w:r>
      <w:r>
        <w:t xml:space="preserve"> </w:t>
      </w:r>
      <w:r>
        <w:t>the statement of security requirements to determine that all selection operations are performed correctly.</w:t>
      </w:r>
    </w:p>
    <w:p w14:paraId="76CAB39E" w14:textId="77777777" w:rsidR="00EC240E" w:rsidRDefault="000B01EF">
      <w:pPr>
        <w:pStyle w:val="BodyText"/>
      </w:pPr>
      <w:r>
        <w:t>Guidance on the correct performance of operations may be found in ISO/IEC 15408-1:2022, 8.2, Operations.</w:t>
      </w:r>
    </w:p>
    <w:p w14:paraId="5959A038" w14:textId="77777777" w:rsidR="00EC240E" w:rsidRDefault="000B01EF">
      <w:pPr>
        <w:pStyle w:val="workunit"/>
      </w:pPr>
      <w:bookmarkStart w:id="1483" w:name="ape_req.1-8"/>
      <w:r>
        <w:rPr>
          <w:bCs/>
          <w:sz w:val="18"/>
        </w:rPr>
        <w:t>APE_REQ.1-8</w:t>
      </w:r>
      <w:bookmarkEnd w:id="1483"/>
      <w:r>
        <w:tab/>
        <w:t xml:space="preserve">The evaluator </w:t>
      </w:r>
      <w:r>
        <w:rPr>
          <w:b/>
          <w:bCs/>
        </w:rPr>
        <w:t>shall examine</w:t>
      </w:r>
      <w:r>
        <w:t xml:space="preserve"> the </w:t>
      </w:r>
      <w:r>
        <w:t>statement of security requirements to determine that all refinement operations are performed correctly.</w:t>
      </w:r>
    </w:p>
    <w:p w14:paraId="5E646CDE" w14:textId="77777777" w:rsidR="00EC240E" w:rsidRDefault="000B01EF">
      <w:pPr>
        <w:pStyle w:val="BodyText"/>
      </w:pPr>
      <w:r>
        <w:t>Guidance on the correct performance of operations may be found in ISO/IEC 15408-1:2022 8.2, Operations.</w:t>
      </w:r>
    </w:p>
    <w:p w14:paraId="4DB16966" w14:textId="77777777" w:rsidR="00EC240E" w:rsidRDefault="000B01EF">
      <w:pPr>
        <w:pStyle w:val="content"/>
      </w:pPr>
      <w:bookmarkStart w:id="1484" w:name="ape_req.1.5c"/>
      <w:r>
        <w:rPr>
          <w:bCs/>
          <w:sz w:val="18"/>
        </w:rPr>
        <w:t>APE_REQ.1.5C</w:t>
      </w:r>
      <w:bookmarkEnd w:id="1484"/>
      <w:r>
        <w:rPr>
          <w:b/>
          <w:i/>
        </w:rPr>
        <w:tab/>
        <w:t>Each dependency of the security req</w:t>
      </w:r>
      <w:r>
        <w:rPr>
          <w:b/>
          <w:i/>
        </w:rPr>
        <w:t>uirements shall either be satisfied, or the security requirements rationale shall justify the dependency not being satisfied.</w:t>
      </w:r>
    </w:p>
    <w:p w14:paraId="2A254559" w14:textId="77777777" w:rsidR="00EC240E" w:rsidRDefault="000B01EF">
      <w:pPr>
        <w:pStyle w:val="workunit"/>
      </w:pPr>
      <w:bookmarkStart w:id="1485" w:name="ape_req.1-9"/>
      <w:r>
        <w:rPr>
          <w:bCs/>
          <w:sz w:val="18"/>
        </w:rPr>
        <w:t>APE_REQ.1-9</w:t>
      </w:r>
      <w:bookmarkEnd w:id="1485"/>
      <w:r>
        <w:tab/>
        <w:t xml:space="preserve">The evaluator </w:t>
      </w:r>
      <w:r>
        <w:rPr>
          <w:b/>
          <w:bCs/>
        </w:rPr>
        <w:t>shall examine</w:t>
      </w:r>
      <w:r>
        <w:t xml:space="preserve"> the statement of security requirements to determine that each dependency of the security r</w:t>
      </w:r>
      <w:r>
        <w:t>equirements is either satisfied, or that the security requirements rationale justifies the dependency not being satisfied.</w:t>
      </w:r>
    </w:p>
    <w:p w14:paraId="72E23242" w14:textId="77777777" w:rsidR="00EC240E" w:rsidRDefault="000B01EF">
      <w:pPr>
        <w:pStyle w:val="BodyText"/>
      </w:pPr>
      <w:r>
        <w:t>A dependency is satisfied by the inclusion of the relevant component (or one that is hierarchical to it) within the statement of secu</w:t>
      </w:r>
      <w:r>
        <w:t>rity requirements. The component used to satisfy the dependency should, if necessary, be modified by operations to ensure that it actually satisfies that dependency.</w:t>
      </w:r>
    </w:p>
    <w:p w14:paraId="6AAF0064" w14:textId="77777777" w:rsidR="00EC240E" w:rsidRDefault="000B01EF">
      <w:pPr>
        <w:pStyle w:val="BodyText"/>
      </w:pPr>
      <w:r>
        <w:t>A justification that a dependency is not met should address either:</w:t>
      </w:r>
    </w:p>
    <w:p w14:paraId="56AEE441" w14:textId="77777777" w:rsidR="00EC240E" w:rsidRDefault="000B01EF">
      <w:pPr>
        <w:numPr>
          <w:ilvl w:val="0"/>
          <w:numId w:val="227"/>
        </w:numPr>
        <w:ind w:left="1944"/>
      </w:pPr>
      <w:r>
        <w:t>why the dependency is not necessary or useful, in which case no further information is required; or</w:t>
      </w:r>
    </w:p>
    <w:p w14:paraId="0E7768FC" w14:textId="77777777" w:rsidR="00EC240E" w:rsidRDefault="000B01EF">
      <w:pPr>
        <w:numPr>
          <w:ilvl w:val="0"/>
          <w:numId w:val="227"/>
        </w:numPr>
        <w:ind w:left="1944"/>
      </w:pPr>
      <w:r>
        <w:lastRenderedPageBreak/>
        <w:t>that the dependency has been addressed by the operational environment of the TOE, in which case the justification should describe how the security objective</w:t>
      </w:r>
      <w:r>
        <w:t>s for the operational environment address this dependency.</w:t>
      </w:r>
    </w:p>
    <w:p w14:paraId="16033715" w14:textId="77777777" w:rsidR="00EC240E" w:rsidRDefault="000B01EF">
      <w:pPr>
        <w:pStyle w:val="FirstParagraph"/>
      </w:pPr>
      <w:r>
        <w:t>The evaluator ensures that if a functional package defines a dependency on another functional package, then that functional package is included in the PP.</w:t>
      </w:r>
    </w:p>
    <w:p w14:paraId="1464E890" w14:textId="77777777" w:rsidR="00EC240E" w:rsidRDefault="000B01EF">
      <w:pPr>
        <w:pStyle w:val="BodyText"/>
      </w:pPr>
      <w:r>
        <w:t>If a functional package identifies depende</w:t>
      </w:r>
      <w:r>
        <w:t>ncies on its requirements that need to be satisfied by the underlying PP, the evaluator ensures that their analysis covers these dependencies as well.</w:t>
      </w:r>
    </w:p>
    <w:p w14:paraId="7E3A9E2C" w14:textId="77777777" w:rsidR="00EC240E" w:rsidRDefault="000B01EF">
      <w:pPr>
        <w:pStyle w:val="content"/>
      </w:pPr>
      <w:bookmarkStart w:id="1486" w:name="ape_req.1.6c"/>
      <w:r>
        <w:rPr>
          <w:bCs/>
          <w:sz w:val="18"/>
        </w:rPr>
        <w:t>APE_REQ.1.6C</w:t>
      </w:r>
      <w:bookmarkEnd w:id="1486"/>
      <w:r>
        <w:rPr>
          <w:b/>
          <w:i/>
        </w:rPr>
        <w:tab/>
        <w:t>The security requirements rationale shall trace each SFR back to the threats countered by th</w:t>
      </w:r>
      <w:r>
        <w:rPr>
          <w:b/>
          <w:i/>
        </w:rPr>
        <w:t>at SFR and the OSPs enforced by that SFR.</w:t>
      </w:r>
    </w:p>
    <w:p w14:paraId="29D2F13A" w14:textId="77777777" w:rsidR="00EC240E" w:rsidRDefault="000B01EF">
      <w:pPr>
        <w:pStyle w:val="workunit"/>
      </w:pPr>
      <w:bookmarkStart w:id="1487" w:name="ape_req.1-10"/>
      <w:r>
        <w:rPr>
          <w:bCs/>
          <w:sz w:val="18"/>
        </w:rPr>
        <w:t>APE_REQ.1-10</w:t>
      </w:r>
      <w:bookmarkEnd w:id="1487"/>
      <w:r>
        <w:tab/>
        <w:t xml:space="preserve">The evaluator </w:t>
      </w:r>
      <w:r>
        <w:rPr>
          <w:b/>
          <w:bCs/>
        </w:rPr>
        <w:t>shall check</w:t>
      </w:r>
      <w:r>
        <w:t xml:space="preserve"> that the security requirements rationale traces each SFR back to the threats countered by that SFR and OSPs enforced by that SFR.</w:t>
      </w:r>
    </w:p>
    <w:p w14:paraId="1C7CFFA3" w14:textId="77777777" w:rsidR="00EC240E" w:rsidRDefault="000B01EF">
      <w:pPr>
        <w:pStyle w:val="BodyText"/>
      </w:pPr>
      <w:r>
        <w:t>The evaluator determines that each SFR is tra</w:t>
      </w:r>
      <w:r>
        <w:t>ced back to at least one threat or OSP for the TOE.</w:t>
      </w:r>
    </w:p>
    <w:p w14:paraId="0267C139" w14:textId="77777777" w:rsidR="00EC240E" w:rsidRDefault="000B01EF">
      <w:pPr>
        <w:pStyle w:val="BodyText"/>
      </w:pPr>
      <w:r>
        <w:t>Failure to trace implies that either the security requirements rationale is incomplete, or the SFR has no useful purpose.</w:t>
      </w:r>
    </w:p>
    <w:p w14:paraId="616C533D" w14:textId="77777777" w:rsidR="00EC240E" w:rsidRDefault="000B01EF">
      <w:pPr>
        <w:pStyle w:val="BodyText"/>
      </w:pPr>
      <w:r>
        <w:t>There is no prescribed location where this tracing element of the rationale must b</w:t>
      </w:r>
      <w:r>
        <w:t>e placed: for example, the relevant parts may be located under each threat and OSP in order to help make the security argument clearer and easier to read.</w:t>
      </w:r>
    </w:p>
    <w:p w14:paraId="13C23976" w14:textId="77777777" w:rsidR="00EC240E" w:rsidRDefault="000B01EF">
      <w:pPr>
        <w:pStyle w:val="content"/>
      </w:pPr>
      <w:bookmarkStart w:id="1488" w:name="ape_req.1.7c"/>
      <w:r>
        <w:rPr>
          <w:bCs/>
          <w:sz w:val="18"/>
        </w:rPr>
        <w:t>APE_REQ.1.7C</w:t>
      </w:r>
      <w:bookmarkEnd w:id="1488"/>
      <w:r>
        <w:rPr>
          <w:b/>
          <w:i/>
        </w:rPr>
        <w:tab/>
        <w:t>The security requirements rationale shall demonstrate that the SFRs (in conjunction with</w:t>
      </w:r>
      <w:r>
        <w:rPr>
          <w:b/>
          <w:i/>
        </w:rPr>
        <w:t xml:space="preserve"> the security objectives for the environment) counter all threats for the TOE.</w:t>
      </w:r>
    </w:p>
    <w:p w14:paraId="1D23165F" w14:textId="77777777" w:rsidR="00EC240E" w:rsidRDefault="000B01EF">
      <w:pPr>
        <w:pStyle w:val="workunit"/>
      </w:pPr>
      <w:bookmarkStart w:id="1489" w:name="ape_req.1-11"/>
      <w:r>
        <w:rPr>
          <w:bCs/>
          <w:sz w:val="18"/>
        </w:rPr>
        <w:t>APE_REQ.1-11</w:t>
      </w:r>
      <w:bookmarkEnd w:id="1489"/>
      <w:r>
        <w:tab/>
        <w:t xml:space="preserve">The evaluator </w:t>
      </w:r>
      <w:r>
        <w:rPr>
          <w:b/>
          <w:bCs/>
        </w:rPr>
        <w:t>shall examine</w:t>
      </w:r>
      <w:r>
        <w:t xml:space="preserve"> the security requirements rationale to determine that for each threat it demonstrates that the SFRs are suitable to meet that threat.</w:t>
      </w:r>
    </w:p>
    <w:p w14:paraId="661DFE52" w14:textId="77777777" w:rsidR="00EC240E" w:rsidRDefault="000B01EF">
      <w:pPr>
        <w:pStyle w:val="BodyText"/>
      </w:pPr>
      <w:r>
        <w:t>If</w:t>
      </w:r>
      <w:r>
        <w:t xml:space="preserve"> no SFRs trace back to a threat, the evaluator action related to this work unit is assigned a fail verdict.</w:t>
      </w:r>
    </w:p>
    <w:p w14:paraId="27B27864" w14:textId="77777777" w:rsidR="00EC240E" w:rsidRDefault="000B01EF">
      <w:pPr>
        <w:pStyle w:val="BodyText"/>
      </w:pPr>
      <w:r>
        <w:t>The evaluator determines that the justification for a threat shows whether the threat is removed, diminished or mitigated.</w:t>
      </w:r>
    </w:p>
    <w:p w14:paraId="04C15DB0" w14:textId="77777777" w:rsidR="00EC240E" w:rsidRDefault="000B01EF">
      <w:pPr>
        <w:pStyle w:val="BodyText"/>
      </w:pPr>
      <w:r>
        <w:t xml:space="preserve">The evaluator determines </w:t>
      </w:r>
      <w:r>
        <w:t>that the justification for a threat demonstrates that the SFRs are sufficient: if all SFRs that trace back to the threat are achieved then, in the context of any applicable OSPs and assumptions, the threat is removed, sufficiently diminished, or the effect</w:t>
      </w:r>
      <w:r>
        <w:t>s of the threat are sufficiently mitigated.</w:t>
      </w:r>
    </w:p>
    <w:p w14:paraId="0933D5C0" w14:textId="77777777" w:rsidR="00EC240E" w:rsidRDefault="000B01EF">
      <w:pPr>
        <w:pStyle w:val="BodyText"/>
      </w:pPr>
      <w:r>
        <w:t xml:space="preserve">Note that simply listing in the security requirements rationale the SFRs associated with each threat may be part of a justification, but does not constitute a justification by itself. A descriptive justification </w:t>
      </w:r>
      <w:r>
        <w:t>is required, although in simple cases this justification may be as minimal as “SFR X directly counters Threat Y”.</w:t>
      </w:r>
    </w:p>
    <w:p w14:paraId="249BCBB1" w14:textId="77777777" w:rsidR="00EC240E" w:rsidRDefault="000B01EF">
      <w:pPr>
        <w:pStyle w:val="BodyText"/>
      </w:pPr>
      <w:r>
        <w:t xml:space="preserve">The evaluator also determines that each SFR that traces back to a threat is necessary: when the SFR is implemented it actually contributes to </w:t>
      </w:r>
      <w:r>
        <w:t>the removal, diminishing or mitigation of that threat.</w:t>
      </w:r>
    </w:p>
    <w:p w14:paraId="07E20DD6" w14:textId="77777777" w:rsidR="00EC240E" w:rsidRDefault="000B01EF">
      <w:pPr>
        <w:pStyle w:val="content"/>
      </w:pPr>
      <w:bookmarkStart w:id="1490" w:name="ape_req.1.8c"/>
      <w:r>
        <w:rPr>
          <w:bCs/>
          <w:sz w:val="18"/>
        </w:rPr>
        <w:lastRenderedPageBreak/>
        <w:t>APE_REQ.1.8C</w:t>
      </w:r>
      <w:bookmarkEnd w:id="1490"/>
      <w:r>
        <w:rPr>
          <w:b/>
          <w:i/>
        </w:rPr>
        <w:tab/>
        <w:t>The security requirements rationale shall demonstrate that the SFRs (in conjunction with the security objectives for the environment) enforce all OSPs for the TOE.</w:t>
      </w:r>
    </w:p>
    <w:p w14:paraId="063977A1" w14:textId="77777777" w:rsidR="00EC240E" w:rsidRDefault="000B01EF">
      <w:pPr>
        <w:pStyle w:val="workunit"/>
      </w:pPr>
      <w:bookmarkStart w:id="1491" w:name="ape_req.1-12"/>
      <w:r>
        <w:rPr>
          <w:bCs/>
          <w:sz w:val="18"/>
        </w:rPr>
        <w:t>APE_REQ.1-12</w:t>
      </w:r>
      <w:bookmarkEnd w:id="1491"/>
      <w:r>
        <w:tab/>
        <w:t>The evaluat</w:t>
      </w:r>
      <w:r>
        <w:t xml:space="preserve">or </w:t>
      </w:r>
      <w:r>
        <w:rPr>
          <w:b/>
          <w:bCs/>
        </w:rPr>
        <w:t>shall examine</w:t>
      </w:r>
      <w:r>
        <w:t xml:space="preserve"> the security requirements rationale to determine that for each OSP it justifies that the SFRs are suitable to enforce that OSP.</w:t>
      </w:r>
    </w:p>
    <w:p w14:paraId="65AF0765" w14:textId="77777777" w:rsidR="00EC240E" w:rsidRDefault="000B01EF">
      <w:pPr>
        <w:pStyle w:val="BodyText"/>
      </w:pPr>
      <w:r>
        <w:t>If no SFRs or security objectives for the operational environment trace back to the OSP, the evaluator action r</w:t>
      </w:r>
      <w:r>
        <w:t>elated to this work unit is assigned a fail verdict.</w:t>
      </w:r>
    </w:p>
    <w:p w14:paraId="06BB9878" w14:textId="77777777" w:rsidR="00EC240E" w:rsidRDefault="000B01EF">
      <w:pPr>
        <w:pStyle w:val="BodyText"/>
      </w:pPr>
      <w:r>
        <w:t>The evaluator determines that the justification for an OSP demonstrates that the security objectives are sufficient: if all SFRs that trace back to that OSP are achieved then, in the context of any appli</w:t>
      </w:r>
      <w:r>
        <w:t>cable assumptions, the OSP is enforced.</w:t>
      </w:r>
    </w:p>
    <w:p w14:paraId="65D4E0D9" w14:textId="77777777" w:rsidR="00EC240E" w:rsidRDefault="000B01EF">
      <w:pPr>
        <w:pStyle w:val="BodyText"/>
      </w:pPr>
      <w:r>
        <w:t>The evaluator also determines that each SFR that traces back to an OSP is necessary: when the SFR is implemented it actually contributes to the enforcement of the OSP.</w:t>
      </w:r>
    </w:p>
    <w:p w14:paraId="32C2D9F2" w14:textId="77777777" w:rsidR="00EC240E" w:rsidRDefault="000B01EF">
      <w:pPr>
        <w:pStyle w:val="BodyText"/>
      </w:pPr>
      <w:r>
        <w:t>Note that simply listing in the security require</w:t>
      </w:r>
      <w:r>
        <w:t>ments rationale the SFRs associated with each OSP may be part of a justification, but does not constitute a justification by itself. A descriptive justification is required, although in simple cases this justification may be as minimal as “SFR X directly e</w:t>
      </w:r>
      <w:r>
        <w:t>nforces OSP Y”.</w:t>
      </w:r>
    </w:p>
    <w:p w14:paraId="782FEF14" w14:textId="77777777" w:rsidR="00EC240E" w:rsidRDefault="000B01EF">
      <w:pPr>
        <w:pStyle w:val="content"/>
      </w:pPr>
      <w:bookmarkStart w:id="1492" w:name="ape_req.1.9c"/>
      <w:r>
        <w:rPr>
          <w:bCs/>
          <w:sz w:val="18"/>
        </w:rPr>
        <w:t>APE_REQ.1.9C</w:t>
      </w:r>
      <w:bookmarkEnd w:id="1492"/>
      <w:r>
        <w:rPr>
          <w:b/>
          <w:i/>
        </w:rPr>
        <w:tab/>
        <w:t>The security requirements rationale shall explain why the SARs were chosen.</w:t>
      </w:r>
    </w:p>
    <w:p w14:paraId="61F3CE1F" w14:textId="77777777" w:rsidR="00EC240E" w:rsidRDefault="000B01EF">
      <w:pPr>
        <w:pStyle w:val="workunit"/>
      </w:pPr>
      <w:bookmarkStart w:id="1493" w:name="ape_req.1-13"/>
      <w:r>
        <w:rPr>
          <w:bCs/>
          <w:sz w:val="18"/>
        </w:rPr>
        <w:t>APE_REQ.1-13</w:t>
      </w:r>
      <w:bookmarkEnd w:id="1493"/>
      <w:r>
        <w:tab/>
        <w:t xml:space="preserve">The evaluator </w:t>
      </w:r>
      <w:r>
        <w:rPr>
          <w:b/>
          <w:bCs/>
        </w:rPr>
        <w:t>shall check</w:t>
      </w:r>
      <w:r>
        <w:t xml:space="preserve"> that the security requirements rationale explains why the SARs were chosen.</w:t>
      </w:r>
    </w:p>
    <w:p w14:paraId="61375ED7" w14:textId="77777777" w:rsidR="00EC240E" w:rsidRDefault="000B01EF">
      <w:pPr>
        <w:pStyle w:val="BodyText"/>
      </w:pPr>
      <w:r>
        <w:t>The evaluator is reminded that any e</w:t>
      </w:r>
      <w:r>
        <w:t>xplanation is correct, as long as it is coherent and neither the SARs nor the explanation have obvious inconsistencies with the remainder of the PP.</w:t>
      </w:r>
    </w:p>
    <w:p w14:paraId="243E474F" w14:textId="77777777" w:rsidR="00EC240E" w:rsidRDefault="000B01EF">
      <w:pPr>
        <w:pStyle w:val="BodyText"/>
      </w:pPr>
      <w:r>
        <w:t>An example of an obvious inconsistency between the SARs and the remainder of the PP would be to have threat</w:t>
      </w:r>
      <w:r>
        <w:t xml:space="preserve"> agents that are very capable, but an </w:t>
      </w:r>
      <w:hyperlink w:anchor="ava_van">
        <w:r>
          <w:rPr>
            <w:rStyle w:val="Hyperlink"/>
          </w:rPr>
          <w:t>AVA_VAN</w:t>
        </w:r>
      </w:hyperlink>
      <w:r>
        <w:t xml:space="preserve"> SAR that does not protect against these threat agents.</w:t>
      </w:r>
    </w:p>
    <w:p w14:paraId="04425614" w14:textId="77777777" w:rsidR="00EC240E" w:rsidRDefault="000B01EF">
      <w:pPr>
        <w:pStyle w:val="content"/>
      </w:pPr>
      <w:bookmarkStart w:id="1494" w:name="ape_req.1.10c"/>
      <w:r>
        <w:rPr>
          <w:bCs/>
          <w:sz w:val="18"/>
        </w:rPr>
        <w:t>APE_REQ.1.10C</w:t>
      </w:r>
      <w:bookmarkEnd w:id="1494"/>
      <w:r>
        <w:rPr>
          <w:b/>
          <w:i/>
        </w:rPr>
        <w:tab/>
        <w:t>The statement of security requirements shall be internally consistent.</w:t>
      </w:r>
    </w:p>
    <w:p w14:paraId="7FECEF77" w14:textId="77777777" w:rsidR="00EC240E" w:rsidRDefault="000B01EF">
      <w:pPr>
        <w:pStyle w:val="workunit"/>
      </w:pPr>
      <w:bookmarkStart w:id="1495" w:name="ape_req.1-14"/>
      <w:r>
        <w:rPr>
          <w:bCs/>
          <w:sz w:val="18"/>
        </w:rPr>
        <w:t>APE_REQ.1-14</w:t>
      </w:r>
      <w:bookmarkEnd w:id="1495"/>
      <w:r>
        <w:tab/>
        <w:t xml:space="preserve">The evaluator </w:t>
      </w:r>
      <w:r>
        <w:rPr>
          <w:b/>
          <w:bCs/>
        </w:rPr>
        <w:t>shall examine</w:t>
      </w:r>
      <w:r>
        <w:t xml:space="preserve"> </w:t>
      </w:r>
      <w:r>
        <w:t>the statement of security requirements to determine that it is internally consistent.</w:t>
      </w:r>
    </w:p>
    <w:p w14:paraId="3FAB9CE5" w14:textId="77777777" w:rsidR="00EC240E" w:rsidRDefault="000B01EF">
      <w:pPr>
        <w:pStyle w:val="BodyText"/>
      </w:pPr>
      <w:r>
        <w:t>The evaluator determines that the combined set of all SFRs and SARs is internally consistent. With respect to optional requirements, the evaluator determines that:</w:t>
      </w:r>
    </w:p>
    <w:p w14:paraId="35AECFFD" w14:textId="77777777" w:rsidR="00EC240E" w:rsidRDefault="000B01EF">
      <w:pPr>
        <w:numPr>
          <w:ilvl w:val="0"/>
          <w:numId w:val="228"/>
        </w:numPr>
        <w:ind w:left="1944"/>
      </w:pPr>
      <w:r>
        <w:t>all op</w:t>
      </w:r>
      <w:r>
        <w:t>tional requirements either trace to an SPD element that is itself not optional, or trace to an SPD element that is clearly associated with that optional SFR;</w:t>
      </w:r>
    </w:p>
    <w:p w14:paraId="0E6DEBBD" w14:textId="77777777" w:rsidR="00EC240E" w:rsidRDefault="000B01EF">
      <w:pPr>
        <w:numPr>
          <w:ilvl w:val="0"/>
          <w:numId w:val="228"/>
        </w:numPr>
        <w:ind w:left="1944"/>
      </w:pPr>
      <w:r>
        <w:t>all optional requirements are clearly identified as either:</w:t>
      </w:r>
    </w:p>
    <w:p w14:paraId="29F9686F" w14:textId="77777777" w:rsidR="00EC240E" w:rsidRDefault="000B01EF">
      <w:pPr>
        <w:numPr>
          <w:ilvl w:val="0"/>
          <w:numId w:val="228"/>
        </w:numPr>
        <w:ind w:left="1944"/>
      </w:pPr>
      <w:r>
        <w:t>elective and therefore for inclusion p</w:t>
      </w:r>
      <w:r>
        <w:t>urely at the discretion of the ST author (i.e. conformance to the PP does not depend on their inclusion in the ST); or</w:t>
      </w:r>
    </w:p>
    <w:p w14:paraId="60283BB2" w14:textId="77777777" w:rsidR="00EC240E" w:rsidRDefault="000B01EF">
      <w:pPr>
        <w:numPr>
          <w:ilvl w:val="0"/>
          <w:numId w:val="228"/>
        </w:numPr>
        <w:ind w:left="1944"/>
      </w:pPr>
      <w:r>
        <w:t>conditional and therefore required if a conformant TOE implements the functionality covered by the requirement.</w:t>
      </w:r>
    </w:p>
    <w:p w14:paraId="0286FF8C" w14:textId="77777777" w:rsidR="00EC240E" w:rsidRDefault="000B01EF">
      <w:pPr>
        <w:numPr>
          <w:ilvl w:val="0"/>
          <w:numId w:val="228"/>
        </w:numPr>
        <w:ind w:left="1944"/>
      </w:pPr>
      <w:r>
        <w:lastRenderedPageBreak/>
        <w:t>all optional requirements</w:t>
      </w:r>
      <w:r>
        <w:t xml:space="preserve"> do not conflict with non-optional requirements (a capability cannot be both required and optional; however, a base capability can be required with enhancements to that capability being specified as optional).</w:t>
      </w:r>
    </w:p>
    <w:p w14:paraId="10065635" w14:textId="77777777" w:rsidR="00EC240E" w:rsidRDefault="000B01EF">
      <w:pPr>
        <w:pStyle w:val="FirstParagraph"/>
      </w:pPr>
      <w:r>
        <w:t>The evaluator determines that on all occasions</w:t>
      </w:r>
      <w:r>
        <w:t xml:space="preserve"> where different security requirements apply to the same types of developer evidence, events, operations, data, tests to be performed etc. or to “all objects”, “all subjects” etc., that these requirements do not conflict.</w:t>
      </w:r>
    </w:p>
    <w:p w14:paraId="5E25F982" w14:textId="77777777" w:rsidR="00EC240E" w:rsidRDefault="000B01EF">
      <w:pPr>
        <w:pStyle w:val="BodyText"/>
      </w:pPr>
      <w:r>
        <w:t>Some possible conflicts are:</w:t>
      </w:r>
    </w:p>
    <w:p w14:paraId="71E1E14A" w14:textId="77777777" w:rsidR="00EC240E" w:rsidRDefault="000B01EF">
      <w:pPr>
        <w:numPr>
          <w:ilvl w:val="0"/>
          <w:numId w:val="229"/>
        </w:numPr>
        <w:ind w:left="1944"/>
      </w:pPr>
      <w:r>
        <w:t>an ex</w:t>
      </w:r>
      <w:r>
        <w:t>tended SAR specifying that the design of a certain cryptographic algorithm is to be kept secret, and another extended SAR specifying an open source review;</w:t>
      </w:r>
    </w:p>
    <w:p w14:paraId="018CD7C3" w14:textId="77777777" w:rsidR="00EC240E" w:rsidRDefault="000B01EF">
      <w:pPr>
        <w:numPr>
          <w:ilvl w:val="0"/>
          <w:numId w:val="229"/>
        </w:numPr>
        <w:ind w:left="1944"/>
      </w:pPr>
      <w:hyperlink w:anchor="fau_gen.1">
        <w:r>
          <w:rPr>
            <w:rStyle w:val="Hyperlink"/>
          </w:rPr>
          <w:t>FAU_GEN.1</w:t>
        </w:r>
      </w:hyperlink>
      <w:r>
        <w:t xml:space="preserve"> specifying that subject </w:t>
      </w:r>
      <w:r>
        <w:t xml:space="preserve">identity is to be logged, </w:t>
      </w:r>
      <w:hyperlink w:anchor="fdp_acc.1">
        <w:r>
          <w:rPr>
            <w:rStyle w:val="Hyperlink"/>
          </w:rPr>
          <w:t>FDP_ACC.1</w:t>
        </w:r>
      </w:hyperlink>
      <w:r>
        <w:t xml:space="preserve"> specifying who has access to these logs, and </w:t>
      </w:r>
      <w:hyperlink w:anchor="fpr_uno.1">
        <w:r>
          <w:rPr>
            <w:rStyle w:val="Hyperlink"/>
          </w:rPr>
          <w:t>FPR_UNO.1</w:t>
        </w:r>
      </w:hyperlink>
      <w:r>
        <w:t xml:space="preserve"> specifying that some actions of su</w:t>
      </w:r>
      <w:r>
        <w:t>bjects should be unobservable to other subjects. If the subject that should not be able to see an activity may access logs of this activity, these SFRs conflict;</w:t>
      </w:r>
    </w:p>
    <w:p w14:paraId="133DFB55" w14:textId="77777777" w:rsidR="00EC240E" w:rsidRDefault="000B01EF">
      <w:pPr>
        <w:numPr>
          <w:ilvl w:val="0"/>
          <w:numId w:val="229"/>
        </w:numPr>
        <w:ind w:left="1944"/>
      </w:pPr>
      <w:hyperlink w:anchor="fdp_rip.1">
        <w:r>
          <w:rPr>
            <w:rStyle w:val="Hyperlink"/>
          </w:rPr>
          <w:t>FDP_RIP.1</w:t>
        </w:r>
      </w:hyperlink>
      <w:r>
        <w:t xml:space="preserve"> specifying deletio</w:t>
      </w:r>
      <w:r>
        <w:t xml:space="preserve">n of information no longer needed, and </w:t>
      </w:r>
      <w:hyperlink w:anchor="fdp_rol.1">
        <w:r>
          <w:rPr>
            <w:rStyle w:val="Hyperlink"/>
          </w:rPr>
          <w:t>FDP_ROL.1</w:t>
        </w:r>
      </w:hyperlink>
      <w:r>
        <w:t xml:space="preserve"> specifying that a TOE may return to a previous state. If the information that is needed for the rollback to the previous state has been delete</w:t>
      </w:r>
      <w:r>
        <w:t>d, these requirements conflict;</w:t>
      </w:r>
    </w:p>
    <w:p w14:paraId="4BDF94CA" w14:textId="77777777" w:rsidR="00EC240E" w:rsidRDefault="000B01EF">
      <w:pPr>
        <w:numPr>
          <w:ilvl w:val="0"/>
          <w:numId w:val="229"/>
        </w:numPr>
        <w:ind w:left="1944"/>
      </w:pPr>
      <w:r>
        <w:t xml:space="preserve">multiple iterations of </w:t>
      </w:r>
      <w:hyperlink w:anchor="fdp_acc.1">
        <w:r>
          <w:rPr>
            <w:rStyle w:val="Hyperlink"/>
          </w:rPr>
          <w:t>FDP_ACC.1</w:t>
        </w:r>
      </w:hyperlink>
      <w:r>
        <w:t>, especially where some iterations cover the same subjects, objects, or operations. If one access control SFR allows a subject to perform an operation on an object, while another access control SFR does not allow this, these requirements conflict.</w:t>
      </w:r>
    </w:p>
    <w:p w14:paraId="5B5BF577" w14:textId="77777777" w:rsidR="00EC240E" w:rsidRDefault="000B01EF">
      <w:pPr>
        <w:pStyle w:val="Heading3"/>
      </w:pPr>
      <w:bookmarkStart w:id="1496" w:name="ape_req.2"/>
      <w:bookmarkStart w:id="1497" w:name="_Toc132871362"/>
      <w:bookmarkEnd w:id="1471"/>
      <w:bookmarkEnd w:id="1467"/>
      <w:r>
        <w:t>Evaluati</w:t>
      </w:r>
      <w:r>
        <w:t>on of subactivity (APE_REQ.2)</w:t>
      </w:r>
      <w:bookmarkEnd w:id="1497"/>
    </w:p>
    <w:p w14:paraId="71E4C3EC" w14:textId="77777777" w:rsidR="00EC240E" w:rsidRDefault="000B01EF">
      <w:pPr>
        <w:pStyle w:val="Heading4"/>
      </w:pPr>
      <w:bookmarkStart w:id="1498" w:name="objectives-68"/>
      <w:r>
        <w:t>Objectives</w:t>
      </w:r>
    </w:p>
    <w:p w14:paraId="703D31F0" w14:textId="77777777" w:rsidR="00EC240E" w:rsidRDefault="000B01EF">
      <w:pPr>
        <w:pStyle w:val="FirstParagraph"/>
      </w:pPr>
      <w:r>
        <w:t xml:space="preserve">The objective of this sub-activity is to determine whether the SFRs and SARs are clear, unambiguous and well-defined, whether they are internally consistent, and whether the SFRs meet the security objectives of the </w:t>
      </w:r>
      <w:r>
        <w:t>TOE.</w:t>
      </w:r>
    </w:p>
    <w:p w14:paraId="76B1B21B" w14:textId="77777777" w:rsidR="00EC240E" w:rsidRDefault="000B01EF">
      <w:pPr>
        <w:pStyle w:val="Heading4"/>
      </w:pPr>
      <w:bookmarkStart w:id="1499" w:name="input-69"/>
      <w:bookmarkEnd w:id="1498"/>
      <w:r>
        <w:t>Input</w:t>
      </w:r>
    </w:p>
    <w:p w14:paraId="1A0AA1A2" w14:textId="77777777" w:rsidR="00EC240E" w:rsidRDefault="000B01EF">
      <w:pPr>
        <w:pStyle w:val="Compact"/>
        <w:numPr>
          <w:ilvl w:val="0"/>
          <w:numId w:val="230"/>
        </w:numPr>
        <w:ind w:left="1944"/>
      </w:pPr>
      <w:r>
        <w:t>the PP.</w:t>
      </w:r>
    </w:p>
    <w:p w14:paraId="24E78604" w14:textId="77777777" w:rsidR="00EC240E" w:rsidRDefault="000B01EF">
      <w:pPr>
        <w:pStyle w:val="Heading4"/>
      </w:pPr>
      <w:bookmarkStart w:id="1500" w:name="ape_req.2.1e"/>
      <w:bookmarkEnd w:id="1499"/>
      <w:r>
        <w:t>Action APE_REQ.2.1E</w:t>
      </w:r>
    </w:p>
    <w:p w14:paraId="610D09D7" w14:textId="77777777" w:rsidR="00EC240E" w:rsidRDefault="000B01EF">
      <w:pPr>
        <w:pStyle w:val="FirstParagraph"/>
      </w:pPr>
      <w:r>
        <w:t>The evaluator shall confirm that the information provided meets all requirements for content and presentation of evidence.</w:t>
      </w:r>
    </w:p>
    <w:p w14:paraId="4C3F5466" w14:textId="77777777" w:rsidR="00EC240E" w:rsidRDefault="000B01EF">
      <w:pPr>
        <w:pStyle w:val="content"/>
      </w:pPr>
      <w:bookmarkStart w:id="1501" w:name="ape_req.2.1c"/>
      <w:r>
        <w:rPr>
          <w:bCs/>
          <w:sz w:val="18"/>
        </w:rPr>
        <w:t>APE_REQ.2.1C</w:t>
      </w:r>
      <w:bookmarkEnd w:id="1501"/>
      <w:r>
        <w:rPr>
          <w:b/>
          <w:i/>
        </w:rPr>
        <w:tab/>
        <w:t>The statement of security requirements shall describe the SFRs and the SARs.</w:t>
      </w:r>
    </w:p>
    <w:p w14:paraId="349597FC" w14:textId="77777777" w:rsidR="00EC240E" w:rsidRDefault="000B01EF">
      <w:pPr>
        <w:pStyle w:val="workunit"/>
      </w:pPr>
      <w:bookmarkStart w:id="1502" w:name="ape_req.2-1"/>
      <w:r>
        <w:rPr>
          <w:bCs/>
          <w:sz w:val="18"/>
        </w:rPr>
        <w:t>APE_</w:t>
      </w:r>
      <w:r>
        <w:rPr>
          <w:bCs/>
          <w:sz w:val="18"/>
        </w:rPr>
        <w:t>REQ.2-1</w:t>
      </w:r>
      <w:bookmarkEnd w:id="1502"/>
      <w:r>
        <w:tab/>
        <w:t xml:space="preserve">The evaluator </w:t>
      </w:r>
      <w:r>
        <w:rPr>
          <w:b/>
          <w:bCs/>
        </w:rPr>
        <w:t>shall check</w:t>
      </w:r>
      <w:r>
        <w:t xml:space="preserve"> that the statement of security requirements describes the SFRs.</w:t>
      </w:r>
    </w:p>
    <w:p w14:paraId="69F46A99" w14:textId="77777777" w:rsidR="00EC240E" w:rsidRDefault="000B01EF">
      <w:pPr>
        <w:pStyle w:val="BodyText"/>
      </w:pPr>
      <w:r>
        <w:t>The evaluator determines that each SFR is identified by one of the following means:</w:t>
      </w:r>
    </w:p>
    <w:p w14:paraId="60AA576E" w14:textId="77777777" w:rsidR="00EC240E" w:rsidRDefault="000B01EF">
      <w:pPr>
        <w:numPr>
          <w:ilvl w:val="0"/>
          <w:numId w:val="231"/>
        </w:numPr>
        <w:ind w:left="1944"/>
      </w:pPr>
      <w:r>
        <w:t>by reference to an individual component in ISO/IEC 15408-2;</w:t>
      </w:r>
    </w:p>
    <w:p w14:paraId="01E90DBA" w14:textId="77777777" w:rsidR="00EC240E" w:rsidRDefault="000B01EF">
      <w:pPr>
        <w:numPr>
          <w:ilvl w:val="0"/>
          <w:numId w:val="231"/>
        </w:numPr>
        <w:ind w:left="1944"/>
      </w:pPr>
      <w:r>
        <w:lastRenderedPageBreak/>
        <w:t>by reference to an extended component in the extended components definition of the PP;</w:t>
      </w:r>
    </w:p>
    <w:p w14:paraId="64C04839" w14:textId="77777777" w:rsidR="00EC240E" w:rsidRDefault="000B01EF">
      <w:pPr>
        <w:numPr>
          <w:ilvl w:val="0"/>
          <w:numId w:val="231"/>
        </w:numPr>
        <w:ind w:left="1944"/>
      </w:pPr>
      <w:r>
        <w:t>by reference to an individual component in a PP that the PP claims to be conformant with, including any optional requirements defined in the PP;</w:t>
      </w:r>
    </w:p>
    <w:p w14:paraId="3F9FA0A1" w14:textId="77777777" w:rsidR="00EC240E" w:rsidRDefault="000B01EF">
      <w:pPr>
        <w:numPr>
          <w:ilvl w:val="0"/>
          <w:numId w:val="231"/>
        </w:numPr>
        <w:ind w:left="1944"/>
      </w:pPr>
      <w:r>
        <w:t>by reference to an indiv</w:t>
      </w:r>
      <w:r>
        <w:t>idual component in a security requirements package that the PP claims to be conformant with;</w:t>
      </w:r>
    </w:p>
    <w:p w14:paraId="69E21CDF" w14:textId="77777777" w:rsidR="00EC240E" w:rsidRDefault="000B01EF">
      <w:pPr>
        <w:numPr>
          <w:ilvl w:val="0"/>
          <w:numId w:val="231"/>
        </w:numPr>
        <w:ind w:left="1944"/>
      </w:pPr>
      <w:r>
        <w:t>by reproduction in the PP.</w:t>
      </w:r>
    </w:p>
    <w:p w14:paraId="227A95CB" w14:textId="77777777" w:rsidR="00EC240E" w:rsidRDefault="000B01EF">
      <w:pPr>
        <w:pStyle w:val="FirstParagraph"/>
      </w:pPr>
      <w:r>
        <w:t>It is not required to use the same means of identification for all SFRs.</w:t>
      </w:r>
    </w:p>
    <w:p w14:paraId="53D14D1C" w14:textId="77777777" w:rsidR="00EC240E" w:rsidRDefault="000B01EF">
      <w:pPr>
        <w:pStyle w:val="workunit"/>
      </w:pPr>
      <w:bookmarkStart w:id="1503" w:name="ape_req.2-2"/>
      <w:r>
        <w:rPr>
          <w:bCs/>
          <w:sz w:val="18"/>
        </w:rPr>
        <w:t>APE_REQ.2-2</w:t>
      </w:r>
      <w:bookmarkEnd w:id="1503"/>
      <w:r>
        <w:tab/>
        <w:t xml:space="preserve">The evaluator </w:t>
      </w:r>
      <w:r>
        <w:rPr>
          <w:b/>
          <w:bCs/>
        </w:rPr>
        <w:t>shall check</w:t>
      </w:r>
      <w:r>
        <w:t xml:space="preserve"> that the statement of sec</w:t>
      </w:r>
      <w:r>
        <w:t>urity requirements describes the SARs.</w:t>
      </w:r>
    </w:p>
    <w:p w14:paraId="1F880623" w14:textId="77777777" w:rsidR="00EC240E" w:rsidRDefault="000B01EF">
      <w:pPr>
        <w:pStyle w:val="BodyText"/>
      </w:pPr>
      <w:r>
        <w:t>The evaluator determines that each SAR is identified by one of the following means:</w:t>
      </w:r>
    </w:p>
    <w:p w14:paraId="406033D2" w14:textId="77777777" w:rsidR="00EC240E" w:rsidRDefault="000B01EF">
      <w:pPr>
        <w:numPr>
          <w:ilvl w:val="0"/>
          <w:numId w:val="232"/>
        </w:numPr>
        <w:ind w:left="1944"/>
      </w:pPr>
      <w:r>
        <w:t>by reference to an individual component in ISO/IEC 15408-3:2022;</w:t>
      </w:r>
    </w:p>
    <w:p w14:paraId="45B0E797" w14:textId="77777777" w:rsidR="00EC240E" w:rsidRDefault="000B01EF">
      <w:pPr>
        <w:numPr>
          <w:ilvl w:val="0"/>
          <w:numId w:val="232"/>
        </w:numPr>
        <w:ind w:left="1944"/>
      </w:pPr>
      <w:r>
        <w:t>by reference to an extended component in the extended components def</w:t>
      </w:r>
      <w:r>
        <w:t>inition of the PP;</w:t>
      </w:r>
    </w:p>
    <w:p w14:paraId="2EB15FB4" w14:textId="77777777" w:rsidR="00EC240E" w:rsidRDefault="000B01EF">
      <w:pPr>
        <w:numPr>
          <w:ilvl w:val="0"/>
          <w:numId w:val="232"/>
        </w:numPr>
        <w:ind w:left="1944"/>
      </w:pPr>
      <w:r>
        <w:t>by reference to an individual component in a PP that the PP claims to be conformant with;</w:t>
      </w:r>
    </w:p>
    <w:p w14:paraId="65B139AE" w14:textId="77777777" w:rsidR="00EC240E" w:rsidRDefault="000B01EF">
      <w:pPr>
        <w:numPr>
          <w:ilvl w:val="0"/>
          <w:numId w:val="232"/>
        </w:numPr>
        <w:ind w:left="1944"/>
      </w:pPr>
      <w:r>
        <w:t>by reference to an individual component in a security requirements package that the PP claims to be conformant with;</w:t>
      </w:r>
    </w:p>
    <w:p w14:paraId="5AFEB861" w14:textId="77777777" w:rsidR="00EC240E" w:rsidRDefault="000B01EF">
      <w:pPr>
        <w:numPr>
          <w:ilvl w:val="0"/>
          <w:numId w:val="232"/>
        </w:numPr>
        <w:ind w:left="1944"/>
      </w:pPr>
      <w:r>
        <w:t>by reproduction in the PP.</w:t>
      </w:r>
    </w:p>
    <w:p w14:paraId="78F437DA" w14:textId="77777777" w:rsidR="00EC240E" w:rsidRDefault="000B01EF">
      <w:pPr>
        <w:pStyle w:val="FirstParagraph"/>
      </w:pPr>
      <w:r>
        <w:t xml:space="preserve">It </w:t>
      </w:r>
      <w:r>
        <w:t>is not required to use the same means of identification for all SARs.</w:t>
      </w:r>
    </w:p>
    <w:p w14:paraId="4C0FA580" w14:textId="77777777" w:rsidR="00EC240E" w:rsidRDefault="000B01EF">
      <w:pPr>
        <w:pStyle w:val="BodyText"/>
      </w:pPr>
      <w:r>
        <w:t>Note that if optional requirements are defined by the PP, there may be associated threats that are covered by this work unit.</w:t>
      </w:r>
    </w:p>
    <w:p w14:paraId="0F4CEA5B" w14:textId="77777777" w:rsidR="00EC240E" w:rsidRDefault="000B01EF">
      <w:pPr>
        <w:pStyle w:val="content"/>
      </w:pPr>
      <w:bookmarkStart w:id="1504" w:name="ape_req.2.2c"/>
      <w:r>
        <w:rPr>
          <w:bCs/>
          <w:sz w:val="18"/>
        </w:rPr>
        <w:t>APE_REQ.2.2C</w:t>
      </w:r>
      <w:bookmarkEnd w:id="1504"/>
      <w:r>
        <w:rPr>
          <w:b/>
          <w:i/>
        </w:rPr>
        <w:tab/>
        <w:t>All subjects, objects, operations, security att</w:t>
      </w:r>
      <w:r>
        <w:rPr>
          <w:b/>
          <w:i/>
        </w:rPr>
        <w:t>ributes, external entities and other terms that are used in the SFRs and the SARs shall be defined.</w:t>
      </w:r>
    </w:p>
    <w:p w14:paraId="14C76A25" w14:textId="77777777" w:rsidR="00EC240E" w:rsidRDefault="000B01EF">
      <w:pPr>
        <w:pStyle w:val="workunit"/>
      </w:pPr>
      <w:bookmarkStart w:id="1505" w:name="ape_req.2-3"/>
      <w:r>
        <w:rPr>
          <w:bCs/>
          <w:sz w:val="18"/>
        </w:rPr>
        <w:t>APE_REQ.2-3</w:t>
      </w:r>
      <w:bookmarkEnd w:id="1505"/>
      <w:r>
        <w:tab/>
        <w:t xml:space="preserve">The evaluator </w:t>
      </w:r>
      <w:r>
        <w:rPr>
          <w:b/>
          <w:bCs/>
        </w:rPr>
        <w:t>shall examine</w:t>
      </w:r>
      <w:r>
        <w:t xml:space="preserve"> the PP to determine that all subjects, objects, operations, security attributes, external entities and other terms t</w:t>
      </w:r>
      <w:r>
        <w:t>hat are used in the SFRs and the SARs are defined.</w:t>
      </w:r>
    </w:p>
    <w:p w14:paraId="413FD30D" w14:textId="77777777" w:rsidR="00EC240E" w:rsidRDefault="000B01EF">
      <w:pPr>
        <w:pStyle w:val="BodyText"/>
      </w:pPr>
      <w:r>
        <w:t>The evaluator determines that the PP defines all:</w:t>
      </w:r>
    </w:p>
    <w:p w14:paraId="489069BF" w14:textId="77777777" w:rsidR="00EC240E" w:rsidRDefault="000B01EF">
      <w:pPr>
        <w:numPr>
          <w:ilvl w:val="0"/>
          <w:numId w:val="233"/>
        </w:numPr>
        <w:ind w:left="1944"/>
      </w:pPr>
      <w:r>
        <w:t>(types of) subjects and objects that are used in the SFRs;</w:t>
      </w:r>
    </w:p>
    <w:p w14:paraId="67359DED" w14:textId="77777777" w:rsidR="00EC240E" w:rsidRDefault="000B01EF">
      <w:pPr>
        <w:numPr>
          <w:ilvl w:val="0"/>
          <w:numId w:val="233"/>
        </w:numPr>
        <w:ind w:left="1944"/>
      </w:pPr>
      <w:r>
        <w:t>(types of) security attributes of subjects, users, objects, information, sessions and/or resourc</w:t>
      </w:r>
      <w:r>
        <w:t>es, possible values that these attributes may take and any relations between these values (e.g. top_secret is “higher” than secret);</w:t>
      </w:r>
    </w:p>
    <w:p w14:paraId="0EF86943" w14:textId="77777777" w:rsidR="00EC240E" w:rsidRDefault="000B01EF">
      <w:pPr>
        <w:numPr>
          <w:ilvl w:val="0"/>
          <w:numId w:val="233"/>
        </w:numPr>
        <w:ind w:left="1944"/>
      </w:pPr>
      <w:r>
        <w:t>(types of) operations that are used in the SFRs, including the effects of these operations;</w:t>
      </w:r>
    </w:p>
    <w:p w14:paraId="6AEAF2D9" w14:textId="77777777" w:rsidR="00EC240E" w:rsidRDefault="000B01EF">
      <w:pPr>
        <w:numPr>
          <w:ilvl w:val="0"/>
          <w:numId w:val="233"/>
        </w:numPr>
        <w:ind w:left="1944"/>
      </w:pPr>
      <w:r>
        <w:t>(types of) external entities in</w:t>
      </w:r>
      <w:r>
        <w:t xml:space="preserve"> the SFRs;</w:t>
      </w:r>
    </w:p>
    <w:p w14:paraId="527361EC" w14:textId="77777777" w:rsidR="00EC240E" w:rsidRDefault="000B01EF">
      <w:pPr>
        <w:numPr>
          <w:ilvl w:val="0"/>
          <w:numId w:val="233"/>
        </w:numPr>
        <w:ind w:left="1944"/>
      </w:pPr>
      <w:r>
        <w:lastRenderedPageBreak/>
        <w:t>other terms that are introduced in the SFRs and/or SARs by completing operations, if these terms are not immediately clear, or are used outside their dictionary definition.</w:t>
      </w:r>
    </w:p>
    <w:p w14:paraId="2F807493" w14:textId="77777777" w:rsidR="00EC240E" w:rsidRDefault="000B01EF">
      <w:pPr>
        <w:pStyle w:val="FirstParagraph"/>
      </w:pPr>
      <w:r>
        <w:t>The goal of this work unit is to ensure that the SFRs and SARs are well-</w:t>
      </w:r>
      <w:r>
        <w:t xml:space="preserve">defined and that no misunderstanding may occur due to the introduction of vague terms. This work unit should not be taken into extremes, by forcing the PP author to define every single word. The general audience of a set of security requirements should be </w:t>
      </w:r>
      <w:r>
        <w:t>assumed to have a reasonable knowledge of IT, security and the ISO/IEC 15408 series.</w:t>
      </w:r>
    </w:p>
    <w:p w14:paraId="6E04FD12" w14:textId="77777777" w:rsidR="00EC240E" w:rsidRDefault="000B01EF">
      <w:pPr>
        <w:pStyle w:val="BodyText"/>
      </w:pPr>
      <w:r>
        <w:t>All of the above may be presented in groups, classes, roles, types or other groupings or characterisations that allow easy understanding.</w:t>
      </w:r>
    </w:p>
    <w:p w14:paraId="506D9B4B" w14:textId="77777777" w:rsidR="00EC240E" w:rsidRDefault="000B01EF">
      <w:pPr>
        <w:pStyle w:val="BodyText"/>
      </w:pPr>
      <w:r>
        <w:t>The evaluator is reminded that th</w:t>
      </w:r>
      <w:r>
        <w:t>ese lists and definitions do not have to be part of the statement of security requirements, but may be placed (in part or in whole) in different subclauses. This can be especially applicable if the same terms are used in the rest of the PP.</w:t>
      </w:r>
    </w:p>
    <w:p w14:paraId="17EB5A8D" w14:textId="77777777" w:rsidR="00EC240E" w:rsidRDefault="000B01EF">
      <w:pPr>
        <w:pStyle w:val="content"/>
      </w:pPr>
      <w:bookmarkStart w:id="1506" w:name="ape_req.2.3c"/>
      <w:r>
        <w:rPr>
          <w:bCs/>
          <w:sz w:val="18"/>
        </w:rPr>
        <w:t>APE_REQ.2.3C</w:t>
      </w:r>
      <w:bookmarkEnd w:id="1506"/>
      <w:r>
        <w:rPr>
          <w:b/>
          <w:i/>
        </w:rPr>
        <w:tab/>
        <w:t>The statement of security requirements shall identify all operations on the security requirements.</w:t>
      </w:r>
    </w:p>
    <w:p w14:paraId="3AFD7F95" w14:textId="77777777" w:rsidR="00EC240E" w:rsidRDefault="000B01EF">
      <w:pPr>
        <w:pStyle w:val="workunit"/>
      </w:pPr>
      <w:bookmarkStart w:id="1507" w:name="ape_req.2-4"/>
      <w:r>
        <w:rPr>
          <w:bCs/>
          <w:sz w:val="18"/>
        </w:rPr>
        <w:t>APE_REQ.2-4</w:t>
      </w:r>
      <w:bookmarkEnd w:id="1507"/>
      <w:r>
        <w:tab/>
        <w:t xml:space="preserve">The evaluator </w:t>
      </w:r>
      <w:r>
        <w:rPr>
          <w:b/>
          <w:bCs/>
        </w:rPr>
        <w:t>shall check</w:t>
      </w:r>
      <w:r>
        <w:t xml:space="preserve"> </w:t>
      </w:r>
      <w:r>
        <w:t>that the statement of security requirements identifies all operations on the security requirements.</w:t>
      </w:r>
    </w:p>
    <w:p w14:paraId="2A143EFD" w14:textId="77777777" w:rsidR="00EC240E" w:rsidRDefault="000B01EF">
      <w:pPr>
        <w:pStyle w:val="BodyText"/>
      </w:pPr>
      <w:r>
        <w:t xml:space="preserve">The evaluator determines that all operations are identified in each SFR or SAR where such an operation is used. This includes both completed operations and </w:t>
      </w:r>
      <w:r>
        <w:t>uncompleted operations. Identification may be achieved by typographical distinctions, or by explicit identification in the surrounding text, or by any other distinctive means.</w:t>
      </w:r>
    </w:p>
    <w:p w14:paraId="65C12ACD" w14:textId="77777777" w:rsidR="00EC240E" w:rsidRDefault="000B01EF">
      <w:pPr>
        <w:pStyle w:val="BodyText"/>
      </w:pPr>
      <w:r>
        <w:t>If the PP defines selection-based SFRs, the evaluator determines that the PP cle</w:t>
      </w:r>
      <w:r>
        <w:t>arly identifies the dependencies between the selection in an SFR and the selection-based SFR(s) to be included in the PP/ST should that selection be chosen by the PP/ST author.</w:t>
      </w:r>
    </w:p>
    <w:p w14:paraId="3E93F1D5" w14:textId="77777777" w:rsidR="00EC240E" w:rsidRDefault="000B01EF">
      <w:pPr>
        <w:pStyle w:val="content"/>
      </w:pPr>
      <w:bookmarkStart w:id="1508" w:name="ape_req.2.4c"/>
      <w:r>
        <w:rPr>
          <w:bCs/>
          <w:sz w:val="18"/>
        </w:rPr>
        <w:t>APE_REQ.2.4C</w:t>
      </w:r>
      <w:bookmarkEnd w:id="1508"/>
      <w:r>
        <w:rPr>
          <w:b/>
          <w:i/>
        </w:rPr>
        <w:tab/>
        <w:t>All operations shall be performed correctly.</w:t>
      </w:r>
    </w:p>
    <w:p w14:paraId="4CB15FC8" w14:textId="77777777" w:rsidR="00EC240E" w:rsidRDefault="000B01EF">
      <w:pPr>
        <w:pStyle w:val="workunit"/>
      </w:pPr>
      <w:bookmarkStart w:id="1509" w:name="ape_req.2-5"/>
      <w:r>
        <w:rPr>
          <w:bCs/>
          <w:sz w:val="18"/>
        </w:rPr>
        <w:t>APE_REQ.2-5</w:t>
      </w:r>
      <w:bookmarkEnd w:id="1509"/>
      <w:r>
        <w:tab/>
        <w:t>The evalu</w:t>
      </w:r>
      <w:r>
        <w:t xml:space="preserve">ator </w:t>
      </w:r>
      <w:r>
        <w:rPr>
          <w:b/>
          <w:bCs/>
        </w:rPr>
        <w:t>shall examine</w:t>
      </w:r>
      <w:r>
        <w:t xml:space="preserve"> the statement of security requirements to determine that all assignment operations are performed correctly.</w:t>
      </w:r>
    </w:p>
    <w:p w14:paraId="4BB4489B" w14:textId="77777777" w:rsidR="00EC240E" w:rsidRDefault="000B01EF">
      <w:pPr>
        <w:pStyle w:val="BodyText"/>
      </w:pPr>
      <w:r>
        <w:t>Guidance on the correct performance of operations may be found in ISO/IEC 15408-1:2022, 8.2, Operations.</w:t>
      </w:r>
    </w:p>
    <w:p w14:paraId="5E52510D" w14:textId="77777777" w:rsidR="00EC240E" w:rsidRDefault="000B01EF">
      <w:pPr>
        <w:pStyle w:val="workunit"/>
      </w:pPr>
      <w:bookmarkStart w:id="1510" w:name="ape_req.2-6"/>
      <w:r>
        <w:rPr>
          <w:bCs/>
          <w:sz w:val="18"/>
        </w:rPr>
        <w:t>APE_REQ.2-6</w:t>
      </w:r>
      <w:bookmarkEnd w:id="1510"/>
      <w:r>
        <w:tab/>
        <w:t>The evaluato</w:t>
      </w:r>
      <w:r>
        <w:t xml:space="preserve">r </w:t>
      </w:r>
      <w:r>
        <w:rPr>
          <w:b/>
          <w:bCs/>
        </w:rPr>
        <w:t>shall examine</w:t>
      </w:r>
      <w:r>
        <w:t xml:space="preserve"> the statement of security requirements to determine that all iteration operations are performed correctly.</w:t>
      </w:r>
    </w:p>
    <w:p w14:paraId="16FC4B66" w14:textId="77777777" w:rsidR="00EC240E" w:rsidRDefault="000B01EF">
      <w:pPr>
        <w:pStyle w:val="BodyText"/>
      </w:pPr>
      <w:r>
        <w:t>Guidance on the correct performance of operations may be found in ISO/IEC 15408-1:2022, 8.2, Operations.</w:t>
      </w:r>
    </w:p>
    <w:p w14:paraId="67E53C34" w14:textId="77777777" w:rsidR="00EC240E" w:rsidRDefault="000B01EF">
      <w:pPr>
        <w:pStyle w:val="workunit"/>
      </w:pPr>
      <w:bookmarkStart w:id="1511" w:name="ape_req.2-7"/>
      <w:r>
        <w:rPr>
          <w:bCs/>
          <w:sz w:val="18"/>
        </w:rPr>
        <w:t>APE_REQ.2-7</w:t>
      </w:r>
      <w:bookmarkEnd w:id="1511"/>
      <w:r>
        <w:tab/>
        <w:t xml:space="preserve">The evaluator </w:t>
      </w:r>
      <w:r>
        <w:rPr>
          <w:b/>
          <w:bCs/>
        </w:rPr>
        <w:t>sh</w:t>
      </w:r>
      <w:r>
        <w:rPr>
          <w:b/>
          <w:bCs/>
        </w:rPr>
        <w:t>all examine</w:t>
      </w:r>
      <w:r>
        <w:t xml:space="preserve"> the statement of security requirements to determine that all selection operations are performed correctly.</w:t>
      </w:r>
    </w:p>
    <w:p w14:paraId="604380EA" w14:textId="77777777" w:rsidR="00EC240E" w:rsidRDefault="000B01EF">
      <w:pPr>
        <w:pStyle w:val="BodyText"/>
      </w:pPr>
      <w:r>
        <w:t>Guidance on the correct performance of operations may be found in ISO/IEC 15408-1:2022, 8.2, Operations.</w:t>
      </w:r>
    </w:p>
    <w:p w14:paraId="18B56BAC" w14:textId="77777777" w:rsidR="00EC240E" w:rsidRDefault="000B01EF">
      <w:pPr>
        <w:pStyle w:val="workunit"/>
      </w:pPr>
      <w:bookmarkStart w:id="1512" w:name="ape_req.2-8"/>
      <w:r>
        <w:rPr>
          <w:bCs/>
          <w:sz w:val="18"/>
        </w:rPr>
        <w:lastRenderedPageBreak/>
        <w:t>APE_REQ.2-8</w:t>
      </w:r>
      <w:bookmarkEnd w:id="1512"/>
      <w:r>
        <w:tab/>
        <w:t xml:space="preserve">The evaluator </w:t>
      </w:r>
      <w:r>
        <w:rPr>
          <w:b/>
          <w:bCs/>
        </w:rPr>
        <w:t xml:space="preserve">shall </w:t>
      </w:r>
      <w:r>
        <w:rPr>
          <w:b/>
          <w:bCs/>
        </w:rPr>
        <w:t>examine</w:t>
      </w:r>
      <w:r>
        <w:t xml:space="preserve"> the statement of security requirements to determine that all refinement operations are performed correctly.</w:t>
      </w:r>
    </w:p>
    <w:p w14:paraId="02F07716" w14:textId="77777777" w:rsidR="00EC240E" w:rsidRDefault="000B01EF">
      <w:pPr>
        <w:pStyle w:val="BodyText"/>
      </w:pPr>
      <w:r>
        <w:t>Guidance on the correct performance of operations may be found in ISO/IEC 15408-1:2022, 8.2, Operations.</w:t>
      </w:r>
    </w:p>
    <w:p w14:paraId="5E15330C" w14:textId="77777777" w:rsidR="00EC240E" w:rsidRDefault="000B01EF">
      <w:pPr>
        <w:pStyle w:val="content"/>
      </w:pPr>
      <w:bookmarkStart w:id="1513" w:name="ape_req.2.5c"/>
      <w:r>
        <w:rPr>
          <w:bCs/>
          <w:sz w:val="18"/>
        </w:rPr>
        <w:t>APE_REQ.2.5C</w:t>
      </w:r>
      <w:bookmarkEnd w:id="1513"/>
      <w:r>
        <w:rPr>
          <w:b/>
          <w:i/>
        </w:rPr>
        <w:tab/>
        <w:t>Each dependency of the</w:t>
      </w:r>
      <w:r>
        <w:rPr>
          <w:b/>
          <w:i/>
        </w:rPr>
        <w:t xml:space="preserve"> security requirements shall either be satisfied, or the security requirements rationale shall justify the dependency not being satisfied.</w:t>
      </w:r>
    </w:p>
    <w:p w14:paraId="6E544C12" w14:textId="77777777" w:rsidR="00EC240E" w:rsidRDefault="000B01EF">
      <w:pPr>
        <w:pStyle w:val="workunit"/>
      </w:pPr>
      <w:bookmarkStart w:id="1514" w:name="ape_req.2-9"/>
      <w:r>
        <w:rPr>
          <w:bCs/>
          <w:sz w:val="18"/>
        </w:rPr>
        <w:t>APE_REQ.2-9</w:t>
      </w:r>
      <w:bookmarkEnd w:id="1514"/>
      <w:r>
        <w:tab/>
        <w:t xml:space="preserve">The evaluator </w:t>
      </w:r>
      <w:r>
        <w:rPr>
          <w:b/>
          <w:bCs/>
        </w:rPr>
        <w:t>shall examine</w:t>
      </w:r>
      <w:r>
        <w:t xml:space="preserve"> the statement of security requirements to determine that each dependency of t</w:t>
      </w:r>
      <w:r>
        <w:t>he security requirements is either satisfied, or that the security requirements rationale justifies the dependency not being satisfied.</w:t>
      </w:r>
    </w:p>
    <w:p w14:paraId="32F730EC" w14:textId="77777777" w:rsidR="00EC240E" w:rsidRDefault="000B01EF">
      <w:pPr>
        <w:pStyle w:val="BodyText"/>
      </w:pPr>
      <w:r>
        <w:t>A dependency is satisfied by the inclusion of the relevant component (or one that is hierarchical to it) within the stat</w:t>
      </w:r>
      <w:r>
        <w:t>ement of security requirements. The component used to satisfy the dependency should, if necessary, be modified by operations to ensure that it actually satisfies that dependency.</w:t>
      </w:r>
    </w:p>
    <w:p w14:paraId="501C943E" w14:textId="77777777" w:rsidR="00EC240E" w:rsidRDefault="000B01EF">
      <w:pPr>
        <w:pStyle w:val="BodyText"/>
      </w:pPr>
      <w:r>
        <w:t>A justification that a dependency is not met should address either:</w:t>
      </w:r>
    </w:p>
    <w:p w14:paraId="736FE570" w14:textId="77777777" w:rsidR="00EC240E" w:rsidRDefault="000B01EF">
      <w:pPr>
        <w:numPr>
          <w:ilvl w:val="0"/>
          <w:numId w:val="234"/>
        </w:numPr>
        <w:ind w:left="1944"/>
      </w:pPr>
      <w:r>
        <w:t>why the d</w:t>
      </w:r>
      <w:r>
        <w:t>ependency is not necessary or useful, in which case no further information is required; or</w:t>
      </w:r>
    </w:p>
    <w:p w14:paraId="26C1EE81" w14:textId="77777777" w:rsidR="00EC240E" w:rsidRDefault="000B01EF">
      <w:pPr>
        <w:numPr>
          <w:ilvl w:val="0"/>
          <w:numId w:val="234"/>
        </w:numPr>
        <w:ind w:left="1944"/>
      </w:pPr>
      <w:r>
        <w:t>that the dependency has been addressed by the operational environment of the TOE, in which case the justification should describe how the security objectives for the</w:t>
      </w:r>
      <w:r>
        <w:t xml:space="preserve"> operational environment address this dependency.</w:t>
      </w:r>
    </w:p>
    <w:p w14:paraId="78E7853B" w14:textId="77777777" w:rsidR="00EC240E" w:rsidRDefault="000B01EF">
      <w:pPr>
        <w:pStyle w:val="FirstParagraph"/>
      </w:pPr>
      <w:r>
        <w:t>The evaluator ensures that if a functional package defines a dependency on another functional package, then that functional package is included in the PP</w:t>
      </w:r>
    </w:p>
    <w:p w14:paraId="64EF1561" w14:textId="77777777" w:rsidR="00EC240E" w:rsidRDefault="000B01EF">
      <w:pPr>
        <w:pStyle w:val="BodyText"/>
      </w:pPr>
      <w:r>
        <w:t>If a functional package identifies dependencies on i</w:t>
      </w:r>
      <w:r>
        <w:t>ts requirements that need to be satisfied by the underlying PP, the evaluator ensures that their analysis covers these dependencies as well.</w:t>
      </w:r>
    </w:p>
    <w:p w14:paraId="43140846" w14:textId="77777777" w:rsidR="00EC240E" w:rsidRDefault="000B01EF">
      <w:pPr>
        <w:pStyle w:val="content"/>
      </w:pPr>
      <w:bookmarkStart w:id="1515" w:name="ape_req.2.6c"/>
      <w:r>
        <w:rPr>
          <w:bCs/>
          <w:sz w:val="18"/>
        </w:rPr>
        <w:t>APE_REQ.2.6C</w:t>
      </w:r>
      <w:bookmarkEnd w:id="1515"/>
      <w:r>
        <w:rPr>
          <w:b/>
          <w:i/>
        </w:rPr>
        <w:tab/>
        <w:t>The security requirements rationale shall trace each SFR back to the security objectives for the TOE e</w:t>
      </w:r>
      <w:r>
        <w:rPr>
          <w:b/>
          <w:i/>
        </w:rPr>
        <w:t>nforced by that SFR.</w:t>
      </w:r>
    </w:p>
    <w:p w14:paraId="728E3DB1" w14:textId="77777777" w:rsidR="00EC240E" w:rsidRDefault="000B01EF">
      <w:pPr>
        <w:pStyle w:val="workunit"/>
      </w:pPr>
      <w:bookmarkStart w:id="1516" w:name="ape_req.2-10"/>
      <w:r>
        <w:rPr>
          <w:bCs/>
          <w:sz w:val="18"/>
        </w:rPr>
        <w:t>APE_REQ.2-10</w:t>
      </w:r>
      <w:bookmarkEnd w:id="1516"/>
      <w:r>
        <w:tab/>
        <w:t xml:space="preserve">The evaluator </w:t>
      </w:r>
      <w:r>
        <w:rPr>
          <w:b/>
          <w:bCs/>
        </w:rPr>
        <w:t>shall check</w:t>
      </w:r>
      <w:r>
        <w:t xml:space="preserve"> that the security requirements rationale traces each SFR back to the security objectives for the TOE.</w:t>
      </w:r>
    </w:p>
    <w:p w14:paraId="55E1AE74" w14:textId="77777777" w:rsidR="00EC240E" w:rsidRDefault="000B01EF">
      <w:pPr>
        <w:pStyle w:val="BodyText"/>
      </w:pPr>
      <w:r>
        <w:t>Optional requirements may require Threats/OSPs to be specified, and security objectives associ</w:t>
      </w:r>
      <w:r>
        <w:t>ated with these SPD elements are also covered by this work unit.</w:t>
      </w:r>
    </w:p>
    <w:p w14:paraId="4DEE7B6C" w14:textId="77777777" w:rsidR="00EC240E" w:rsidRDefault="000B01EF">
      <w:pPr>
        <w:pStyle w:val="BodyText"/>
      </w:pPr>
      <w:r>
        <w:t>The evaluator determines that each SFR is traced back to at least one security objective for the TOE.</w:t>
      </w:r>
    </w:p>
    <w:p w14:paraId="5101AB8F" w14:textId="77777777" w:rsidR="00EC240E" w:rsidRDefault="000B01EF">
      <w:pPr>
        <w:pStyle w:val="BodyText"/>
      </w:pPr>
      <w:r>
        <w:t>Failure to trace implies that either the security requirements rationale is incomplete, t</w:t>
      </w:r>
      <w:r>
        <w:t>he security objectives for the TOE are incomplete, or the SFR has no useful purpose.</w:t>
      </w:r>
    </w:p>
    <w:p w14:paraId="481F782C" w14:textId="77777777" w:rsidR="00EC240E" w:rsidRDefault="000B01EF">
      <w:pPr>
        <w:pStyle w:val="content"/>
      </w:pPr>
      <w:bookmarkStart w:id="1517" w:name="ape_req.2.7c"/>
      <w:r>
        <w:rPr>
          <w:bCs/>
          <w:sz w:val="18"/>
        </w:rPr>
        <w:t>APE_REQ.2.7C</w:t>
      </w:r>
      <w:bookmarkEnd w:id="1517"/>
      <w:r>
        <w:rPr>
          <w:b/>
          <w:i/>
        </w:rPr>
        <w:tab/>
        <w:t>The security requirements rationale shall demonstrate that the SFRs meet all security objectives for the TOE.</w:t>
      </w:r>
    </w:p>
    <w:p w14:paraId="7A52070C" w14:textId="77777777" w:rsidR="00EC240E" w:rsidRDefault="000B01EF">
      <w:pPr>
        <w:pStyle w:val="workunit"/>
      </w:pPr>
      <w:bookmarkStart w:id="1518" w:name="ape_req.2-11"/>
      <w:r>
        <w:rPr>
          <w:bCs/>
          <w:sz w:val="18"/>
        </w:rPr>
        <w:lastRenderedPageBreak/>
        <w:t>APE_REQ.2-11</w:t>
      </w:r>
      <w:bookmarkEnd w:id="1518"/>
      <w:r>
        <w:tab/>
        <w:t xml:space="preserve">The evaluator </w:t>
      </w:r>
      <w:r>
        <w:rPr>
          <w:b/>
          <w:bCs/>
        </w:rPr>
        <w:t>shall examine</w:t>
      </w:r>
      <w:r>
        <w:t xml:space="preserve"> the security requirements rationale to determine that for each security objective for the TOE it justifies that the SFRs are suitable to meet that security objective for the TOE.</w:t>
      </w:r>
    </w:p>
    <w:p w14:paraId="37E55A1C" w14:textId="77777777" w:rsidR="00EC240E" w:rsidRDefault="000B01EF">
      <w:pPr>
        <w:pStyle w:val="BodyText"/>
      </w:pPr>
      <w:r>
        <w:t>If no SFRs trace back to the security objective for the TOE, th</w:t>
      </w:r>
      <w:r>
        <w:t>e evaluator action related to this work unit is assigned a fail verdict.</w:t>
      </w:r>
    </w:p>
    <w:p w14:paraId="74BEBCA9" w14:textId="77777777" w:rsidR="00EC240E" w:rsidRDefault="000B01EF">
      <w:pPr>
        <w:pStyle w:val="BodyText"/>
      </w:pPr>
      <w:r>
        <w:t>The evaluator determines that the justification for a security objective for the TOE demonstrates that the SFRs are sufficient: if all SFRs that trace back to the objective are satisf</w:t>
      </w:r>
      <w:r>
        <w:t>ied, the security objective for the TOE is achieved.</w:t>
      </w:r>
    </w:p>
    <w:p w14:paraId="54588D17" w14:textId="77777777" w:rsidR="00EC240E" w:rsidRDefault="000B01EF">
      <w:pPr>
        <w:pStyle w:val="BodyText"/>
      </w:pPr>
      <w:r>
        <w:t>If the SFRs that trace back to a security objective for the TOE have any uncompleted assignments, or uncompleted or restricted selections, the evaluator determines that for every conceivable completion o</w:t>
      </w:r>
      <w:r>
        <w:t>r combination of completions of these operations, the security objective is still met.</w:t>
      </w:r>
    </w:p>
    <w:p w14:paraId="64298232" w14:textId="77777777" w:rsidR="00EC240E" w:rsidRDefault="000B01EF">
      <w:pPr>
        <w:pStyle w:val="BodyText"/>
      </w:pPr>
      <w:r>
        <w:t>The evaluator also determines that each SFR that traces back to a security objective for the TOE is necessary: when the SFR is satisfied, it actually contributes to achi</w:t>
      </w:r>
      <w:r>
        <w:t>eving the security objective.</w:t>
      </w:r>
    </w:p>
    <w:p w14:paraId="2774A603" w14:textId="77777777" w:rsidR="00EC240E" w:rsidRDefault="000B01EF">
      <w:pPr>
        <w:pStyle w:val="BodyText"/>
      </w:pPr>
      <w:r>
        <w:t>Note that the tracings from SFRs to security objectives for the TOE provided in the security requirements rationale may be a part of the justification, but do not constitute a justification by themselves.</w:t>
      </w:r>
    </w:p>
    <w:p w14:paraId="41117F81" w14:textId="77777777" w:rsidR="00EC240E" w:rsidRDefault="000B01EF">
      <w:pPr>
        <w:pStyle w:val="content"/>
      </w:pPr>
      <w:bookmarkStart w:id="1519" w:name="ape_req.2.8c"/>
      <w:r>
        <w:rPr>
          <w:bCs/>
          <w:sz w:val="18"/>
        </w:rPr>
        <w:t>APE_REQ.2.8C</w:t>
      </w:r>
      <w:bookmarkEnd w:id="1519"/>
      <w:r>
        <w:rPr>
          <w:b/>
          <w:i/>
        </w:rPr>
        <w:tab/>
        <w:t>The secu</w:t>
      </w:r>
      <w:r>
        <w:rPr>
          <w:b/>
          <w:i/>
        </w:rPr>
        <w:t>rity requirements rationale shall explain why the SARs were chosen.</w:t>
      </w:r>
    </w:p>
    <w:p w14:paraId="57555D77" w14:textId="77777777" w:rsidR="00EC240E" w:rsidRDefault="000B01EF">
      <w:pPr>
        <w:pStyle w:val="workunit"/>
      </w:pPr>
      <w:bookmarkStart w:id="1520" w:name="ape_req.2-13"/>
      <w:r>
        <w:rPr>
          <w:bCs/>
          <w:sz w:val="18"/>
        </w:rPr>
        <w:t>APE_REQ.2-13</w:t>
      </w:r>
      <w:bookmarkEnd w:id="1520"/>
      <w:r>
        <w:tab/>
        <w:t xml:space="preserve">The evaluator </w:t>
      </w:r>
      <w:r>
        <w:rPr>
          <w:b/>
          <w:bCs/>
        </w:rPr>
        <w:t>shall check</w:t>
      </w:r>
      <w:r>
        <w:t xml:space="preserve"> </w:t>
      </w:r>
      <w:r>
        <w:t>that the security requirements rationale explains why the SARs were chosen.</w:t>
      </w:r>
    </w:p>
    <w:p w14:paraId="00EF83C3" w14:textId="77777777" w:rsidR="00EC240E" w:rsidRDefault="000B01EF">
      <w:pPr>
        <w:pStyle w:val="BodyText"/>
      </w:pPr>
      <w:r>
        <w:t>The evaluator is reminded that any explanation is correct, as long as it is coherent and neither the SARs nor the explanation have obvious inconsistencies with the remainder of the</w:t>
      </w:r>
      <w:r>
        <w:t xml:space="preserve"> PP.</w:t>
      </w:r>
    </w:p>
    <w:p w14:paraId="7F9E8808" w14:textId="77777777" w:rsidR="00EC240E" w:rsidRDefault="000B01EF">
      <w:pPr>
        <w:pStyle w:val="BodyText"/>
      </w:pPr>
      <w:r>
        <w:t xml:space="preserve">An example of an obvious inconsistency between the SARs and the remainder of the PP would be to have threat agents that are very capable, but an </w:t>
      </w:r>
      <w:hyperlink w:anchor="ava_van">
        <w:r>
          <w:rPr>
            <w:rStyle w:val="Hyperlink"/>
          </w:rPr>
          <w:t>AVA_VAN</w:t>
        </w:r>
      </w:hyperlink>
      <w:r>
        <w:t xml:space="preserve"> SAR that does not protect against </w:t>
      </w:r>
      <w:r>
        <w:t>these threat agents.</w:t>
      </w:r>
    </w:p>
    <w:p w14:paraId="7FD5A3F3" w14:textId="77777777" w:rsidR="00EC240E" w:rsidRDefault="000B01EF">
      <w:pPr>
        <w:pStyle w:val="content"/>
      </w:pPr>
      <w:bookmarkStart w:id="1521" w:name="ape_req.2.9c"/>
      <w:r>
        <w:rPr>
          <w:bCs/>
          <w:sz w:val="18"/>
        </w:rPr>
        <w:t>APE_REQ.2.9C</w:t>
      </w:r>
      <w:bookmarkEnd w:id="1521"/>
      <w:r>
        <w:rPr>
          <w:b/>
          <w:i/>
        </w:rPr>
        <w:tab/>
        <w:t>The statement of security requirements shall be internally consistent.</w:t>
      </w:r>
    </w:p>
    <w:p w14:paraId="41FF8F33" w14:textId="77777777" w:rsidR="00EC240E" w:rsidRDefault="000B01EF">
      <w:pPr>
        <w:pStyle w:val="workunit"/>
      </w:pPr>
      <w:bookmarkStart w:id="1522" w:name="ape_req.2-14"/>
      <w:r>
        <w:rPr>
          <w:bCs/>
          <w:sz w:val="18"/>
        </w:rPr>
        <w:t>APE_REQ.2-14</w:t>
      </w:r>
      <w:bookmarkEnd w:id="1522"/>
      <w:r>
        <w:tab/>
        <w:t xml:space="preserve">The evaluator </w:t>
      </w:r>
      <w:r>
        <w:rPr>
          <w:b/>
          <w:bCs/>
        </w:rPr>
        <w:t>shall examine</w:t>
      </w:r>
      <w:r>
        <w:t xml:space="preserve"> the statement of security requirements to determine that it is internally consistent.</w:t>
      </w:r>
    </w:p>
    <w:p w14:paraId="04255CFD" w14:textId="77777777" w:rsidR="00EC240E" w:rsidRDefault="000B01EF">
      <w:pPr>
        <w:pStyle w:val="BodyText"/>
      </w:pPr>
      <w:r>
        <w:t>The evaluator determines</w:t>
      </w:r>
      <w:r>
        <w:t xml:space="preserve"> that the combined set of all SFRs and SARs is internally consistent. With respect to optional requirements, the evaluator determines that:</w:t>
      </w:r>
    </w:p>
    <w:p w14:paraId="286D1800" w14:textId="77777777" w:rsidR="00EC240E" w:rsidRDefault="000B01EF">
      <w:pPr>
        <w:numPr>
          <w:ilvl w:val="0"/>
          <w:numId w:val="235"/>
        </w:numPr>
        <w:ind w:left="1944"/>
      </w:pPr>
      <w:r>
        <w:t>all optional requirements either trace to an SPD element that is itself not optional, or trace to an SPD element tha</w:t>
      </w:r>
      <w:r>
        <w:t>t is clearly associated with that optional SFR;</w:t>
      </w:r>
    </w:p>
    <w:p w14:paraId="7C3E736A" w14:textId="77777777" w:rsidR="00EC240E" w:rsidRDefault="000B01EF">
      <w:pPr>
        <w:numPr>
          <w:ilvl w:val="0"/>
          <w:numId w:val="235"/>
        </w:numPr>
        <w:ind w:left="1944"/>
      </w:pPr>
      <w:r>
        <w:t>all optional requirements are clearly identified as either:</w:t>
      </w:r>
    </w:p>
    <w:p w14:paraId="02DEAB4A" w14:textId="77777777" w:rsidR="00EC240E" w:rsidRDefault="000B01EF">
      <w:pPr>
        <w:numPr>
          <w:ilvl w:val="0"/>
          <w:numId w:val="235"/>
        </w:numPr>
        <w:ind w:left="1944"/>
      </w:pPr>
      <w:r>
        <w:t>elective and therefore for inclusion purely at the discretion of the ST author (i.e. conformance to the PP does not depend on their inclusion in the</w:t>
      </w:r>
      <w:r>
        <w:t xml:space="preserve"> ST); or</w:t>
      </w:r>
    </w:p>
    <w:p w14:paraId="335DDA13" w14:textId="77777777" w:rsidR="00EC240E" w:rsidRDefault="000B01EF">
      <w:pPr>
        <w:numPr>
          <w:ilvl w:val="0"/>
          <w:numId w:val="235"/>
        </w:numPr>
        <w:ind w:left="1944"/>
      </w:pPr>
      <w:r>
        <w:lastRenderedPageBreak/>
        <w:t>conditional and therefore required if a conformant TOE implements the functionality covered by the requirement.</w:t>
      </w:r>
    </w:p>
    <w:p w14:paraId="3283DA7B" w14:textId="77777777" w:rsidR="00EC240E" w:rsidRDefault="000B01EF">
      <w:pPr>
        <w:numPr>
          <w:ilvl w:val="0"/>
          <w:numId w:val="235"/>
        </w:numPr>
        <w:ind w:left="1944"/>
      </w:pPr>
      <w:r>
        <w:t>all optional requirements do not conflict with non-optional requirements (a capability cannot be both required and optional; however, a</w:t>
      </w:r>
      <w:r>
        <w:t xml:space="preserve"> base capability can be required with enhancements to that capability being specified as optional).</w:t>
      </w:r>
    </w:p>
    <w:p w14:paraId="0761676B" w14:textId="77777777" w:rsidR="00EC240E" w:rsidRDefault="000B01EF">
      <w:pPr>
        <w:pStyle w:val="FirstParagraph"/>
      </w:pPr>
      <w:r>
        <w:t>The evaluator determines that on all occasions where different security requirements apply to the same types of developer evidence, events, operations, data</w:t>
      </w:r>
      <w:r>
        <w:t>, tests to be performed etc. or to “all objects”, “all subjects” etc., that these requirements do not conflict.</w:t>
      </w:r>
    </w:p>
    <w:p w14:paraId="3EC93954" w14:textId="77777777" w:rsidR="00EC240E" w:rsidRDefault="000B01EF">
      <w:pPr>
        <w:pStyle w:val="BodyText"/>
      </w:pPr>
      <w:r>
        <w:t>Some possible conflicts are:</w:t>
      </w:r>
    </w:p>
    <w:p w14:paraId="48A933F7" w14:textId="77777777" w:rsidR="00EC240E" w:rsidRDefault="000B01EF">
      <w:pPr>
        <w:numPr>
          <w:ilvl w:val="0"/>
          <w:numId w:val="236"/>
        </w:numPr>
        <w:ind w:left="1944"/>
      </w:pPr>
      <w:r>
        <w:t>an extended SAR specifying that the design of a certain cryptographic algorithm is to be kept secret, and another e</w:t>
      </w:r>
      <w:r>
        <w:t>xtended SAR specifying an open source review;</w:t>
      </w:r>
    </w:p>
    <w:p w14:paraId="1E3B6C84" w14:textId="77777777" w:rsidR="00EC240E" w:rsidRDefault="000B01EF">
      <w:pPr>
        <w:numPr>
          <w:ilvl w:val="0"/>
          <w:numId w:val="236"/>
        </w:numPr>
        <w:ind w:left="1944"/>
      </w:pPr>
      <w:hyperlink w:anchor="fau_gen.1">
        <w:r>
          <w:rPr>
            <w:rStyle w:val="Hyperlink"/>
          </w:rPr>
          <w:t>FAU_GEN.1</w:t>
        </w:r>
      </w:hyperlink>
      <w:r>
        <w:t xml:space="preserve"> specifying that subject identity is to be logged, </w:t>
      </w:r>
      <w:hyperlink w:anchor="fdp_acc.1">
        <w:r>
          <w:rPr>
            <w:rStyle w:val="Hyperlink"/>
          </w:rPr>
          <w:t>FDP_ACC.1</w:t>
        </w:r>
      </w:hyperlink>
      <w:r>
        <w:t xml:space="preserve"> specifyi</w:t>
      </w:r>
      <w:r>
        <w:t xml:space="preserve">ng who has access to these logs, and </w:t>
      </w:r>
      <w:hyperlink w:anchor="fpr_uno.1">
        <w:r>
          <w:rPr>
            <w:rStyle w:val="Hyperlink"/>
          </w:rPr>
          <w:t>FPR_UNO.1</w:t>
        </w:r>
      </w:hyperlink>
      <w:r>
        <w:t xml:space="preserve"> specifying that some actions of subjects should be unobservable to other subjects. If the subject that should not be able to see an activity may</w:t>
      </w:r>
      <w:r>
        <w:t xml:space="preserve"> access logs of this activity, these SFRs conflict;</w:t>
      </w:r>
    </w:p>
    <w:p w14:paraId="68BEB900" w14:textId="77777777" w:rsidR="00EC240E" w:rsidRDefault="000B01EF">
      <w:pPr>
        <w:numPr>
          <w:ilvl w:val="0"/>
          <w:numId w:val="236"/>
        </w:numPr>
        <w:ind w:left="1944"/>
      </w:pPr>
      <w:hyperlink w:anchor="fdp_rip.1">
        <w:r>
          <w:rPr>
            <w:rStyle w:val="Hyperlink"/>
          </w:rPr>
          <w:t>FDP_RIP.1</w:t>
        </w:r>
      </w:hyperlink>
      <w:r>
        <w:t xml:space="preserve"> specifying deletion of information no longer needed, and </w:t>
      </w:r>
      <w:hyperlink w:anchor="fdp_rol.1">
        <w:r>
          <w:rPr>
            <w:rStyle w:val="Hyperlink"/>
          </w:rPr>
          <w:t>FDP_ROL.1</w:t>
        </w:r>
      </w:hyperlink>
      <w:r>
        <w:t xml:space="preserve"> specifying that a TOE may return to a previous state. If the information that is needed for the rollback to the previous state has been deleted, these requirements conflict;</w:t>
      </w:r>
    </w:p>
    <w:p w14:paraId="77CC25EA" w14:textId="77777777" w:rsidR="00EC240E" w:rsidRDefault="000B01EF">
      <w:pPr>
        <w:numPr>
          <w:ilvl w:val="0"/>
          <w:numId w:val="236"/>
        </w:numPr>
        <w:ind w:left="1944"/>
      </w:pPr>
      <w:r>
        <w:t xml:space="preserve">multiple iterations of </w:t>
      </w:r>
      <w:hyperlink w:anchor="fdp_acc.1">
        <w:r>
          <w:rPr>
            <w:rStyle w:val="Hyperlink"/>
          </w:rPr>
          <w:t>FDP_ACC.1</w:t>
        </w:r>
      </w:hyperlink>
      <w:r>
        <w:t>, especially where some iterations cover the same subjects, objects, or operations. If one access control SFR allows a subject to perform an operation on an object, while another acce</w:t>
      </w:r>
      <w:r>
        <w:t>ss control SFR does not allow this, these requirements conflict.</w:t>
      </w:r>
    </w:p>
    <w:p w14:paraId="6DD777F1" w14:textId="77777777" w:rsidR="00EC240E" w:rsidRDefault="000B01EF">
      <w:pPr>
        <w:pStyle w:val="Heading2"/>
      </w:pPr>
      <w:bookmarkStart w:id="1523" w:name="ape_spd"/>
      <w:bookmarkStart w:id="1524" w:name="_Toc132871363"/>
      <w:bookmarkEnd w:id="1500"/>
      <w:bookmarkEnd w:id="1496"/>
      <w:bookmarkEnd w:id="1465"/>
      <w:r>
        <w:t>Security problem definition (APE_SPD)</w:t>
      </w:r>
      <w:bookmarkEnd w:id="1524"/>
    </w:p>
    <w:p w14:paraId="7E215527" w14:textId="77777777" w:rsidR="00EC240E" w:rsidRDefault="000B01EF">
      <w:pPr>
        <w:pStyle w:val="Heading3"/>
      </w:pPr>
      <w:bookmarkStart w:id="1525" w:name="ape_spd.1"/>
      <w:bookmarkStart w:id="1526" w:name="_Toc132871364"/>
      <w:r>
        <w:t>Evaluation of subactivity (APE_SPD.1)</w:t>
      </w:r>
      <w:bookmarkEnd w:id="1526"/>
    </w:p>
    <w:p w14:paraId="5FCCBC11" w14:textId="77777777" w:rsidR="00EC240E" w:rsidRDefault="000B01EF">
      <w:pPr>
        <w:pStyle w:val="Heading4"/>
      </w:pPr>
      <w:bookmarkStart w:id="1527" w:name="objectives-69"/>
      <w:r>
        <w:t>Objectives</w:t>
      </w:r>
    </w:p>
    <w:p w14:paraId="4C57BE9A" w14:textId="77777777" w:rsidR="00EC240E" w:rsidRDefault="000B01EF">
      <w:pPr>
        <w:pStyle w:val="FirstParagraph"/>
      </w:pPr>
      <w:r>
        <w:t>The objective of this sub-activity is to determine that the security problem intended to be addressed by the TOE and its operational environment is clearly defined.</w:t>
      </w:r>
    </w:p>
    <w:p w14:paraId="5D37FF66" w14:textId="77777777" w:rsidR="00EC240E" w:rsidRDefault="000B01EF">
      <w:pPr>
        <w:pStyle w:val="Heading4"/>
      </w:pPr>
      <w:bookmarkStart w:id="1528" w:name="input-70"/>
      <w:bookmarkEnd w:id="1527"/>
      <w:r>
        <w:t>Input</w:t>
      </w:r>
    </w:p>
    <w:p w14:paraId="484DC3A5" w14:textId="77777777" w:rsidR="00EC240E" w:rsidRDefault="000B01EF">
      <w:pPr>
        <w:pStyle w:val="Compact"/>
        <w:numPr>
          <w:ilvl w:val="0"/>
          <w:numId w:val="237"/>
        </w:numPr>
        <w:ind w:left="1944"/>
      </w:pPr>
      <w:r>
        <w:t>the PP.</w:t>
      </w:r>
    </w:p>
    <w:p w14:paraId="6A5777BE" w14:textId="77777777" w:rsidR="00EC240E" w:rsidRDefault="000B01EF">
      <w:pPr>
        <w:pStyle w:val="Heading4"/>
      </w:pPr>
      <w:bookmarkStart w:id="1529" w:name="ape_spd.1.1e"/>
      <w:bookmarkEnd w:id="1528"/>
      <w:r>
        <w:t>Action APE_SPD.1.1E</w:t>
      </w:r>
    </w:p>
    <w:p w14:paraId="389995F5" w14:textId="77777777" w:rsidR="00EC240E" w:rsidRDefault="000B01EF">
      <w:pPr>
        <w:pStyle w:val="FirstParagraph"/>
      </w:pPr>
      <w:r>
        <w:t>The evaluator shall confirm that the information provided</w:t>
      </w:r>
      <w:r>
        <w:t xml:space="preserve"> meets all requirements for content and presentation of evidence.</w:t>
      </w:r>
    </w:p>
    <w:p w14:paraId="771A9AFD" w14:textId="77777777" w:rsidR="00EC240E" w:rsidRDefault="000B01EF">
      <w:pPr>
        <w:pStyle w:val="content"/>
      </w:pPr>
      <w:bookmarkStart w:id="1530" w:name="ape_spd.1.1c"/>
      <w:r>
        <w:rPr>
          <w:bCs/>
          <w:sz w:val="18"/>
        </w:rPr>
        <w:t>APE_SPD.1.1C</w:t>
      </w:r>
      <w:bookmarkEnd w:id="1530"/>
      <w:r>
        <w:rPr>
          <w:b/>
          <w:i/>
        </w:rPr>
        <w:tab/>
        <w:t>The security problem definition shall describe the threats.</w:t>
      </w:r>
    </w:p>
    <w:p w14:paraId="52B8C496" w14:textId="77777777" w:rsidR="00EC240E" w:rsidRDefault="000B01EF">
      <w:pPr>
        <w:pStyle w:val="workunit"/>
      </w:pPr>
      <w:bookmarkStart w:id="1531" w:name="ape_spd.1-1"/>
      <w:r>
        <w:rPr>
          <w:bCs/>
          <w:sz w:val="18"/>
        </w:rPr>
        <w:t>APE_SPD.1-1</w:t>
      </w:r>
      <w:bookmarkEnd w:id="1531"/>
      <w:r>
        <w:tab/>
        <w:t xml:space="preserve">The evaluator </w:t>
      </w:r>
      <w:r>
        <w:rPr>
          <w:b/>
          <w:bCs/>
        </w:rPr>
        <w:t>shall check</w:t>
      </w:r>
      <w:r>
        <w:t xml:space="preserve"> that the security problem definition describes the threats.</w:t>
      </w:r>
    </w:p>
    <w:p w14:paraId="155A7EE5" w14:textId="77777777" w:rsidR="00EC240E" w:rsidRDefault="000B01EF">
      <w:pPr>
        <w:pStyle w:val="BodyText"/>
      </w:pPr>
      <w:r>
        <w:lastRenderedPageBreak/>
        <w:t>If all security obj</w:t>
      </w:r>
      <w:r>
        <w:t>ectives are derived from assumptions and/or OSPs only, the statement of threats needs not be present in the PP. In this case, this work unit is not applicable and therefore considered to be satisfied.</w:t>
      </w:r>
    </w:p>
    <w:p w14:paraId="4BC2C6D8" w14:textId="77777777" w:rsidR="00EC240E" w:rsidRDefault="000B01EF">
      <w:pPr>
        <w:pStyle w:val="BodyText"/>
      </w:pPr>
      <w:r>
        <w:t>The evaluator determines that the security problem defi</w:t>
      </w:r>
      <w:r>
        <w:t>nition describes the threats that must be countered by the TOE and/or its operational environment.</w:t>
      </w:r>
    </w:p>
    <w:p w14:paraId="0A533A64" w14:textId="77777777" w:rsidR="00EC240E" w:rsidRDefault="000B01EF">
      <w:pPr>
        <w:pStyle w:val="BodyText"/>
      </w:pPr>
      <w:r>
        <w:t>Note that if optional requirements are defined by the PP, there may be associated threats that are covered by this work unit.</w:t>
      </w:r>
    </w:p>
    <w:p w14:paraId="35F3D3B6" w14:textId="77777777" w:rsidR="00EC240E" w:rsidRDefault="000B01EF">
      <w:pPr>
        <w:pStyle w:val="content"/>
      </w:pPr>
      <w:bookmarkStart w:id="1532" w:name="ape_spd.1.2c"/>
      <w:r>
        <w:rPr>
          <w:bCs/>
          <w:sz w:val="18"/>
        </w:rPr>
        <w:t>APE_SPD.1.2C</w:t>
      </w:r>
      <w:bookmarkEnd w:id="1532"/>
      <w:r>
        <w:rPr>
          <w:b/>
          <w:i/>
        </w:rPr>
        <w:tab/>
        <w:t xml:space="preserve">All threats shall </w:t>
      </w:r>
      <w:r>
        <w:rPr>
          <w:b/>
          <w:i/>
        </w:rPr>
        <w:t>be described in terms of a threat agent, an asset, and an adverse action.</w:t>
      </w:r>
    </w:p>
    <w:p w14:paraId="660DCE99" w14:textId="77777777" w:rsidR="00EC240E" w:rsidRDefault="000B01EF">
      <w:pPr>
        <w:pStyle w:val="workunit"/>
      </w:pPr>
      <w:bookmarkStart w:id="1533" w:name="ape_spd.1-2"/>
      <w:r>
        <w:rPr>
          <w:bCs/>
          <w:sz w:val="18"/>
        </w:rPr>
        <w:t>APE_SPD.1-2</w:t>
      </w:r>
      <w:bookmarkEnd w:id="1533"/>
      <w:r>
        <w:tab/>
        <w:t xml:space="preserve">The evaluator </w:t>
      </w:r>
      <w:r>
        <w:rPr>
          <w:b/>
          <w:bCs/>
        </w:rPr>
        <w:t>shall examine</w:t>
      </w:r>
      <w:r>
        <w:t xml:space="preserve"> the security problem definition to determine that all threats are described in terms of a threat agent, an asset, and an adverse action.</w:t>
      </w:r>
    </w:p>
    <w:p w14:paraId="3ABBA97C" w14:textId="77777777" w:rsidR="00EC240E" w:rsidRDefault="000B01EF">
      <w:pPr>
        <w:pStyle w:val="BodyText"/>
      </w:pPr>
      <w:r>
        <w:t>If al</w:t>
      </w:r>
      <w:r>
        <w:t>l security objectives are derived from assumptions and OSPs only, the statement of threats needs not be present in the PP. In this case, this work unit is not applicable and therefore considered to be satisfied.</w:t>
      </w:r>
    </w:p>
    <w:p w14:paraId="4C61D516" w14:textId="77777777" w:rsidR="00EC240E" w:rsidRDefault="000B01EF">
      <w:pPr>
        <w:pStyle w:val="BodyText"/>
      </w:pPr>
      <w:r>
        <w:t>Threat agents may be further described by as</w:t>
      </w:r>
      <w:r>
        <w:t>pects such as expertise, resource, opportunity, and motivation.</w:t>
      </w:r>
    </w:p>
    <w:p w14:paraId="60387B11" w14:textId="77777777" w:rsidR="00EC240E" w:rsidRDefault="000B01EF">
      <w:pPr>
        <w:pStyle w:val="content"/>
      </w:pPr>
      <w:bookmarkStart w:id="1534" w:name="ape_spd.1.3c"/>
      <w:r>
        <w:rPr>
          <w:bCs/>
          <w:sz w:val="18"/>
        </w:rPr>
        <w:t>APE_SPD.1.3C</w:t>
      </w:r>
      <w:bookmarkEnd w:id="1534"/>
      <w:r>
        <w:rPr>
          <w:b/>
          <w:i/>
        </w:rPr>
        <w:tab/>
        <w:t>The security problem definition shall describe the organizational security policies (OSPs).</w:t>
      </w:r>
    </w:p>
    <w:p w14:paraId="71D61F5A" w14:textId="77777777" w:rsidR="00EC240E" w:rsidRDefault="000B01EF">
      <w:pPr>
        <w:pStyle w:val="workunit"/>
      </w:pPr>
      <w:bookmarkStart w:id="1535" w:name="ape_spd.1-3"/>
      <w:r>
        <w:rPr>
          <w:bCs/>
          <w:sz w:val="18"/>
        </w:rPr>
        <w:t>APE_SPD.1-3</w:t>
      </w:r>
      <w:bookmarkEnd w:id="1535"/>
      <w:r>
        <w:tab/>
        <w:t xml:space="preserve">The evaluator </w:t>
      </w:r>
      <w:r>
        <w:rPr>
          <w:b/>
          <w:bCs/>
        </w:rPr>
        <w:t>shall examine</w:t>
      </w:r>
      <w:r>
        <w:t xml:space="preserve"> that the security problem definition describes </w:t>
      </w:r>
      <w:r>
        <w:t>the OSPs.</w:t>
      </w:r>
    </w:p>
    <w:p w14:paraId="3E7DBA47" w14:textId="77777777" w:rsidR="00EC240E" w:rsidRDefault="000B01EF">
      <w:pPr>
        <w:pStyle w:val="BodyText"/>
      </w:pPr>
      <w:r>
        <w:t>If all security objectives are derived from assumptions and/or threats only, OSPs need not be present in the PP. In this case, this work unit is not applicable and therefore considered to be satisfied.</w:t>
      </w:r>
    </w:p>
    <w:p w14:paraId="786015EC" w14:textId="77777777" w:rsidR="00EC240E" w:rsidRDefault="000B01EF">
      <w:pPr>
        <w:pStyle w:val="BodyText"/>
      </w:pPr>
      <w:r>
        <w:t>The evaluator determines that OSP statements</w:t>
      </w:r>
      <w:r>
        <w:t xml:space="preserve"> are made in terms of rules or guidelines that must be followed by the TOE and/or its operational environment.</w:t>
      </w:r>
    </w:p>
    <w:p w14:paraId="193600AA" w14:textId="77777777" w:rsidR="00EC240E" w:rsidRDefault="000B01EF">
      <w:pPr>
        <w:pStyle w:val="BodyText"/>
      </w:pPr>
      <w:r>
        <w:t>The evaluator determines that each OSP is explained and/or interpreted in sufficient detail to make it clearly understandable; a clear presentati</w:t>
      </w:r>
      <w:r>
        <w:t>on of policy statements is necessary to permit tracing security objectives to them.</w:t>
      </w:r>
    </w:p>
    <w:p w14:paraId="47C42C09" w14:textId="77777777" w:rsidR="00EC240E" w:rsidRDefault="000B01EF">
      <w:pPr>
        <w:pStyle w:val="BodyText"/>
      </w:pPr>
      <w:r>
        <w:t>Note that if optional requirements are defined by the PP, there may be associated OSPs that are covered by this work unit.</w:t>
      </w:r>
    </w:p>
    <w:p w14:paraId="4BDA2A8A" w14:textId="77777777" w:rsidR="00EC240E" w:rsidRDefault="000B01EF">
      <w:pPr>
        <w:pStyle w:val="content"/>
      </w:pPr>
      <w:bookmarkStart w:id="1536" w:name="ape_spd.1.4c"/>
      <w:r>
        <w:rPr>
          <w:bCs/>
          <w:sz w:val="18"/>
        </w:rPr>
        <w:t>APE_SPD.1.4C</w:t>
      </w:r>
      <w:bookmarkEnd w:id="1536"/>
      <w:r>
        <w:rPr>
          <w:b/>
          <w:i/>
        </w:rPr>
        <w:tab/>
        <w:t>The security problem definition shal</w:t>
      </w:r>
      <w:r>
        <w:rPr>
          <w:b/>
          <w:i/>
        </w:rPr>
        <w:t>l describe the assumptions about the operational environment of the TOE.</w:t>
      </w:r>
    </w:p>
    <w:p w14:paraId="0B9EBEBC" w14:textId="77777777" w:rsidR="00EC240E" w:rsidRDefault="000B01EF">
      <w:pPr>
        <w:pStyle w:val="workunit"/>
      </w:pPr>
      <w:bookmarkStart w:id="1537" w:name="ape_spd.1-4"/>
      <w:r>
        <w:rPr>
          <w:bCs/>
          <w:sz w:val="18"/>
        </w:rPr>
        <w:t>APE_SPD.1-4</w:t>
      </w:r>
      <w:bookmarkEnd w:id="1537"/>
      <w:r>
        <w:tab/>
        <w:t xml:space="preserve">The evaluator </w:t>
      </w:r>
      <w:r>
        <w:rPr>
          <w:b/>
          <w:bCs/>
        </w:rPr>
        <w:t>shall examine</w:t>
      </w:r>
      <w:r>
        <w:t xml:space="preserve"> the security problem definition to determine that it describes the assumptions about the operational environment of the TOE.</w:t>
      </w:r>
    </w:p>
    <w:p w14:paraId="6407FA87" w14:textId="77777777" w:rsidR="00EC240E" w:rsidRDefault="000B01EF">
      <w:pPr>
        <w:pStyle w:val="BodyText"/>
      </w:pPr>
      <w:r>
        <w:t>If there are no as</w:t>
      </w:r>
      <w:r>
        <w:t>sumptions, this work unit is not applicable and is therefore considered to be satisfied.</w:t>
      </w:r>
    </w:p>
    <w:p w14:paraId="2122EAC8" w14:textId="77777777" w:rsidR="00EC240E" w:rsidRDefault="000B01EF">
      <w:pPr>
        <w:pStyle w:val="BodyText"/>
      </w:pPr>
      <w:r>
        <w:lastRenderedPageBreak/>
        <w:t>The evaluator determines that each assumption about the operational environment of the TOE is explained in sufficient detail to enable consumers to determine that thei</w:t>
      </w:r>
      <w:r>
        <w:t>r operational environment matches the assumption. If the assumptions are not clearly understood, the end result may be that the TOE is used in an operational environment in which it will not function in a secure manner.</w:t>
      </w:r>
    </w:p>
    <w:p w14:paraId="5395B70C" w14:textId="77777777" w:rsidR="00EC240E" w:rsidRDefault="000B01EF">
      <w:pPr>
        <w:pStyle w:val="Heading1"/>
      </w:pPr>
      <w:bookmarkStart w:id="1538" w:name="ase"/>
      <w:bookmarkStart w:id="1539" w:name="_Toc132871365"/>
      <w:bookmarkEnd w:id="1529"/>
      <w:bookmarkEnd w:id="1525"/>
      <w:bookmarkEnd w:id="1523"/>
      <w:bookmarkEnd w:id="1344"/>
      <w:r>
        <w:lastRenderedPageBreak/>
        <w:t>Class ASE Security Target (ST) evalu</w:t>
      </w:r>
      <w:r>
        <w:t>ation</w:t>
      </w:r>
      <w:bookmarkEnd w:id="1539"/>
    </w:p>
    <w:p w14:paraId="319C30A3" w14:textId="77777777" w:rsidR="00EC240E" w:rsidRDefault="000B01EF">
      <w:pPr>
        <w:pStyle w:val="Heading2"/>
      </w:pPr>
      <w:bookmarkStart w:id="1540" w:name="introduction-6"/>
      <w:bookmarkStart w:id="1541" w:name="_Toc132871366"/>
      <w:r>
        <w:t>Introduction</w:t>
      </w:r>
      <w:bookmarkEnd w:id="1541"/>
    </w:p>
    <w:p w14:paraId="5002988F" w14:textId="77777777" w:rsidR="00EC240E" w:rsidRDefault="000B01EF">
      <w:pPr>
        <w:pStyle w:val="FirstParagraph"/>
      </w:pPr>
      <w:r>
        <w:t>This clause describes the evaluation of an ST. The ST evaluation should be started prior to any TOE evaluation sub-activities since the ST provides the basis and context to perform these sub-activities. The evaluation methodology in this subclause is based</w:t>
      </w:r>
      <w:r>
        <w:t xml:space="preserve"> on the requirements on the ST as specified in ISO/IEC 15408-3:2022 class </w:t>
      </w:r>
      <w:hyperlink w:anchor="ase">
        <w:r>
          <w:rPr>
            <w:rStyle w:val="Hyperlink"/>
          </w:rPr>
          <w:t>ASE</w:t>
        </w:r>
      </w:hyperlink>
      <w:r>
        <w:t>.</w:t>
      </w:r>
    </w:p>
    <w:p w14:paraId="0EA37A66" w14:textId="77777777" w:rsidR="00EC240E" w:rsidRDefault="000B01EF">
      <w:pPr>
        <w:pStyle w:val="BodyText"/>
      </w:pPr>
      <w:r>
        <w:t>This clause should be used in conjunction with ISO/IEC 15408-1:2022 Annexes A, B and C, as these Annexes clarify the concepts here and provide many examples.</w:t>
      </w:r>
    </w:p>
    <w:p w14:paraId="309B435E" w14:textId="77777777" w:rsidR="00EC240E" w:rsidRDefault="000B01EF">
      <w:pPr>
        <w:pStyle w:val="Heading2"/>
      </w:pPr>
      <w:bookmarkStart w:id="1542" w:name="application-notes-29"/>
      <w:bookmarkStart w:id="1543" w:name="_Toc132871367"/>
      <w:bookmarkEnd w:id="1540"/>
      <w:r>
        <w:t>Application notes</w:t>
      </w:r>
      <w:bookmarkEnd w:id="1543"/>
    </w:p>
    <w:p w14:paraId="4F743C59" w14:textId="77777777" w:rsidR="00EC240E" w:rsidRDefault="000B01EF">
      <w:pPr>
        <w:pStyle w:val="Heading3"/>
      </w:pPr>
      <w:bookmarkStart w:id="1544" w:name="Xeeb4e10e65ba5b11a3e4cc35ccdfc513b68cafd"/>
      <w:bookmarkStart w:id="1545" w:name="_Toc132871368"/>
      <w:r>
        <w:t>Re-using the evaluation results of certifie</w:t>
      </w:r>
      <w:r>
        <w:t>d PPs</w:t>
      </w:r>
      <w:bookmarkEnd w:id="1545"/>
    </w:p>
    <w:p w14:paraId="393BFBF2" w14:textId="77777777" w:rsidR="00EC240E" w:rsidRDefault="000B01EF">
      <w:pPr>
        <w:pStyle w:val="FirstParagraph"/>
      </w:pPr>
      <w:r>
        <w:t>While evaluating an ST that is based on one or more certified PPs, it may be possible to re-use the fact that these PPs were certified. The potential for re-use of the result of a certified PP is greater if the ST does not add threats, OSPs, assumpti</w:t>
      </w:r>
      <w:r>
        <w:t>ons, security objectives and/or security requirements to those of the PP. If the ST contains much more than the certified PP, re-use may not be useful at all.</w:t>
      </w:r>
    </w:p>
    <w:p w14:paraId="4D3D560B" w14:textId="77777777" w:rsidR="00EC240E" w:rsidRDefault="000B01EF">
      <w:pPr>
        <w:pStyle w:val="BodyText"/>
      </w:pPr>
      <w:r>
        <w:t>The evaluator is allowed to re-use the PP evaluation results by doing certain analyses only parti</w:t>
      </w:r>
      <w:r>
        <w:t>ally or not at all if these analyses or parts thereof were already done as part of the PP evaluation. While doing this, the evaluator should assume that the analyses in the PP were performed correctly.</w:t>
      </w:r>
    </w:p>
    <w:p w14:paraId="451AC9C0" w14:textId="77777777" w:rsidR="00EC240E" w:rsidRDefault="000B01EF">
      <w:pPr>
        <w:pStyle w:val="BodyText"/>
      </w:pPr>
      <w:r>
        <w:t>An example would be where the PP contains a set of sec</w:t>
      </w:r>
      <w:r>
        <w:t>urity requirements, and these were determined to be internally consistent during the PP evaluation. If the ST uses the exact same requirements, the consistency analysis does not have to be repeated during the ST evaluation. If the ST adds one or more requi</w:t>
      </w:r>
      <w:r>
        <w:t xml:space="preserve">rements, or performs operations on these requirements, the analysis will have to be repeated. However, it may be possible to save work in this consistency analysis by using the fact that the original requirements are internally consistent. If the original </w:t>
      </w:r>
      <w:r>
        <w:t>requirements are internally consistent, the evaluator only has to determine that:</w:t>
      </w:r>
    </w:p>
    <w:p w14:paraId="2FBA97DA" w14:textId="77777777" w:rsidR="00EC240E" w:rsidRDefault="000B01EF">
      <w:pPr>
        <w:numPr>
          <w:ilvl w:val="0"/>
          <w:numId w:val="238"/>
        </w:numPr>
        <w:ind w:left="1944"/>
      </w:pPr>
      <w:r>
        <w:t>the set of all new and/or changed requirements is internally consistent, and;</w:t>
      </w:r>
    </w:p>
    <w:p w14:paraId="24605C84" w14:textId="77777777" w:rsidR="00EC240E" w:rsidRDefault="000B01EF">
      <w:pPr>
        <w:numPr>
          <w:ilvl w:val="0"/>
          <w:numId w:val="238"/>
        </w:numPr>
        <w:ind w:left="1944"/>
      </w:pPr>
      <w:r>
        <w:t>the set of all new and/or changed requirements is consistent with the original requirements.</w:t>
      </w:r>
    </w:p>
    <w:p w14:paraId="1FC9F106" w14:textId="77777777" w:rsidR="00EC240E" w:rsidRDefault="000B01EF">
      <w:pPr>
        <w:pStyle w:val="FirstParagraph"/>
      </w:pPr>
      <w:r>
        <w:t>The</w:t>
      </w:r>
      <w:r>
        <w:t xml:space="preserve"> evaluator notes in the ETR each case where analyses are not done or only partially done for this reason.</w:t>
      </w:r>
    </w:p>
    <w:p w14:paraId="21302815" w14:textId="77777777" w:rsidR="00EC240E" w:rsidRDefault="000B01EF">
      <w:pPr>
        <w:pStyle w:val="BodyText"/>
      </w:pPr>
      <w:r>
        <w:t>The same re-use discussion applies to an ST claiming conformance to a certified PP-Configuration.</w:t>
      </w:r>
    </w:p>
    <w:p w14:paraId="4F7E6A3F" w14:textId="77777777" w:rsidR="00EC240E" w:rsidRDefault="000B01EF">
      <w:pPr>
        <w:pStyle w:val="Heading3"/>
      </w:pPr>
      <w:bookmarkStart w:id="1546" w:name="general-31"/>
      <w:bookmarkStart w:id="1547" w:name="_Toc132871369"/>
      <w:bookmarkEnd w:id="1544"/>
      <w:r>
        <w:lastRenderedPageBreak/>
        <w:t>Composition</w:t>
      </w:r>
      <w:bookmarkEnd w:id="1547"/>
    </w:p>
    <w:p w14:paraId="3FBECAB4" w14:textId="77777777" w:rsidR="00EC240E" w:rsidRDefault="000B01EF">
      <w:pPr>
        <w:pStyle w:val="FirstParagraph"/>
      </w:pPr>
      <w:r>
        <w:t>The composite-specific work units define</w:t>
      </w:r>
      <w:r>
        <w:t xml:space="preserve">d in </w:t>
      </w:r>
      <w:hyperlink w:anchor="ase_comp">
        <w:r>
          <w:rPr>
            <w:rStyle w:val="Hyperlink"/>
          </w:rPr>
          <w:t>ASE_COMP</w:t>
        </w:r>
      </w:hyperlink>
      <w:r>
        <w:t xml:space="preserve"> are intended to be integrated as refinements to the evaluation activities of the </w:t>
      </w:r>
      <w:hyperlink w:anchor="ase">
        <w:r>
          <w:rPr>
            <w:rStyle w:val="Hyperlink"/>
          </w:rPr>
          <w:t>ASE</w:t>
        </w:r>
      </w:hyperlink>
      <w:r>
        <w:t xml:space="preserve"> class listed in the following tabl</w:t>
      </w:r>
      <w:r>
        <w:t xml:space="preserve">e. The other activities of the </w:t>
      </w:r>
      <w:hyperlink w:anchor="ase">
        <w:r>
          <w:rPr>
            <w:rStyle w:val="Hyperlink"/>
          </w:rPr>
          <w:t>ASE</w:t>
        </w:r>
      </w:hyperlink>
      <w:r>
        <w:t xml:space="preserve"> class do not require composite-specific work units.</w:t>
      </w:r>
    </w:p>
    <w:p w14:paraId="157330BD" w14:textId="77777777" w:rsidR="00EC240E" w:rsidRDefault="000B01EF">
      <w:pPr>
        <w:pStyle w:val="TableCaption"/>
      </w:pPr>
      <w:hyperlink w:anchor="ase_comp">
        <w:r>
          <w:rPr>
            <w:rStyle w:val="Hyperlink"/>
          </w:rPr>
          <w:t>ASE_COMP</w:t>
        </w:r>
      </w:hyperlink>
    </w:p>
    <w:tbl>
      <w:tblPr>
        <w:tblStyle w:val="Table"/>
        <w:tblW w:w="5000" w:type="pct"/>
        <w:jc w:val="left"/>
        <w:tblLook w:val="0020" w:firstRow="1" w:lastRow="0" w:firstColumn="0" w:lastColumn="0" w:noHBand="0" w:noVBand="0"/>
        <w:tblCaption w:val="ASE_COMP"/>
      </w:tblPr>
      <w:tblGrid>
        <w:gridCol w:w="2236"/>
        <w:gridCol w:w="2053"/>
        <w:gridCol w:w="2286"/>
        <w:gridCol w:w="3053"/>
      </w:tblGrid>
      <w:tr w:rsidR="00EC240E" w14:paraId="73844C21" w14:textId="77777777" w:rsidTr="00EC240E">
        <w:trPr>
          <w:cnfStyle w:val="100000000000" w:firstRow="1" w:lastRow="0" w:firstColumn="0" w:lastColumn="0" w:oddVBand="0" w:evenVBand="0" w:oddHBand="0" w:evenHBand="0" w:firstRowFirstColumn="0" w:firstRowLastColumn="0" w:lastRowFirstColumn="0" w:lastRowLastColumn="0"/>
          <w:tblHeader/>
          <w:jc w:val="left"/>
        </w:trPr>
        <w:tc>
          <w:tcPr>
            <w:tcW w:w="0" w:type="auto"/>
          </w:tcPr>
          <w:p w14:paraId="7F2171DD" w14:textId="77777777" w:rsidR="00EC240E" w:rsidRDefault="000B01EF">
            <w:pPr>
              <w:pStyle w:val="Compact"/>
              <w:jc w:val="right"/>
            </w:pPr>
            <w:r>
              <w:t>CC assurance family</w:t>
            </w:r>
          </w:p>
        </w:tc>
        <w:tc>
          <w:tcPr>
            <w:tcW w:w="0" w:type="auto"/>
          </w:tcPr>
          <w:p w14:paraId="411A15C2" w14:textId="77777777" w:rsidR="00EC240E" w:rsidRDefault="000B01EF">
            <w:pPr>
              <w:pStyle w:val="Compact"/>
              <w:jc w:val="right"/>
            </w:pPr>
            <w:r>
              <w:t>Evaluation activ</w:t>
            </w:r>
            <w:r>
              <w:t>ity</w:t>
            </w:r>
          </w:p>
        </w:tc>
        <w:tc>
          <w:tcPr>
            <w:tcW w:w="0" w:type="auto"/>
          </w:tcPr>
          <w:p w14:paraId="20C191AA" w14:textId="77777777" w:rsidR="00EC240E" w:rsidRDefault="000B01EF">
            <w:pPr>
              <w:pStyle w:val="Compact"/>
              <w:jc w:val="right"/>
            </w:pPr>
            <w:r>
              <w:t>Evaluation work unit</w:t>
            </w:r>
          </w:p>
        </w:tc>
        <w:tc>
          <w:tcPr>
            <w:tcW w:w="0" w:type="auto"/>
          </w:tcPr>
          <w:p w14:paraId="3CFDE699" w14:textId="77777777" w:rsidR="00EC240E" w:rsidRDefault="000B01EF">
            <w:pPr>
              <w:pStyle w:val="Compact"/>
              <w:jc w:val="right"/>
            </w:pPr>
            <w:r>
              <w:t>Composite-specific work unit</w:t>
            </w:r>
          </w:p>
        </w:tc>
      </w:tr>
      <w:tr w:rsidR="00EC240E" w14:paraId="6E1291FE" w14:textId="77777777">
        <w:trPr>
          <w:jc w:val="left"/>
        </w:trPr>
        <w:tc>
          <w:tcPr>
            <w:tcW w:w="0" w:type="auto"/>
          </w:tcPr>
          <w:p w14:paraId="356971F2" w14:textId="77777777" w:rsidR="00EC240E" w:rsidRDefault="000B01EF">
            <w:pPr>
              <w:pStyle w:val="Compact"/>
              <w:jc w:val="right"/>
            </w:pPr>
            <w:hyperlink w:anchor="ase_obj">
              <w:r>
                <w:rPr>
                  <w:rStyle w:val="Hyperlink"/>
                </w:rPr>
                <w:t>ASE_OBJ</w:t>
              </w:r>
            </w:hyperlink>
          </w:p>
        </w:tc>
        <w:tc>
          <w:tcPr>
            <w:tcW w:w="0" w:type="auto"/>
          </w:tcPr>
          <w:p w14:paraId="29451061" w14:textId="77777777" w:rsidR="00EC240E" w:rsidRDefault="000B01EF">
            <w:pPr>
              <w:pStyle w:val="Compact"/>
              <w:jc w:val="right"/>
            </w:pPr>
            <w:hyperlink w:anchor="ase_obj.2.1e">
              <w:r>
                <w:rPr>
                  <w:rStyle w:val="Hyperlink"/>
                </w:rPr>
                <w:t>ASE_OBJ.2.1E</w:t>
              </w:r>
            </w:hyperlink>
          </w:p>
        </w:tc>
        <w:tc>
          <w:tcPr>
            <w:tcW w:w="0" w:type="auto"/>
          </w:tcPr>
          <w:p w14:paraId="59922D4E" w14:textId="77777777" w:rsidR="00EC240E" w:rsidRDefault="000B01EF">
            <w:pPr>
              <w:pStyle w:val="Compact"/>
              <w:jc w:val="right"/>
            </w:pPr>
            <w:hyperlink w:anchor="ase_obj.2-1">
              <w:r>
                <w:rPr>
                  <w:rStyle w:val="Hyperlink"/>
                </w:rPr>
                <w:t>ASE_OBJ.2-1</w:t>
              </w:r>
            </w:hyperlink>
          </w:p>
        </w:tc>
        <w:tc>
          <w:tcPr>
            <w:tcW w:w="0" w:type="auto"/>
          </w:tcPr>
          <w:p w14:paraId="57E101E5" w14:textId="77777777" w:rsidR="00EC240E" w:rsidRDefault="000B01EF">
            <w:pPr>
              <w:pStyle w:val="Compact"/>
              <w:jc w:val="right"/>
            </w:pPr>
            <w:hyperlink w:anchor="ase_comp.1-5">
              <w:r>
                <w:rPr>
                  <w:rStyle w:val="Hyperlink"/>
                </w:rPr>
                <w:t>ASE_COMP.1-5</w:t>
              </w:r>
            </w:hyperlink>
          </w:p>
        </w:tc>
      </w:tr>
      <w:tr w:rsidR="00EC240E" w14:paraId="7E46D72B" w14:textId="77777777">
        <w:trPr>
          <w:jc w:val="left"/>
        </w:trPr>
        <w:tc>
          <w:tcPr>
            <w:tcW w:w="0" w:type="auto"/>
          </w:tcPr>
          <w:p w14:paraId="5977BB60" w14:textId="77777777" w:rsidR="00EC240E" w:rsidRDefault="00EC240E">
            <w:pPr>
              <w:pStyle w:val="Compact"/>
            </w:pPr>
          </w:p>
        </w:tc>
        <w:tc>
          <w:tcPr>
            <w:tcW w:w="0" w:type="auto"/>
          </w:tcPr>
          <w:p w14:paraId="615C46B0" w14:textId="77777777" w:rsidR="00EC240E" w:rsidRDefault="000B01EF">
            <w:pPr>
              <w:pStyle w:val="Compact"/>
              <w:jc w:val="right"/>
            </w:pPr>
            <w:hyperlink w:anchor="ase_obj.2.1e">
              <w:r>
                <w:rPr>
                  <w:rStyle w:val="Hyperlink"/>
                </w:rPr>
                <w:t>ASE_OBJ.2.1E</w:t>
              </w:r>
            </w:hyperlink>
          </w:p>
        </w:tc>
        <w:tc>
          <w:tcPr>
            <w:tcW w:w="0" w:type="auto"/>
          </w:tcPr>
          <w:p w14:paraId="2C10AE99" w14:textId="77777777" w:rsidR="00EC240E" w:rsidRDefault="000B01EF">
            <w:pPr>
              <w:pStyle w:val="Compact"/>
              <w:jc w:val="right"/>
            </w:pPr>
            <w:hyperlink w:anchor="ase_obj.2-1">
              <w:r>
                <w:rPr>
                  <w:rStyle w:val="Hyperlink"/>
                </w:rPr>
                <w:t>ASE_OBJ.2-1</w:t>
              </w:r>
            </w:hyperlink>
          </w:p>
        </w:tc>
        <w:tc>
          <w:tcPr>
            <w:tcW w:w="0" w:type="auto"/>
          </w:tcPr>
          <w:p w14:paraId="1706E333" w14:textId="77777777" w:rsidR="00EC240E" w:rsidRDefault="000B01EF">
            <w:pPr>
              <w:pStyle w:val="Compact"/>
              <w:jc w:val="right"/>
            </w:pPr>
            <w:hyperlink w:anchor="ase_comp.1-6">
              <w:r>
                <w:rPr>
                  <w:rStyle w:val="Hyperlink"/>
                </w:rPr>
                <w:t>ASE_COMP.1-6</w:t>
              </w:r>
            </w:hyperlink>
          </w:p>
        </w:tc>
      </w:tr>
      <w:tr w:rsidR="00EC240E" w14:paraId="7DB98BD3" w14:textId="77777777">
        <w:trPr>
          <w:jc w:val="left"/>
        </w:trPr>
        <w:tc>
          <w:tcPr>
            <w:tcW w:w="0" w:type="auto"/>
          </w:tcPr>
          <w:p w14:paraId="7EB97CEF" w14:textId="77777777" w:rsidR="00EC240E" w:rsidRDefault="00EC240E">
            <w:pPr>
              <w:pStyle w:val="Compact"/>
            </w:pPr>
          </w:p>
        </w:tc>
        <w:tc>
          <w:tcPr>
            <w:tcW w:w="0" w:type="auto"/>
          </w:tcPr>
          <w:p w14:paraId="2CFAE7D1" w14:textId="77777777" w:rsidR="00EC240E" w:rsidRDefault="000B01EF">
            <w:pPr>
              <w:pStyle w:val="Compact"/>
              <w:jc w:val="right"/>
            </w:pPr>
            <w:hyperlink w:anchor="ase_obj.2.1e">
              <w:r>
                <w:rPr>
                  <w:rStyle w:val="Hyperlink"/>
                </w:rPr>
                <w:t>ASE_OBJ.2.1E</w:t>
              </w:r>
            </w:hyperlink>
          </w:p>
        </w:tc>
        <w:tc>
          <w:tcPr>
            <w:tcW w:w="0" w:type="auto"/>
          </w:tcPr>
          <w:p w14:paraId="309C14AB" w14:textId="77777777" w:rsidR="00EC240E" w:rsidRDefault="000B01EF">
            <w:pPr>
              <w:pStyle w:val="Compact"/>
              <w:jc w:val="right"/>
            </w:pPr>
            <w:hyperlink w:anchor="ase_obj.2-3">
              <w:r>
                <w:rPr>
                  <w:rStyle w:val="Hyperlink"/>
                </w:rPr>
                <w:t>ASE_OBJ.2-3</w:t>
              </w:r>
            </w:hyperlink>
          </w:p>
        </w:tc>
        <w:tc>
          <w:tcPr>
            <w:tcW w:w="0" w:type="auto"/>
          </w:tcPr>
          <w:p w14:paraId="6ED1B27E" w14:textId="77777777" w:rsidR="00EC240E" w:rsidRDefault="000B01EF">
            <w:pPr>
              <w:pStyle w:val="Compact"/>
              <w:jc w:val="right"/>
            </w:pPr>
            <w:hyperlink w:anchor="ase_comp.1-6">
              <w:r>
                <w:rPr>
                  <w:rStyle w:val="Hyperlink"/>
                </w:rPr>
                <w:t>ASE_COMP.1-6</w:t>
              </w:r>
            </w:hyperlink>
          </w:p>
        </w:tc>
      </w:tr>
      <w:tr w:rsidR="00EC240E" w14:paraId="1BFAC536" w14:textId="77777777">
        <w:trPr>
          <w:jc w:val="left"/>
        </w:trPr>
        <w:tc>
          <w:tcPr>
            <w:tcW w:w="0" w:type="auto"/>
          </w:tcPr>
          <w:p w14:paraId="523607D3" w14:textId="77777777" w:rsidR="00EC240E" w:rsidRDefault="000B01EF">
            <w:pPr>
              <w:pStyle w:val="Compact"/>
              <w:jc w:val="right"/>
            </w:pPr>
            <w:hyperlink w:anchor="ase_req">
              <w:r>
                <w:rPr>
                  <w:rStyle w:val="Hyperlink"/>
                </w:rPr>
                <w:t>ASE_REQ</w:t>
              </w:r>
            </w:hyperlink>
          </w:p>
        </w:tc>
        <w:tc>
          <w:tcPr>
            <w:tcW w:w="0" w:type="auto"/>
          </w:tcPr>
          <w:p w14:paraId="7DD71253" w14:textId="77777777" w:rsidR="00EC240E" w:rsidRDefault="000B01EF">
            <w:pPr>
              <w:pStyle w:val="Compact"/>
              <w:jc w:val="right"/>
            </w:pPr>
            <w:hyperlink w:anchor="ase_req.1.1e">
              <w:r>
                <w:rPr>
                  <w:rStyle w:val="Hyperlink"/>
                </w:rPr>
                <w:t>ASE_REQ.1.1E</w:t>
              </w:r>
            </w:hyperlink>
          </w:p>
        </w:tc>
        <w:tc>
          <w:tcPr>
            <w:tcW w:w="0" w:type="auto"/>
          </w:tcPr>
          <w:p w14:paraId="3EE6F0D7" w14:textId="77777777" w:rsidR="00EC240E" w:rsidRDefault="000B01EF">
            <w:pPr>
              <w:pStyle w:val="Compact"/>
              <w:jc w:val="right"/>
            </w:pPr>
            <w:hyperlink w:anchor="ase_req.1-16">
              <w:r>
                <w:rPr>
                  <w:rStyle w:val="Hyperlink"/>
                </w:rPr>
                <w:t>ASE_REQ.1-16</w:t>
              </w:r>
            </w:hyperlink>
          </w:p>
        </w:tc>
        <w:tc>
          <w:tcPr>
            <w:tcW w:w="0" w:type="auto"/>
          </w:tcPr>
          <w:p w14:paraId="3CB23728" w14:textId="77777777" w:rsidR="00EC240E" w:rsidRDefault="000B01EF">
            <w:pPr>
              <w:pStyle w:val="Compact"/>
              <w:jc w:val="right"/>
            </w:pPr>
            <w:hyperlink w:anchor="ase_comp.1-1">
              <w:r>
                <w:rPr>
                  <w:rStyle w:val="Hyperlink"/>
                </w:rPr>
                <w:t>ASE_COMP.1-1</w:t>
              </w:r>
            </w:hyperlink>
          </w:p>
        </w:tc>
      </w:tr>
      <w:tr w:rsidR="00EC240E" w14:paraId="4DDE02A3" w14:textId="77777777">
        <w:trPr>
          <w:jc w:val="left"/>
        </w:trPr>
        <w:tc>
          <w:tcPr>
            <w:tcW w:w="0" w:type="auto"/>
          </w:tcPr>
          <w:p w14:paraId="7E6C6D9F" w14:textId="77777777" w:rsidR="00EC240E" w:rsidRDefault="00EC240E">
            <w:pPr>
              <w:pStyle w:val="Compact"/>
            </w:pPr>
          </w:p>
        </w:tc>
        <w:tc>
          <w:tcPr>
            <w:tcW w:w="0" w:type="auto"/>
          </w:tcPr>
          <w:p w14:paraId="20B67821" w14:textId="77777777" w:rsidR="00EC240E" w:rsidRDefault="000B01EF">
            <w:pPr>
              <w:pStyle w:val="Compact"/>
              <w:jc w:val="right"/>
            </w:pPr>
            <w:hyperlink w:anchor="ase_req.2.1e">
              <w:r>
                <w:rPr>
                  <w:rStyle w:val="Hyperlink"/>
                </w:rPr>
                <w:t>ASE_REQ.2.1E</w:t>
              </w:r>
            </w:hyperlink>
          </w:p>
        </w:tc>
        <w:tc>
          <w:tcPr>
            <w:tcW w:w="0" w:type="auto"/>
          </w:tcPr>
          <w:p w14:paraId="132B5E23" w14:textId="77777777" w:rsidR="00EC240E" w:rsidRDefault="000B01EF">
            <w:pPr>
              <w:pStyle w:val="Compact"/>
              <w:jc w:val="right"/>
            </w:pPr>
            <w:hyperlink w:anchor="ase_req.2-13">
              <w:r>
                <w:rPr>
                  <w:rStyle w:val="Hyperlink"/>
                </w:rPr>
                <w:t>ASE_REQ.2-13</w:t>
              </w:r>
            </w:hyperlink>
          </w:p>
        </w:tc>
        <w:tc>
          <w:tcPr>
            <w:tcW w:w="0" w:type="auto"/>
          </w:tcPr>
          <w:p w14:paraId="01C71785" w14:textId="77777777" w:rsidR="00EC240E" w:rsidRDefault="000B01EF">
            <w:pPr>
              <w:pStyle w:val="Compact"/>
              <w:jc w:val="right"/>
            </w:pPr>
            <w:hyperlink w:anchor="ase_comp.1-1">
              <w:r>
                <w:rPr>
                  <w:rStyle w:val="Hyperlink"/>
                </w:rPr>
                <w:t>ASE_COMP.1-1</w:t>
              </w:r>
            </w:hyperlink>
          </w:p>
        </w:tc>
      </w:tr>
      <w:tr w:rsidR="00EC240E" w14:paraId="5A2AA1E3" w14:textId="77777777">
        <w:trPr>
          <w:jc w:val="left"/>
        </w:trPr>
        <w:tc>
          <w:tcPr>
            <w:tcW w:w="0" w:type="auto"/>
          </w:tcPr>
          <w:p w14:paraId="5917FF55" w14:textId="77777777" w:rsidR="00EC240E" w:rsidRDefault="00EC240E">
            <w:pPr>
              <w:pStyle w:val="Compact"/>
            </w:pPr>
          </w:p>
        </w:tc>
        <w:tc>
          <w:tcPr>
            <w:tcW w:w="0" w:type="auto"/>
          </w:tcPr>
          <w:p w14:paraId="08AB41BD" w14:textId="77777777" w:rsidR="00EC240E" w:rsidRDefault="000B01EF">
            <w:pPr>
              <w:pStyle w:val="Compact"/>
              <w:jc w:val="right"/>
            </w:pPr>
            <w:hyperlink w:anchor="ase_req.1.1e">
              <w:r>
                <w:rPr>
                  <w:rStyle w:val="Hyperlink"/>
                </w:rPr>
                <w:t>ASE_REQ.1.1E</w:t>
              </w:r>
            </w:hyperlink>
          </w:p>
        </w:tc>
        <w:tc>
          <w:tcPr>
            <w:tcW w:w="0" w:type="auto"/>
          </w:tcPr>
          <w:p w14:paraId="2D05ABAE" w14:textId="77777777" w:rsidR="00EC240E" w:rsidRDefault="000B01EF">
            <w:pPr>
              <w:pStyle w:val="Compact"/>
              <w:jc w:val="right"/>
            </w:pPr>
            <w:hyperlink w:anchor="ase_req.1-16">
              <w:r>
                <w:rPr>
                  <w:rStyle w:val="Hyperlink"/>
                </w:rPr>
                <w:t>ASE_REQ.1-16</w:t>
              </w:r>
            </w:hyperlink>
          </w:p>
        </w:tc>
        <w:tc>
          <w:tcPr>
            <w:tcW w:w="0" w:type="auto"/>
          </w:tcPr>
          <w:p w14:paraId="4D97F8A5" w14:textId="77777777" w:rsidR="00EC240E" w:rsidRDefault="000B01EF">
            <w:pPr>
              <w:pStyle w:val="Compact"/>
              <w:jc w:val="right"/>
            </w:pPr>
            <w:hyperlink w:anchor="ase_comp.1-2">
              <w:r>
                <w:rPr>
                  <w:rStyle w:val="Hyperlink"/>
                </w:rPr>
                <w:t>ASE_COMP.1-2</w:t>
              </w:r>
            </w:hyperlink>
          </w:p>
        </w:tc>
      </w:tr>
      <w:tr w:rsidR="00EC240E" w14:paraId="62395D82" w14:textId="77777777">
        <w:trPr>
          <w:jc w:val="left"/>
        </w:trPr>
        <w:tc>
          <w:tcPr>
            <w:tcW w:w="0" w:type="auto"/>
          </w:tcPr>
          <w:p w14:paraId="30917A66" w14:textId="77777777" w:rsidR="00EC240E" w:rsidRDefault="00EC240E">
            <w:pPr>
              <w:pStyle w:val="Compact"/>
            </w:pPr>
          </w:p>
        </w:tc>
        <w:tc>
          <w:tcPr>
            <w:tcW w:w="0" w:type="auto"/>
          </w:tcPr>
          <w:p w14:paraId="58117B56" w14:textId="77777777" w:rsidR="00EC240E" w:rsidRDefault="000B01EF">
            <w:pPr>
              <w:pStyle w:val="Compact"/>
              <w:jc w:val="right"/>
            </w:pPr>
            <w:hyperlink w:anchor="ase_req.2.1e">
              <w:r>
                <w:rPr>
                  <w:rStyle w:val="Hyperlink"/>
                </w:rPr>
                <w:t>ASE_REQ.2.1E</w:t>
              </w:r>
            </w:hyperlink>
          </w:p>
        </w:tc>
        <w:tc>
          <w:tcPr>
            <w:tcW w:w="0" w:type="auto"/>
          </w:tcPr>
          <w:p w14:paraId="31B57BBE" w14:textId="77777777" w:rsidR="00EC240E" w:rsidRDefault="000B01EF">
            <w:pPr>
              <w:pStyle w:val="Compact"/>
              <w:jc w:val="right"/>
            </w:pPr>
            <w:hyperlink w:anchor="ase_req.2-13">
              <w:r>
                <w:rPr>
                  <w:rStyle w:val="Hyperlink"/>
                </w:rPr>
                <w:t>ASE_REQ.2-13</w:t>
              </w:r>
            </w:hyperlink>
          </w:p>
        </w:tc>
        <w:tc>
          <w:tcPr>
            <w:tcW w:w="0" w:type="auto"/>
          </w:tcPr>
          <w:p w14:paraId="1A58F846" w14:textId="77777777" w:rsidR="00EC240E" w:rsidRDefault="000B01EF">
            <w:pPr>
              <w:pStyle w:val="Compact"/>
              <w:jc w:val="right"/>
            </w:pPr>
            <w:hyperlink w:anchor="ase_comp.1-2">
              <w:r>
                <w:rPr>
                  <w:rStyle w:val="Hyperlink"/>
                </w:rPr>
                <w:t>ASE_COMP.1-2</w:t>
              </w:r>
            </w:hyperlink>
          </w:p>
        </w:tc>
      </w:tr>
      <w:tr w:rsidR="00EC240E" w14:paraId="1978B30F" w14:textId="77777777">
        <w:trPr>
          <w:jc w:val="left"/>
        </w:trPr>
        <w:tc>
          <w:tcPr>
            <w:tcW w:w="0" w:type="auto"/>
          </w:tcPr>
          <w:p w14:paraId="4DC53A63" w14:textId="77777777" w:rsidR="00EC240E" w:rsidRDefault="00EC240E">
            <w:pPr>
              <w:pStyle w:val="Compact"/>
            </w:pPr>
          </w:p>
        </w:tc>
        <w:tc>
          <w:tcPr>
            <w:tcW w:w="0" w:type="auto"/>
          </w:tcPr>
          <w:p w14:paraId="225DD2F7" w14:textId="77777777" w:rsidR="00EC240E" w:rsidRDefault="000B01EF">
            <w:pPr>
              <w:pStyle w:val="Compact"/>
              <w:jc w:val="right"/>
            </w:pPr>
            <w:hyperlink w:anchor="ase_req.2.1e">
              <w:r>
                <w:rPr>
                  <w:rStyle w:val="Hyperlink"/>
                </w:rPr>
                <w:t>ASE_REQ.2.1E</w:t>
              </w:r>
            </w:hyperlink>
          </w:p>
        </w:tc>
        <w:tc>
          <w:tcPr>
            <w:tcW w:w="0" w:type="auto"/>
          </w:tcPr>
          <w:p w14:paraId="04730FE5" w14:textId="77777777" w:rsidR="00EC240E" w:rsidRDefault="000B01EF">
            <w:pPr>
              <w:pStyle w:val="Compact"/>
              <w:jc w:val="right"/>
            </w:pPr>
            <w:hyperlink w:anchor="ase_req.2-12">
              <w:r>
                <w:rPr>
                  <w:rStyle w:val="Hyperlink"/>
                </w:rPr>
                <w:t>ASE_REQ.2-12</w:t>
              </w:r>
            </w:hyperlink>
          </w:p>
        </w:tc>
        <w:tc>
          <w:tcPr>
            <w:tcW w:w="0" w:type="auto"/>
          </w:tcPr>
          <w:p w14:paraId="4D358694" w14:textId="77777777" w:rsidR="00EC240E" w:rsidRDefault="000B01EF">
            <w:pPr>
              <w:pStyle w:val="Compact"/>
              <w:jc w:val="right"/>
            </w:pPr>
            <w:hyperlink w:anchor="ase_comp.1-3">
              <w:r>
                <w:rPr>
                  <w:rStyle w:val="Hyperlink"/>
                </w:rPr>
                <w:t>ASE_COMP.1-3</w:t>
              </w:r>
            </w:hyperlink>
          </w:p>
        </w:tc>
      </w:tr>
      <w:tr w:rsidR="00EC240E" w14:paraId="443F06AF" w14:textId="77777777">
        <w:trPr>
          <w:jc w:val="left"/>
        </w:trPr>
        <w:tc>
          <w:tcPr>
            <w:tcW w:w="0" w:type="auto"/>
          </w:tcPr>
          <w:p w14:paraId="467A1161" w14:textId="77777777" w:rsidR="00EC240E" w:rsidRDefault="00EC240E">
            <w:pPr>
              <w:pStyle w:val="Compact"/>
            </w:pPr>
          </w:p>
        </w:tc>
        <w:tc>
          <w:tcPr>
            <w:tcW w:w="0" w:type="auto"/>
          </w:tcPr>
          <w:p w14:paraId="53F9824A" w14:textId="77777777" w:rsidR="00EC240E" w:rsidRDefault="000B01EF">
            <w:pPr>
              <w:pStyle w:val="Compact"/>
              <w:jc w:val="right"/>
            </w:pPr>
            <w:hyperlink w:anchor="ase_req.2.1e">
              <w:r>
                <w:rPr>
                  <w:rStyle w:val="Hyperlink"/>
                </w:rPr>
                <w:t>ASE_REQ.2.1E</w:t>
              </w:r>
            </w:hyperlink>
          </w:p>
        </w:tc>
        <w:tc>
          <w:tcPr>
            <w:tcW w:w="0" w:type="auto"/>
          </w:tcPr>
          <w:p w14:paraId="260838BC" w14:textId="77777777" w:rsidR="00EC240E" w:rsidRDefault="000B01EF">
            <w:pPr>
              <w:pStyle w:val="Compact"/>
              <w:jc w:val="right"/>
            </w:pPr>
            <w:hyperlink w:anchor="ase_req.2-4">
              <w:r>
                <w:rPr>
                  <w:rStyle w:val="Hyperlink"/>
                </w:rPr>
                <w:t>ASE_REQ.2-4</w:t>
              </w:r>
            </w:hyperlink>
          </w:p>
        </w:tc>
        <w:tc>
          <w:tcPr>
            <w:tcW w:w="0" w:type="auto"/>
          </w:tcPr>
          <w:p w14:paraId="247554B2" w14:textId="77777777" w:rsidR="00EC240E" w:rsidRDefault="000B01EF">
            <w:pPr>
              <w:pStyle w:val="Compact"/>
              <w:jc w:val="right"/>
            </w:pPr>
            <w:hyperlink w:anchor="ase_comp.1-4">
              <w:r>
                <w:rPr>
                  <w:rStyle w:val="Hyperlink"/>
                </w:rPr>
                <w:t>ASE_COMP.1-4</w:t>
              </w:r>
            </w:hyperlink>
          </w:p>
        </w:tc>
      </w:tr>
    </w:tbl>
    <w:p w14:paraId="40F02F22" w14:textId="77777777" w:rsidR="00EC240E" w:rsidRDefault="000B01EF">
      <w:pPr>
        <w:pStyle w:val="Heading2"/>
      </w:pPr>
      <w:bookmarkStart w:id="1548" w:name="ase_ccl"/>
      <w:bookmarkStart w:id="1549" w:name="_Toc132871370"/>
      <w:bookmarkEnd w:id="1546"/>
      <w:bookmarkEnd w:id="1542"/>
      <w:r>
        <w:t>Conformance claims (ASE_CCL)</w:t>
      </w:r>
      <w:bookmarkEnd w:id="1549"/>
    </w:p>
    <w:p w14:paraId="594CF0BC" w14:textId="77777777" w:rsidR="00EC240E" w:rsidRDefault="000B01EF">
      <w:pPr>
        <w:pStyle w:val="Heading3"/>
      </w:pPr>
      <w:bookmarkStart w:id="1550" w:name="ase_ccl.1"/>
      <w:bookmarkStart w:id="1551" w:name="_Toc132871371"/>
      <w:r>
        <w:t>Evaluation of subactivity (ASE_CCL.1)</w:t>
      </w:r>
      <w:bookmarkEnd w:id="1551"/>
    </w:p>
    <w:p w14:paraId="77BC3DC7" w14:textId="77777777" w:rsidR="00EC240E" w:rsidRDefault="000B01EF">
      <w:pPr>
        <w:pStyle w:val="Heading4"/>
      </w:pPr>
      <w:bookmarkStart w:id="1552" w:name="objectives-70"/>
      <w:r>
        <w:t>Objectives</w:t>
      </w:r>
    </w:p>
    <w:p w14:paraId="0B9AE133" w14:textId="77777777" w:rsidR="00EC240E" w:rsidRDefault="000B01EF">
      <w:pPr>
        <w:pStyle w:val="FirstParagraph"/>
      </w:pPr>
      <w:r>
        <w:t>The objective of this sub-activity is to determine the validity of various conformance claims. These describe how the ST and the TOE conform to ISO/IEC 15408 and how the ST conforms to a PP-Configuration, PP</w:t>
      </w:r>
      <w:r>
        <w:t>s and packages.</w:t>
      </w:r>
    </w:p>
    <w:p w14:paraId="4FBE1634" w14:textId="77777777" w:rsidR="00EC240E" w:rsidRDefault="000B01EF">
      <w:pPr>
        <w:pStyle w:val="Heading4"/>
      </w:pPr>
      <w:bookmarkStart w:id="1553" w:name="input-71"/>
      <w:bookmarkEnd w:id="1552"/>
      <w:r>
        <w:t>Input</w:t>
      </w:r>
    </w:p>
    <w:p w14:paraId="4A6696F7" w14:textId="77777777" w:rsidR="00EC240E" w:rsidRDefault="000B01EF">
      <w:pPr>
        <w:numPr>
          <w:ilvl w:val="0"/>
          <w:numId w:val="239"/>
        </w:numPr>
        <w:ind w:left="1944"/>
      </w:pPr>
      <w:r>
        <w:t>the ST;</w:t>
      </w:r>
    </w:p>
    <w:p w14:paraId="5CBA65E8" w14:textId="77777777" w:rsidR="00EC240E" w:rsidRDefault="000B01EF">
      <w:pPr>
        <w:numPr>
          <w:ilvl w:val="0"/>
          <w:numId w:val="239"/>
        </w:numPr>
        <w:ind w:left="1944"/>
      </w:pPr>
      <w:r>
        <w:t>the PP(s) or PP-Configuration that the ST claims conformance to;</w:t>
      </w:r>
    </w:p>
    <w:p w14:paraId="75E46FDC" w14:textId="77777777" w:rsidR="00EC240E" w:rsidRDefault="000B01EF">
      <w:pPr>
        <w:numPr>
          <w:ilvl w:val="0"/>
          <w:numId w:val="239"/>
        </w:numPr>
        <w:ind w:left="1944"/>
      </w:pPr>
      <w:r>
        <w:t>the package(s) that the ST claims conformance to.</w:t>
      </w:r>
    </w:p>
    <w:p w14:paraId="57A4516B" w14:textId="77777777" w:rsidR="00EC240E" w:rsidRDefault="000B01EF">
      <w:pPr>
        <w:pStyle w:val="Heading4"/>
      </w:pPr>
      <w:bookmarkStart w:id="1554" w:name="ase_ccl.1.1e"/>
      <w:bookmarkEnd w:id="1553"/>
      <w:r>
        <w:t>Action ASE_CCL.1.1E</w:t>
      </w:r>
    </w:p>
    <w:p w14:paraId="55D45182" w14:textId="77777777" w:rsidR="00EC240E" w:rsidRDefault="000B01EF">
      <w:pPr>
        <w:pStyle w:val="FirstParagraph"/>
      </w:pPr>
      <w:r>
        <w:t>The evaluator shall confirm that the information provided meets all requirements for conten</w:t>
      </w:r>
      <w:r>
        <w:t>t and presentation of evidence.</w:t>
      </w:r>
    </w:p>
    <w:p w14:paraId="4D47C7AF" w14:textId="77777777" w:rsidR="00EC240E" w:rsidRDefault="000B01EF">
      <w:pPr>
        <w:pStyle w:val="content"/>
      </w:pPr>
      <w:bookmarkStart w:id="1555" w:name="ase_ccl.1.1c"/>
      <w:r>
        <w:rPr>
          <w:bCs/>
          <w:sz w:val="18"/>
        </w:rPr>
        <w:t>ASE_CCL.1.1C</w:t>
      </w:r>
      <w:bookmarkEnd w:id="1555"/>
      <w:r>
        <w:rPr>
          <w:b/>
          <w:i/>
        </w:rPr>
        <w:tab/>
        <w:t>The conformance claim shall identify the edition of ISO/IEC 15408 to which the ST and the TOE claim conformance.</w:t>
      </w:r>
    </w:p>
    <w:p w14:paraId="55C46E26" w14:textId="77777777" w:rsidR="00EC240E" w:rsidRDefault="000B01EF">
      <w:pPr>
        <w:pStyle w:val="workunit"/>
      </w:pPr>
      <w:bookmarkStart w:id="1556" w:name="ase_ccl.1-1"/>
      <w:r>
        <w:rPr>
          <w:bCs/>
          <w:sz w:val="18"/>
        </w:rPr>
        <w:t>ASE_CCL.1-1</w:t>
      </w:r>
      <w:bookmarkEnd w:id="1556"/>
      <w:r>
        <w:tab/>
        <w:t xml:space="preserve">The evaluator </w:t>
      </w:r>
      <w:r>
        <w:rPr>
          <w:b/>
          <w:bCs/>
        </w:rPr>
        <w:t>shall check</w:t>
      </w:r>
      <w:r>
        <w:t xml:space="preserve"> that the conformance claim identifies the edition of ISO/IEC</w:t>
      </w:r>
      <w:r>
        <w:t xml:space="preserve"> 15408 to which the ST and the TOE claim conformance.</w:t>
      </w:r>
    </w:p>
    <w:p w14:paraId="6BC27F05" w14:textId="77777777" w:rsidR="00EC240E" w:rsidRDefault="000B01EF">
      <w:pPr>
        <w:pStyle w:val="BodyText"/>
      </w:pPr>
      <w:r>
        <w:lastRenderedPageBreak/>
        <w:t>The evaluator determines that the conformance claim identifies the edition of ISO/IEC 15408 that was used to develop this ST. This should include the version number of ISO/IEC 15408 and, unless the Engl</w:t>
      </w:r>
      <w:r>
        <w:t>ish version of ISO/IEC 15408 was used, the language of the edition of ISO/IEC 15408 that was used.</w:t>
      </w:r>
    </w:p>
    <w:p w14:paraId="1F8FCD24" w14:textId="77777777" w:rsidR="00EC240E" w:rsidRDefault="000B01EF">
      <w:pPr>
        <w:pStyle w:val="BodyText"/>
      </w:pPr>
      <w:r>
        <w:t>For a composed TOE, the evaluator will consider any differences between the edition of ISO/IEC 15408 claimed for a component and the edition of ISO/IEC 15408</w:t>
      </w:r>
      <w:r>
        <w:t xml:space="preserve"> claimed for the composed TOE. If the editions differ the evaluator will assess whether the differences between them will lead to conflicting claims.</w:t>
      </w:r>
    </w:p>
    <w:p w14:paraId="6ABDAE53" w14:textId="77777777" w:rsidR="00EC240E" w:rsidRDefault="000B01EF">
      <w:pPr>
        <w:pStyle w:val="BodyText"/>
      </w:pPr>
      <w:r>
        <w:t>For instances where conformance claims for the base TOE and dependent TOE are for different major releases</w:t>
      </w:r>
      <w:r>
        <w:t xml:space="preserve"> of ISO/IEC 15408 (e.g. one component TOE conformance claim is ISO/IEC 15408 v2.x and the other component TOE conformance claim is ISO/IEC 15408 v3.x), the conformance claim for the composed TOE will be the earlier release of ISO/IEC 15408, as ISO/IEC 1540</w:t>
      </w:r>
      <w:r>
        <w:t>8 is developed with an aim to provide backwards compatibility (although this may not be achieved in the strictest sense, it is understood to be achieved in principle).</w:t>
      </w:r>
    </w:p>
    <w:p w14:paraId="09D5949A" w14:textId="77777777" w:rsidR="00EC240E" w:rsidRDefault="000B01EF">
      <w:pPr>
        <w:pStyle w:val="content"/>
      </w:pPr>
      <w:bookmarkStart w:id="1557" w:name="ase_ccl.1.2c"/>
      <w:r>
        <w:rPr>
          <w:bCs/>
          <w:sz w:val="18"/>
        </w:rPr>
        <w:t>ASE_CCL.1.2C</w:t>
      </w:r>
      <w:bookmarkEnd w:id="1557"/>
      <w:r>
        <w:rPr>
          <w:b/>
          <w:i/>
        </w:rPr>
        <w:tab/>
      </w:r>
      <w:r>
        <w:rPr>
          <w:b/>
          <w:i/>
        </w:rPr>
        <w:t>The conformance claim shall describe the conformance of the ST to ISO/IEC 15408-2 as either ISO/IEC 15408-2 conformant or ISO/IEC 15408-2 extended.</w:t>
      </w:r>
    </w:p>
    <w:p w14:paraId="61B28161" w14:textId="77777777" w:rsidR="00EC240E" w:rsidRDefault="000B01EF">
      <w:pPr>
        <w:pStyle w:val="workunit"/>
      </w:pPr>
      <w:bookmarkStart w:id="1558" w:name="ase_ccl.1-2"/>
      <w:r>
        <w:rPr>
          <w:bCs/>
          <w:sz w:val="18"/>
        </w:rPr>
        <w:t>ASE_CCL.1-2</w:t>
      </w:r>
      <w:bookmarkEnd w:id="1558"/>
      <w:r>
        <w:tab/>
        <w:t xml:space="preserve">The evaluator </w:t>
      </w:r>
      <w:r>
        <w:rPr>
          <w:b/>
          <w:bCs/>
        </w:rPr>
        <w:t>shall check</w:t>
      </w:r>
      <w:r>
        <w:t xml:space="preserve"> that the conformance claim states a claim of either ISO/IEC 15408-2 co</w:t>
      </w:r>
      <w:r>
        <w:t>nformant or ISO/IEC 15408-2 extended for the ST.</w:t>
      </w:r>
    </w:p>
    <w:p w14:paraId="181A513D" w14:textId="77777777" w:rsidR="00EC240E" w:rsidRDefault="000B01EF">
      <w:pPr>
        <w:pStyle w:val="BodyText"/>
      </w:pPr>
      <w:r>
        <w:t>For a composed TOE, the evaluator will consider whether this claim is consistent not only with ISO/IEC 15408-2, but also with the claims of conformance to ISO/IEC 15408-2 by each of the component TOEs, i.e. </w:t>
      </w:r>
      <w:r>
        <w:t>if one or more component TOEs claims to be ISO/IEC 15408-2 extended, then the composed TOE should also claim to be ISO/IEC 15408-2 extended.</w:t>
      </w:r>
    </w:p>
    <w:p w14:paraId="44AB5352" w14:textId="77777777" w:rsidR="00EC240E" w:rsidRDefault="000B01EF">
      <w:pPr>
        <w:pStyle w:val="BodyText"/>
      </w:pPr>
      <w:r>
        <w:t>The conformance claim for the composed TOE may be ISO/IEC 15408-2 extended, even though the component TOEs are ISO/</w:t>
      </w:r>
      <w:r>
        <w:t xml:space="preserve">IEC 15408-2 conformant, in the event that additional SFRs are claimed for the base TOE (see composed TOE guidance for </w:t>
      </w:r>
      <w:hyperlink w:anchor="ase_ccl.1.6c">
        <w:r>
          <w:rPr>
            <w:rStyle w:val="Hyperlink"/>
          </w:rPr>
          <w:t>ASE_CCL.1.6C</w:t>
        </w:r>
      </w:hyperlink>
      <w:r>
        <w:t>)</w:t>
      </w:r>
    </w:p>
    <w:p w14:paraId="7BA85989" w14:textId="77777777" w:rsidR="00EC240E" w:rsidRDefault="000B01EF">
      <w:pPr>
        <w:pStyle w:val="content"/>
      </w:pPr>
      <w:bookmarkStart w:id="1559" w:name="ase_ccl.1.3c"/>
      <w:r>
        <w:rPr>
          <w:bCs/>
          <w:sz w:val="18"/>
        </w:rPr>
        <w:t>ASE_CCL.1.3C</w:t>
      </w:r>
      <w:bookmarkEnd w:id="1559"/>
      <w:r>
        <w:rPr>
          <w:b/>
          <w:i/>
        </w:rPr>
        <w:tab/>
        <w:t>The conformance claim shall describe the c</w:t>
      </w:r>
      <w:r>
        <w:rPr>
          <w:b/>
          <w:i/>
        </w:rPr>
        <w:t>onformance of the ST as either “ISO/IEC 15408-3 conformant” or “ISO/IEC 15408-3 extended”.</w:t>
      </w:r>
    </w:p>
    <w:p w14:paraId="047FDA6E" w14:textId="77777777" w:rsidR="00EC240E" w:rsidRDefault="000B01EF">
      <w:pPr>
        <w:pStyle w:val="workunit"/>
      </w:pPr>
      <w:bookmarkStart w:id="1560" w:name="ase_ccl.1-3"/>
      <w:r>
        <w:rPr>
          <w:bCs/>
          <w:sz w:val="18"/>
        </w:rPr>
        <w:t>ASE_CCL.1-3</w:t>
      </w:r>
      <w:bookmarkEnd w:id="1560"/>
      <w:r>
        <w:tab/>
        <w:t xml:space="preserve">The evaluator </w:t>
      </w:r>
      <w:r>
        <w:rPr>
          <w:b/>
          <w:bCs/>
        </w:rPr>
        <w:t>shall check</w:t>
      </w:r>
      <w:r>
        <w:t xml:space="preserve"> that the conformance claim states a claim of either ISO/IEC 15408-3 conformant or ISO/IEC 15408-3 extended for the ST.</w:t>
      </w:r>
    </w:p>
    <w:p w14:paraId="37EB529A" w14:textId="77777777" w:rsidR="00EC240E" w:rsidRDefault="000B01EF">
      <w:pPr>
        <w:pStyle w:val="content"/>
      </w:pPr>
      <w:bookmarkStart w:id="1561" w:name="ase_ccl.1.4c"/>
      <w:r>
        <w:rPr>
          <w:bCs/>
          <w:sz w:val="18"/>
        </w:rPr>
        <w:t>ASE_CCL.</w:t>
      </w:r>
      <w:r>
        <w:rPr>
          <w:bCs/>
          <w:sz w:val="18"/>
        </w:rPr>
        <w:t>1.4C</w:t>
      </w:r>
      <w:bookmarkEnd w:id="1561"/>
      <w:r>
        <w:rPr>
          <w:b/>
          <w:i/>
        </w:rPr>
        <w:tab/>
        <w:t>The conformance claim shall be consistent with the extended components definition.</w:t>
      </w:r>
    </w:p>
    <w:p w14:paraId="59CCB0F7" w14:textId="77777777" w:rsidR="00EC240E" w:rsidRDefault="000B01EF">
      <w:pPr>
        <w:pStyle w:val="workunit"/>
      </w:pPr>
      <w:bookmarkStart w:id="1562" w:name="ase_ccl.1-4"/>
      <w:r>
        <w:rPr>
          <w:bCs/>
          <w:sz w:val="18"/>
        </w:rPr>
        <w:t>ASE_CCL.1-4</w:t>
      </w:r>
      <w:bookmarkEnd w:id="1562"/>
      <w:r>
        <w:tab/>
        <w:t xml:space="preserve">The evaluator </w:t>
      </w:r>
      <w:r>
        <w:rPr>
          <w:b/>
          <w:bCs/>
        </w:rPr>
        <w:t>shall examine</w:t>
      </w:r>
      <w:r>
        <w:t xml:space="preserve"> the conformance claim for ISO/IEC 15408-2 to determine that it is consistent with the extended components definition.</w:t>
      </w:r>
    </w:p>
    <w:p w14:paraId="1CADD776" w14:textId="77777777" w:rsidR="00EC240E" w:rsidRDefault="000B01EF">
      <w:pPr>
        <w:pStyle w:val="BodyText"/>
      </w:pPr>
      <w:r>
        <w:t>If the con</w:t>
      </w:r>
      <w:r>
        <w:t>formance claim contains ISO/IEC 15408-2 conformant, the evaluator determines that the extended components definition does not define functional components.</w:t>
      </w:r>
    </w:p>
    <w:p w14:paraId="542F9AA4" w14:textId="77777777" w:rsidR="00EC240E" w:rsidRDefault="000B01EF">
      <w:pPr>
        <w:pStyle w:val="BodyText"/>
      </w:pPr>
      <w:r>
        <w:t>If the conformance claim contains ISO/IEC 15408-2 extended, the evaluator determines that the extend</w:t>
      </w:r>
      <w:r>
        <w:t>ed components definition defines at least one extended functional component.</w:t>
      </w:r>
    </w:p>
    <w:p w14:paraId="414C5813" w14:textId="77777777" w:rsidR="00EC240E" w:rsidRDefault="000B01EF">
      <w:pPr>
        <w:pStyle w:val="workunit"/>
      </w:pPr>
      <w:bookmarkStart w:id="1563" w:name="ase_ccl.1-5"/>
      <w:r>
        <w:rPr>
          <w:bCs/>
          <w:sz w:val="18"/>
        </w:rPr>
        <w:lastRenderedPageBreak/>
        <w:t>ASE_CCL.1-5</w:t>
      </w:r>
      <w:bookmarkEnd w:id="1563"/>
      <w:r>
        <w:tab/>
        <w:t xml:space="preserve">The evaluator </w:t>
      </w:r>
      <w:r>
        <w:rPr>
          <w:b/>
          <w:bCs/>
        </w:rPr>
        <w:t>shall examine</w:t>
      </w:r>
      <w:r>
        <w:t xml:space="preserve"> the conformance claim for ISO/IEC 15408-3 to determine that it is consistent with the extended components definition.</w:t>
      </w:r>
    </w:p>
    <w:p w14:paraId="28DBAA38" w14:textId="77777777" w:rsidR="00EC240E" w:rsidRDefault="000B01EF">
      <w:pPr>
        <w:pStyle w:val="BodyText"/>
      </w:pPr>
      <w:r>
        <w:t>If the conformance cl</w:t>
      </w:r>
      <w:r>
        <w:t>aim contains ISO/IEC 15408-3 conformant, the evaluator determines that the extended components definition does not define assurance components.</w:t>
      </w:r>
    </w:p>
    <w:p w14:paraId="0E1DED9B" w14:textId="77777777" w:rsidR="00EC240E" w:rsidRDefault="000B01EF">
      <w:pPr>
        <w:pStyle w:val="BodyText"/>
      </w:pPr>
      <w:r>
        <w:t>If the conformance claim contains ISO/IEC 15408-3 extended, the evaluator determines that the extended component</w:t>
      </w:r>
      <w:r>
        <w:t>s definition defines at least one extended assurance component.</w:t>
      </w:r>
    </w:p>
    <w:p w14:paraId="2D30FCD2" w14:textId="77777777" w:rsidR="00EC240E" w:rsidRDefault="000B01EF">
      <w:pPr>
        <w:pStyle w:val="content"/>
      </w:pPr>
      <w:bookmarkStart w:id="1564" w:name="ase_ccl.1.5c"/>
      <w:r>
        <w:rPr>
          <w:bCs/>
          <w:sz w:val="18"/>
        </w:rPr>
        <w:t>ASE_CCL.1.5C</w:t>
      </w:r>
      <w:bookmarkEnd w:id="1564"/>
      <w:r>
        <w:rPr>
          <w:b/>
          <w:i/>
        </w:rPr>
        <w:tab/>
      </w:r>
      <w:r>
        <w:rPr>
          <w:b/>
          <w:i/>
        </w:rPr>
        <w:t>The conformance claim shall identify a PP-Configuration, or all PPs and security requirement packages to which the ST claims conformance.</w:t>
      </w:r>
    </w:p>
    <w:p w14:paraId="4B5FCFE4" w14:textId="77777777" w:rsidR="00EC240E" w:rsidRDefault="000B01EF">
      <w:pPr>
        <w:pStyle w:val="workunit"/>
      </w:pPr>
      <w:bookmarkStart w:id="1565" w:name="ase_ccl.1-6"/>
      <w:r>
        <w:rPr>
          <w:bCs/>
          <w:sz w:val="18"/>
        </w:rPr>
        <w:t>ASE_CCL.1-6</w:t>
      </w:r>
      <w:bookmarkEnd w:id="1565"/>
      <w:r>
        <w:tab/>
        <w:t xml:space="preserve">The evaluator </w:t>
      </w:r>
      <w:r>
        <w:rPr>
          <w:b/>
          <w:bCs/>
        </w:rPr>
        <w:t>shall check</w:t>
      </w:r>
      <w:r>
        <w:t xml:space="preserve"> that the conformance claim contains a PP claim that identifies all PPs for which</w:t>
      </w:r>
      <w:r>
        <w:t xml:space="preserve"> the ST claims conformance.</w:t>
      </w:r>
    </w:p>
    <w:p w14:paraId="35B7423C" w14:textId="77777777" w:rsidR="00EC240E" w:rsidRDefault="000B01EF">
      <w:pPr>
        <w:pStyle w:val="BodyText"/>
      </w:pPr>
      <w:r>
        <w:t>If the ST does not claim conformance to a PP, this work unit is not applicable and therefore considered to be satisfied.</w:t>
      </w:r>
    </w:p>
    <w:p w14:paraId="5274BA8F" w14:textId="77777777" w:rsidR="00EC240E" w:rsidRDefault="000B01EF">
      <w:pPr>
        <w:pStyle w:val="BodyText"/>
      </w:pPr>
      <w:r>
        <w:t>The evaluator determines that any referenced PPs are unambiguously identified (e.g. by title and version nu</w:t>
      </w:r>
      <w:r>
        <w:t>mber, or by the identification included in the introduction of that PP).</w:t>
      </w:r>
    </w:p>
    <w:p w14:paraId="6325D3B8" w14:textId="77777777" w:rsidR="00EC240E" w:rsidRDefault="000B01EF">
      <w:pPr>
        <w:pStyle w:val="workunit"/>
      </w:pPr>
      <w:bookmarkStart w:id="1566" w:name="ase_ccl.1-7"/>
      <w:r>
        <w:rPr>
          <w:bCs/>
          <w:sz w:val="18"/>
        </w:rPr>
        <w:t>ASE_CCL.1-7</w:t>
      </w:r>
      <w:bookmarkEnd w:id="1566"/>
      <w:r>
        <w:tab/>
        <w:t xml:space="preserve">For conformance claims to PPs containing functional packages, the evaluator </w:t>
      </w:r>
      <w:r>
        <w:rPr>
          <w:b/>
          <w:bCs/>
        </w:rPr>
        <w:t>shall check</w:t>
      </w:r>
      <w:r>
        <w:t xml:space="preserve"> that:</w:t>
      </w:r>
    </w:p>
    <w:p w14:paraId="3D381688" w14:textId="77777777" w:rsidR="00EC240E" w:rsidRDefault="000B01EF">
      <w:pPr>
        <w:pStyle w:val="Compact"/>
        <w:numPr>
          <w:ilvl w:val="0"/>
          <w:numId w:val="240"/>
        </w:numPr>
        <w:ind w:left="1944"/>
      </w:pPr>
      <w:r>
        <w:t>for each PP to which the ST claims conformance, the ST does not include confo</w:t>
      </w:r>
      <w:r>
        <w:t xml:space="preserve">rmance claims to any packages to which the PP also claims conformance, unless the ST augments the requirements in that package. For example, if a PP claims -conformant to package foo, and an ST claims conformance to the PP, then the ST does not also claim </w:t>
      </w:r>
      <w:r>
        <w:t>“-conformant” in its conformance claim. However, if it augments package foo with a requirement, then it would claim “-augmented” in its conformance claim.</w:t>
      </w:r>
    </w:p>
    <w:p w14:paraId="2BC52D55" w14:textId="77777777" w:rsidR="00EC240E" w:rsidRDefault="000B01EF">
      <w:pPr>
        <w:pStyle w:val="FirstParagraph"/>
      </w:pPr>
      <w:r>
        <w:t>The evaluator determines that if the ST does claim conformance to a package that is claimed by one of</w:t>
      </w:r>
      <w:r>
        <w:t xml:space="preserve"> the PPs to which the ST is claiming conformance, the PP has a conformance type of strict or demonstrable. An ST is not allowed to claim conformance on any functional packages when claiming exact conformance to one or more PPs.</w:t>
      </w:r>
    </w:p>
    <w:p w14:paraId="4668EC1F" w14:textId="77777777" w:rsidR="00EC240E" w:rsidRDefault="000B01EF">
      <w:pPr>
        <w:pStyle w:val="BodyText"/>
      </w:pPr>
      <w:r>
        <w:t>The evaluator is reminded th</w:t>
      </w:r>
      <w:r>
        <w:t>at claims of partial conformance to a PP are not permitted. Therefore, conformance to a PP requiring a composite solution may be claimed in an ST for a composed TOE. Conformance to such a PP would not have been possible during the evaluation of the compone</w:t>
      </w:r>
      <w:r>
        <w:t xml:space="preserve">nt TOEs, as these components would not have satisfied the composed solution. This is only possible in the instances where the “composite” PP permits use of the composition evaluation approach (use of </w:t>
      </w:r>
      <w:hyperlink w:anchor="aco">
        <w:r>
          <w:rPr>
            <w:rStyle w:val="Hyperlink"/>
          </w:rPr>
          <w:t>ACO</w:t>
        </w:r>
      </w:hyperlink>
      <w:r>
        <w:t xml:space="preserve"> components).</w:t>
      </w:r>
    </w:p>
    <w:p w14:paraId="42373DB9" w14:textId="77777777" w:rsidR="00EC240E" w:rsidRDefault="000B01EF">
      <w:pPr>
        <w:pStyle w:val="BodyText"/>
      </w:pPr>
      <w:r>
        <w:lastRenderedPageBreak/>
        <w:t>For PPs containing functional packages, partial conformance means that not all packages have been included in the ST, a functional package has only been partially included into the ST, or a dependency requirement within or between func</w:t>
      </w:r>
      <w:r>
        <w:t>tional packages has not been met. Note that exclusion of optional requirements that the ST either chooses not to, or is not required to, claim does not result in “partial conformance” to the PP, and is therefore allowed.</w:t>
      </w:r>
    </w:p>
    <w:p w14:paraId="5C47C197" w14:textId="77777777" w:rsidR="00EC240E" w:rsidRDefault="000B01EF">
      <w:pPr>
        <w:pStyle w:val="workunit"/>
      </w:pPr>
      <w:bookmarkStart w:id="1567" w:name="ase_ccl.1-8"/>
      <w:r>
        <w:rPr>
          <w:bCs/>
          <w:sz w:val="18"/>
        </w:rPr>
        <w:t>ASE_CCL.1-8</w:t>
      </w:r>
      <w:bookmarkEnd w:id="1567"/>
      <w:r>
        <w:tab/>
        <w:t xml:space="preserve">The evaluator </w:t>
      </w:r>
      <w:r>
        <w:rPr>
          <w:b/>
          <w:bCs/>
        </w:rPr>
        <w:t>shall che</w:t>
      </w:r>
      <w:r>
        <w:rPr>
          <w:b/>
          <w:bCs/>
        </w:rPr>
        <w:t>ck</w:t>
      </w:r>
      <w:r>
        <w:t xml:space="preserve"> that, for each PP to which the ST claims conformance, the allowed-with statement included in the conformance statement of that PP lists all other PPs in the ST’s conformance claim.</w:t>
      </w:r>
    </w:p>
    <w:p w14:paraId="47DAA076" w14:textId="77777777" w:rsidR="00EC240E" w:rsidRDefault="000B01EF">
      <w:pPr>
        <w:pStyle w:val="BodyText"/>
      </w:pPr>
      <w:r>
        <w:t>If the ST is not claiming exact conformance to more than one PP, this wo</w:t>
      </w:r>
      <w:r>
        <w:t>rk unit is not applicable and therefore considered to be satisfied.</w:t>
      </w:r>
    </w:p>
    <w:p w14:paraId="294AAA35" w14:textId="77777777" w:rsidR="00EC240E" w:rsidRDefault="000B01EF">
      <w:pPr>
        <w:pStyle w:val="BodyText"/>
      </w:pPr>
      <w:r>
        <w:t>The evaluator determines that the allowed-with statement included in the conformance statement of each PP to which conformance is being claimed lists each of the other PPs identified in the conformance claim section of the ST as being “allowed to be claime</w:t>
      </w:r>
      <w:r>
        <w:t>d with” that PP. Note that this is only applicable in cases where that PP requires exact conformance and the ST claims exact conformance.</w:t>
      </w:r>
    </w:p>
    <w:p w14:paraId="307076D7" w14:textId="77777777" w:rsidR="00EC240E" w:rsidRDefault="000B01EF">
      <w:pPr>
        <w:pStyle w:val="paraexample"/>
      </w:pPr>
      <w:r>
        <w:t xml:space="preserve">Consider the case where an ST is being evaluated and claims conformance to PPs B and C; this is depicted in Figure 8. </w:t>
      </w:r>
      <w:r>
        <w:t>The ST is claiming exact conformance, so all PPs require exact conformance in their conformance statements. Under this work unit, the evaluator determines that PP B lists (in its allowed-with statement) “PP C” as being a PP that can be claimed (by an ST) w</w:t>
      </w:r>
      <w:r>
        <w:t>ith PP B. Likewise, the evaluator determines that PP C lists (in its allowed-with statement) “PP B” as being a PP that can be claimed (by an ST) with PP C.</w:t>
      </w:r>
    </w:p>
    <w:p w14:paraId="658BE9CC" w14:textId="77777777" w:rsidR="00EC240E" w:rsidRDefault="000B01EF">
      <w:pPr>
        <w:pStyle w:val="workunit"/>
      </w:pPr>
      <w:bookmarkStart w:id="1568" w:name="ase_ccl.1-9"/>
      <w:r>
        <w:rPr>
          <w:bCs/>
          <w:sz w:val="18"/>
        </w:rPr>
        <w:t>ASE_CCL.1-9</w:t>
      </w:r>
      <w:bookmarkEnd w:id="1568"/>
      <w:r>
        <w:tab/>
        <w:t xml:space="preserve">The evaluator </w:t>
      </w:r>
      <w:r>
        <w:rPr>
          <w:b/>
          <w:bCs/>
        </w:rPr>
        <w:t>shall check</w:t>
      </w:r>
      <w:r>
        <w:t xml:space="preserve"> that the conformance claim contains a PP-Configuration claim t</w:t>
      </w:r>
      <w:r>
        <w:t>hat identifies the PP-Configuration to which the ST claims conformance.</w:t>
      </w:r>
    </w:p>
    <w:p w14:paraId="43953331" w14:textId="77777777" w:rsidR="00EC240E" w:rsidRDefault="000B01EF">
      <w:pPr>
        <w:pStyle w:val="BodyText"/>
      </w:pPr>
      <w:r>
        <w:t>If the ST does not claim conformance to a PP-Configuration, this work unit is not applicable and therefore considered to be satisfied.</w:t>
      </w:r>
    </w:p>
    <w:p w14:paraId="4DD9B0D9" w14:textId="77777777" w:rsidR="00EC240E" w:rsidRDefault="000B01EF">
      <w:pPr>
        <w:pStyle w:val="workunit"/>
      </w:pPr>
      <w:bookmarkStart w:id="1569" w:name="ase_ccl.1-10"/>
      <w:r>
        <w:rPr>
          <w:bCs/>
          <w:sz w:val="18"/>
        </w:rPr>
        <w:t>ASE_CCL.1-10</w:t>
      </w:r>
      <w:bookmarkEnd w:id="1569"/>
      <w:r>
        <w:tab/>
        <w:t xml:space="preserve">The evaluator </w:t>
      </w:r>
      <w:r>
        <w:rPr>
          <w:b/>
          <w:bCs/>
        </w:rPr>
        <w:t>shall check</w:t>
      </w:r>
      <w:r>
        <w:t xml:space="preserve"> that the S</w:t>
      </w:r>
      <w:r>
        <w:t>T claims conformance to exactly one PP-Configuration.</w:t>
      </w:r>
    </w:p>
    <w:p w14:paraId="33624AB3" w14:textId="77777777" w:rsidR="00EC240E" w:rsidRDefault="000B01EF">
      <w:pPr>
        <w:pStyle w:val="BodyText"/>
      </w:pPr>
      <w:r>
        <w:t xml:space="preserve">An ST cannot simultaneously claim conformance to a PP-Configuration and one or more PP(s) that is/are not part of that PP-Configuration. The evaluator determines that the referenced PP-Configuration is </w:t>
      </w:r>
      <w:r>
        <w:t>unambiguously identified (e.g. by title and version number, or by the identification included in the introduction of that PP-Configuration).</w:t>
      </w:r>
    </w:p>
    <w:p w14:paraId="5CD89502" w14:textId="77777777" w:rsidR="00EC240E" w:rsidRDefault="000B01EF">
      <w:pPr>
        <w:pStyle w:val="BodyText"/>
      </w:pPr>
      <w:r>
        <w:t>An ST is not allowed to claim conformance to a PP-Configuration and a functional package, so the evaluator should c</w:t>
      </w:r>
      <w:r>
        <w:t>onfirm that no functional package conformance claims are included in the ST conformance claim section if it claims conformance to a PP-Configuration.</w:t>
      </w:r>
    </w:p>
    <w:p w14:paraId="7BD961B6" w14:textId="77777777" w:rsidR="00EC240E" w:rsidRDefault="000B01EF">
      <w:pPr>
        <w:pStyle w:val="BodyText"/>
      </w:pPr>
      <w:r>
        <w:t>If an ST claims conformance to a PP-Configuration that claims, or whose components claim, conformance to a</w:t>
      </w:r>
      <w:r>
        <w:t xml:space="preserve"> security assurance package, the evaluator ensures that the ST does not include conformance claims to those packages unless the ST augments those packages.</w:t>
      </w:r>
    </w:p>
    <w:p w14:paraId="5D868A36" w14:textId="77777777" w:rsidR="00EC240E" w:rsidRDefault="000B01EF">
      <w:pPr>
        <w:pStyle w:val="workunit"/>
      </w:pPr>
      <w:bookmarkStart w:id="1570" w:name="ase_ccl.1-11"/>
      <w:r>
        <w:rPr>
          <w:bCs/>
          <w:sz w:val="18"/>
        </w:rPr>
        <w:t>ASE_CCL.1-11</w:t>
      </w:r>
      <w:bookmarkEnd w:id="1570"/>
      <w:r>
        <w:tab/>
        <w:t xml:space="preserve">The evaluator </w:t>
      </w:r>
      <w:r>
        <w:rPr>
          <w:b/>
          <w:bCs/>
        </w:rPr>
        <w:t>shall check</w:t>
      </w:r>
      <w:r>
        <w:t>, for each identified functional package, that the package def</w:t>
      </w:r>
      <w:r>
        <w:t>inition is complete.</w:t>
      </w:r>
    </w:p>
    <w:p w14:paraId="0D7126A4" w14:textId="77777777" w:rsidR="00EC240E" w:rsidRDefault="000B01EF">
      <w:pPr>
        <w:pStyle w:val="BodyText"/>
      </w:pPr>
      <w:r>
        <w:lastRenderedPageBreak/>
        <w:t>If the ST does not claim conformance to a functional package, this work unit is not applicable and therefore considered to be satisfied.</w:t>
      </w:r>
    </w:p>
    <w:p w14:paraId="48E42011" w14:textId="77777777" w:rsidR="00EC240E" w:rsidRDefault="000B01EF">
      <w:pPr>
        <w:pStyle w:val="BodyText"/>
      </w:pPr>
      <w:r>
        <w:t>The evaluator determines that the package definition is conformant to the requirements from ISO/IE</w:t>
      </w:r>
      <w:r>
        <w:t>C 15408-1:2022, Clause 9 “Packages” by checking that the functional package includes:</w:t>
      </w:r>
    </w:p>
    <w:p w14:paraId="72AF18BE" w14:textId="77777777" w:rsidR="00EC240E" w:rsidRDefault="000B01EF">
      <w:pPr>
        <w:numPr>
          <w:ilvl w:val="0"/>
          <w:numId w:val="241"/>
        </w:numPr>
        <w:ind w:left="1944"/>
      </w:pPr>
      <w:r>
        <w:t>A functional package identification, giving a unique name, version, date, sponsor, and the ISO/IEC 15408 edition;</w:t>
      </w:r>
    </w:p>
    <w:p w14:paraId="425538CB" w14:textId="77777777" w:rsidR="00EC240E" w:rsidRDefault="000B01EF">
      <w:pPr>
        <w:numPr>
          <w:ilvl w:val="0"/>
          <w:numId w:val="241"/>
        </w:numPr>
        <w:ind w:left="1944"/>
      </w:pPr>
      <w:r>
        <w:t>A functional package overview, giving a narrative descri</w:t>
      </w:r>
      <w:r>
        <w:t>ption of the security functionality;</w:t>
      </w:r>
    </w:p>
    <w:p w14:paraId="5A70A2AE" w14:textId="77777777" w:rsidR="00EC240E" w:rsidRDefault="000B01EF">
      <w:pPr>
        <w:numPr>
          <w:ilvl w:val="0"/>
          <w:numId w:val="241"/>
        </w:numPr>
        <w:ind w:left="1944"/>
      </w:pPr>
      <w:r>
        <w:t>A component rationale that provides the rationale for selecting the functional components/requirements included in the package;</w:t>
      </w:r>
    </w:p>
    <w:p w14:paraId="2E1DCC5F" w14:textId="77777777" w:rsidR="00EC240E" w:rsidRDefault="000B01EF">
      <w:pPr>
        <w:numPr>
          <w:ilvl w:val="0"/>
          <w:numId w:val="241"/>
        </w:numPr>
        <w:ind w:left="1944"/>
      </w:pPr>
      <w:r>
        <w:t>If the package defines an SPD then:</w:t>
      </w:r>
    </w:p>
    <w:p w14:paraId="48362636" w14:textId="77777777" w:rsidR="00EC240E" w:rsidRDefault="000B01EF">
      <w:pPr>
        <w:numPr>
          <w:ilvl w:val="0"/>
          <w:numId w:val="241"/>
        </w:numPr>
        <w:ind w:left="1944"/>
      </w:pPr>
      <w:r>
        <w:t>the package includes a security requirements rationale;</w:t>
      </w:r>
    </w:p>
    <w:p w14:paraId="6064CD51" w14:textId="77777777" w:rsidR="00EC240E" w:rsidRDefault="000B01EF">
      <w:pPr>
        <w:numPr>
          <w:ilvl w:val="0"/>
          <w:numId w:val="241"/>
        </w:numPr>
        <w:ind w:left="1944"/>
      </w:pPr>
      <w:r>
        <w:t>the package includes a security objectives rationale if security objectives for the environment are defined;</w:t>
      </w:r>
    </w:p>
    <w:p w14:paraId="16258541" w14:textId="77777777" w:rsidR="00EC240E" w:rsidRDefault="000B01EF">
      <w:pPr>
        <w:numPr>
          <w:ilvl w:val="0"/>
          <w:numId w:val="241"/>
        </w:numPr>
        <w:ind w:left="1944"/>
      </w:pPr>
      <w:r>
        <w:t xml:space="preserve">If the package is a direct rationale package, there are no security objectives for the TOE </w:t>
      </w:r>
      <w:r>
        <w:t>defined and the security requirements rationale maps directly to the SPD;</w:t>
      </w:r>
    </w:p>
    <w:p w14:paraId="3875C683" w14:textId="77777777" w:rsidR="00EC240E" w:rsidRDefault="000B01EF">
      <w:pPr>
        <w:numPr>
          <w:ilvl w:val="0"/>
          <w:numId w:val="241"/>
        </w:numPr>
        <w:ind w:left="1944"/>
      </w:pPr>
      <w:r>
        <w:t>If the package is not a direct rationale package, then security objectives for the TOE are defined, the security objectives rationale covers the objectives with respect to the SPD, a</w:t>
      </w:r>
      <w:r>
        <w:t>nd the security requirements rationale maps the requirements to the security objectives.</w:t>
      </w:r>
    </w:p>
    <w:p w14:paraId="194D5666" w14:textId="77777777" w:rsidR="00EC240E" w:rsidRDefault="000B01EF">
      <w:pPr>
        <w:numPr>
          <w:ilvl w:val="0"/>
          <w:numId w:val="241"/>
        </w:numPr>
        <w:ind w:left="1944"/>
      </w:pPr>
      <w:r>
        <w:t>one or more security components or requirements (the functional package SFRs);</w:t>
      </w:r>
    </w:p>
    <w:p w14:paraId="46F8537B" w14:textId="77777777" w:rsidR="00EC240E" w:rsidRDefault="000B01EF">
      <w:pPr>
        <w:numPr>
          <w:ilvl w:val="0"/>
          <w:numId w:val="241"/>
        </w:numPr>
        <w:ind w:left="1944"/>
      </w:pPr>
      <w:r>
        <w:t>If extended components have been specified then the functional package includes an exten</w:t>
      </w:r>
      <w:r>
        <w:t>ded components definition;</w:t>
      </w:r>
    </w:p>
    <w:p w14:paraId="3FA77A03" w14:textId="77777777" w:rsidR="00EC240E" w:rsidRDefault="000B01EF">
      <w:pPr>
        <w:pStyle w:val="workunit"/>
      </w:pPr>
      <w:bookmarkStart w:id="1571" w:name="ase_ccl.1-12"/>
      <w:r>
        <w:rPr>
          <w:bCs/>
          <w:sz w:val="18"/>
        </w:rPr>
        <w:t>ASE_CCL.1-12</w:t>
      </w:r>
      <w:bookmarkEnd w:id="1571"/>
      <w:r>
        <w:tab/>
        <w:t xml:space="preserve">The evaluator </w:t>
      </w:r>
      <w:r>
        <w:rPr>
          <w:b/>
          <w:bCs/>
        </w:rPr>
        <w:t>shall check</w:t>
      </w:r>
      <w:r>
        <w:t xml:space="preserve">, for each identified assurance package, that the package definition is complete. If the ST does not claim conformance to an assurance package, this work unit is not applicable and therefore </w:t>
      </w:r>
      <w:r>
        <w:t>considered to be satisfied. If the assurance package is a reference to one of the assurance packages contained in ISO/IEC 15408-5:2022 then this work unit is also considered to be satisfied. The evaluator determines that the package definition is conforman</w:t>
      </w:r>
      <w:r>
        <w:t>t to the requirements from ISO/IEC 15408-1:2022, Clause 9 “Packages” by checking that the assurance package includes:</w:t>
      </w:r>
    </w:p>
    <w:p w14:paraId="1700A740" w14:textId="77777777" w:rsidR="00EC240E" w:rsidRDefault="000B01EF">
      <w:pPr>
        <w:pStyle w:val="workunit"/>
        <w:numPr>
          <w:ilvl w:val="0"/>
          <w:numId w:val="242"/>
        </w:numPr>
        <w:ind w:left="1944"/>
      </w:pPr>
      <w:r>
        <w:t>An assurance package identification, giving a unique name, version, date, sponsor, and the ISO/IEC 15408 edition;</w:t>
      </w:r>
    </w:p>
    <w:p w14:paraId="0F1CF3C8" w14:textId="77777777" w:rsidR="00EC240E" w:rsidRDefault="000B01EF">
      <w:pPr>
        <w:pStyle w:val="workunit"/>
        <w:numPr>
          <w:ilvl w:val="0"/>
          <w:numId w:val="242"/>
        </w:numPr>
        <w:ind w:left="1944"/>
      </w:pPr>
      <w:r>
        <w:t>An assurance package ove</w:t>
      </w:r>
      <w:r>
        <w:t>rview, giving a narrative description of the security functionality;</w:t>
      </w:r>
    </w:p>
    <w:p w14:paraId="64C0F59A" w14:textId="77777777" w:rsidR="00EC240E" w:rsidRDefault="000B01EF">
      <w:pPr>
        <w:pStyle w:val="workunit"/>
        <w:numPr>
          <w:ilvl w:val="0"/>
          <w:numId w:val="242"/>
        </w:numPr>
        <w:ind w:left="1944"/>
      </w:pPr>
      <w:r>
        <w:lastRenderedPageBreak/>
        <w:t>One or more security components or requirements (the assurance package SARs) drawn from ISO/IEC 15408-3:2022, extended assurance components or some combination of both;</w:t>
      </w:r>
    </w:p>
    <w:p w14:paraId="599B0CC1" w14:textId="77777777" w:rsidR="00EC240E" w:rsidRDefault="000B01EF">
      <w:pPr>
        <w:pStyle w:val="workunit"/>
        <w:numPr>
          <w:ilvl w:val="0"/>
          <w:numId w:val="242"/>
        </w:numPr>
        <w:ind w:left="1944"/>
      </w:pPr>
      <w:r>
        <w:t>An assurance packa</w:t>
      </w:r>
      <w:r>
        <w:t>ge shall not include an SPD or security objectives;</w:t>
      </w:r>
    </w:p>
    <w:p w14:paraId="2C4532F6" w14:textId="77777777" w:rsidR="00EC240E" w:rsidRDefault="000B01EF">
      <w:pPr>
        <w:pStyle w:val="workunit"/>
        <w:numPr>
          <w:ilvl w:val="0"/>
          <w:numId w:val="242"/>
        </w:numPr>
        <w:ind w:left="1944"/>
      </w:pPr>
      <w:r>
        <w:t>If extended components have been specified then the assurance package includes an extended components definition;</w:t>
      </w:r>
    </w:p>
    <w:p w14:paraId="75C0E1F4" w14:textId="77777777" w:rsidR="00EC240E" w:rsidRDefault="000B01EF">
      <w:pPr>
        <w:pStyle w:val="FirstParagraph"/>
      </w:pPr>
      <w:r>
        <w:t xml:space="preserve">A security requirements rationale that provides the rationale for selecting the assurance </w:t>
      </w:r>
      <w:r>
        <w:t>components/ requirements included in the package.</w:t>
      </w:r>
    </w:p>
    <w:p w14:paraId="03A93EA3" w14:textId="77777777" w:rsidR="00EC240E" w:rsidRDefault="000B01EF">
      <w:pPr>
        <w:pStyle w:val="content"/>
      </w:pPr>
      <w:bookmarkStart w:id="1572" w:name="ase_ccl.1.6c"/>
      <w:r>
        <w:rPr>
          <w:bCs/>
          <w:sz w:val="18"/>
        </w:rPr>
        <w:t>ASE_CCL.1.6C</w:t>
      </w:r>
      <w:bookmarkEnd w:id="1572"/>
      <w:r>
        <w:rPr>
          <w:b/>
          <w:i/>
        </w:rPr>
        <w:tab/>
        <w:t>The conformance claim shall describe any conformance of the ST to a package as either package-conformant or package-augmented.</w:t>
      </w:r>
    </w:p>
    <w:p w14:paraId="0ED4A366" w14:textId="77777777" w:rsidR="00EC240E" w:rsidRDefault="000B01EF">
      <w:pPr>
        <w:pStyle w:val="workunit"/>
      </w:pPr>
      <w:bookmarkStart w:id="1573" w:name="ase_ccl.1-13"/>
      <w:r>
        <w:rPr>
          <w:bCs/>
          <w:sz w:val="18"/>
        </w:rPr>
        <w:t>ASE_CCL.1-13</w:t>
      </w:r>
      <w:bookmarkEnd w:id="1573"/>
      <w:r>
        <w:tab/>
        <w:t xml:space="preserve">The evaluator </w:t>
      </w:r>
      <w:r>
        <w:rPr>
          <w:b/>
          <w:bCs/>
        </w:rPr>
        <w:t>shall check</w:t>
      </w:r>
      <w:r>
        <w:t xml:space="preserve"> that the conformance claim </w:t>
      </w:r>
      <w:r>
        <w:t>contains a package claim that identifies all packages to which the ST claims conformance.</w:t>
      </w:r>
    </w:p>
    <w:p w14:paraId="0E8D2BAB" w14:textId="77777777" w:rsidR="00EC240E" w:rsidRDefault="000B01EF">
      <w:pPr>
        <w:pStyle w:val="BodyText"/>
      </w:pPr>
      <w:r>
        <w:t>If the ST does not claim conformance to a package, this work unit is not applicable and therefore considered to be satisfied.</w:t>
      </w:r>
    </w:p>
    <w:p w14:paraId="58D0E7A8" w14:textId="77777777" w:rsidR="00EC240E" w:rsidRDefault="000B01EF">
      <w:pPr>
        <w:pStyle w:val="BodyText"/>
      </w:pPr>
      <w:r>
        <w:t>Stipulations on packages to which the ST</w:t>
      </w:r>
      <w:r>
        <w:t xml:space="preserve"> claims conformance that are also claimed conformance to by a PP to which the ST is claiming conformance to are addressed in other work units. The evaluator also determines that if the ST is claiming conformance to a PP-Configuration, then only assurance p</w:t>
      </w:r>
      <w:r>
        <w:t>ackages are claimed conformance to by the ST. Additionally, the evaluator determines that if the ST is claiming exact conformance to a PP or PP-Configuration, then no packages are claimed conformance to by the ST.</w:t>
      </w:r>
    </w:p>
    <w:p w14:paraId="6153FC22" w14:textId="77777777" w:rsidR="00EC240E" w:rsidRDefault="000B01EF">
      <w:pPr>
        <w:pStyle w:val="BodyText"/>
      </w:pPr>
      <w:r>
        <w:t>The evaluator is reminded that claims of p</w:t>
      </w:r>
      <w:r>
        <w:t>artial conformance to a package are not permitted.</w:t>
      </w:r>
    </w:p>
    <w:p w14:paraId="6DFC97F7" w14:textId="77777777" w:rsidR="00EC240E" w:rsidRDefault="000B01EF">
      <w:pPr>
        <w:pStyle w:val="workunit"/>
      </w:pPr>
      <w:bookmarkStart w:id="1574" w:name="ase_ccl.1-14"/>
      <w:r>
        <w:rPr>
          <w:bCs/>
          <w:sz w:val="18"/>
        </w:rPr>
        <w:t>ASE_CCL.1-14</w:t>
      </w:r>
      <w:bookmarkEnd w:id="1574"/>
      <w:r>
        <w:tab/>
        <w:t xml:space="preserve">The evaluator </w:t>
      </w:r>
      <w:r>
        <w:rPr>
          <w:b/>
          <w:bCs/>
        </w:rPr>
        <w:t>shall check</w:t>
      </w:r>
      <w:r>
        <w:t xml:space="preserve"> that, for each identified package, the conformance claim states a claim of either package-conformant or package-augmented.</w:t>
      </w:r>
    </w:p>
    <w:p w14:paraId="0E5EC2FD" w14:textId="77777777" w:rsidR="00EC240E" w:rsidRDefault="000B01EF">
      <w:pPr>
        <w:pStyle w:val="BodyText"/>
      </w:pPr>
      <w:r>
        <w:t>If the ST claims conformance to a PP/PP-Con</w:t>
      </w:r>
      <w:r>
        <w:t xml:space="preserve">figuration and the PP/PP-Configuration component itself claims conformance to one or more functional packages then the ST shall not separately make a conformance claim to the same packages unless the conditions outlined in work unit </w:t>
      </w:r>
      <w:hyperlink w:anchor="ase_ccl.1-8">
        <w:r>
          <w:rPr>
            <w:rStyle w:val="Hyperlink"/>
          </w:rPr>
          <w:t>ASE_CCL.1-8</w:t>
        </w:r>
      </w:hyperlink>
      <w:r>
        <w:t xml:space="preserve"> (for PPs) or </w:t>
      </w:r>
      <w:hyperlink w:anchor="ase_ccl.1-9">
        <w:r>
          <w:rPr>
            <w:rStyle w:val="Hyperlink"/>
          </w:rPr>
          <w:t>ASE_CCL.1-9</w:t>
        </w:r>
      </w:hyperlink>
      <w:r>
        <w:t xml:space="preserve"> (for PP-Configuration components) are met. If the ST does not claim conformance to a package, this work unit is not applicable and therefore considered to be satisfied.</w:t>
      </w:r>
    </w:p>
    <w:p w14:paraId="646B18E2" w14:textId="77777777" w:rsidR="00EC240E" w:rsidRDefault="000B01EF">
      <w:pPr>
        <w:pStyle w:val="BodyText"/>
      </w:pPr>
      <w:r>
        <w:t>If the package conformance claim contains package-c</w:t>
      </w:r>
      <w:r>
        <w:t>onformant, the evaluator determines that:</w:t>
      </w:r>
    </w:p>
    <w:p w14:paraId="7BA6800C" w14:textId="77777777" w:rsidR="00EC240E" w:rsidRDefault="000B01EF">
      <w:pPr>
        <w:numPr>
          <w:ilvl w:val="0"/>
          <w:numId w:val="243"/>
        </w:numPr>
        <w:ind w:left="1944"/>
      </w:pPr>
      <w:r>
        <w:t>if the package is an assurance package, then the ST contains all SARs included in the package, but no additional SARs;</w:t>
      </w:r>
    </w:p>
    <w:p w14:paraId="3D8B466B" w14:textId="77777777" w:rsidR="00EC240E" w:rsidRDefault="000B01EF">
      <w:pPr>
        <w:numPr>
          <w:ilvl w:val="0"/>
          <w:numId w:val="243"/>
        </w:numPr>
        <w:ind w:left="1944"/>
      </w:pPr>
      <w:r>
        <w:t>if the package is a functional package, then all assumptions, threats, OSPs, security objective</w:t>
      </w:r>
      <w:r>
        <w:t>s and SFRs included in the package are identical to those included in the ST (after allowing any remaining iterations, refinements, assignments or selections from the package to be made in the ST).</w:t>
      </w:r>
    </w:p>
    <w:p w14:paraId="23194CAB" w14:textId="77777777" w:rsidR="00EC240E" w:rsidRDefault="000B01EF">
      <w:pPr>
        <w:pStyle w:val="FirstParagraph"/>
      </w:pPr>
      <w:r>
        <w:lastRenderedPageBreak/>
        <w:t>If the package conformance claim contains package-augmente</w:t>
      </w:r>
      <w:r>
        <w:t>d, the evaluator determines that:</w:t>
      </w:r>
    </w:p>
    <w:p w14:paraId="1C9EEEC6" w14:textId="77777777" w:rsidR="00EC240E" w:rsidRDefault="000B01EF">
      <w:pPr>
        <w:numPr>
          <w:ilvl w:val="0"/>
          <w:numId w:val="244"/>
        </w:numPr>
        <w:ind w:left="1944"/>
      </w:pPr>
      <w:r>
        <w:t>if the package is an assurance package then the ST contains all SARs included in the package, and at least one additional SAR or at least one SAR that is hierarchical to a SAR in the package;</w:t>
      </w:r>
    </w:p>
    <w:p w14:paraId="183AF3AE" w14:textId="77777777" w:rsidR="00EC240E" w:rsidRDefault="000B01EF">
      <w:pPr>
        <w:numPr>
          <w:ilvl w:val="0"/>
          <w:numId w:val="244"/>
        </w:numPr>
        <w:ind w:left="1944"/>
      </w:pPr>
      <w:r>
        <w:t>if the package is a functional package, then the constituent par</w:t>
      </w:r>
      <w:r>
        <w:t>ts (security problem definition, security objectives, SFRs) of that ST contain all constituent parts (security problem definition, security objectives, SFRs) of that specific package, but additionally contain at least one enhancement of the security functi</w:t>
      </w:r>
      <w:r>
        <w:t>onality defined by that specific package (finally resulting in an additional SFR or one an SFR that is hierarchically higher than an SFR in the package).</w:t>
      </w:r>
    </w:p>
    <w:p w14:paraId="28A31435" w14:textId="77777777" w:rsidR="00EC240E" w:rsidRDefault="000B01EF">
      <w:pPr>
        <w:pStyle w:val="FirstParagraph"/>
      </w:pPr>
      <w:r>
        <w:t>The evaluator determines that, if the ST claims exact conformance to a PP/PP-Configuration, no package</w:t>
      </w:r>
      <w:r>
        <w:t xml:space="preserve"> conformance claims are present.</w:t>
      </w:r>
    </w:p>
    <w:p w14:paraId="134AFF5C" w14:textId="77777777" w:rsidR="00EC240E" w:rsidRDefault="000B01EF">
      <w:pPr>
        <w:pStyle w:val="content"/>
      </w:pPr>
      <w:bookmarkStart w:id="1575" w:name="ase_ccl.1.7c"/>
      <w:r>
        <w:rPr>
          <w:bCs/>
          <w:sz w:val="18"/>
        </w:rPr>
        <w:t>ASE_CCL.1.7C</w:t>
      </w:r>
      <w:bookmarkEnd w:id="1575"/>
      <w:r>
        <w:rPr>
          <w:b/>
          <w:i/>
        </w:rPr>
        <w:tab/>
        <w:t>The conformance claim shall describe any conformance of the ST to a PP as PP-Conformant.</w:t>
      </w:r>
    </w:p>
    <w:p w14:paraId="3F33388D" w14:textId="77777777" w:rsidR="00EC240E" w:rsidRDefault="000B01EF">
      <w:pPr>
        <w:pStyle w:val="workunit"/>
      </w:pPr>
      <w:bookmarkStart w:id="1576" w:name="ase_ccl.1-15"/>
      <w:r>
        <w:rPr>
          <w:bCs/>
          <w:sz w:val="18"/>
        </w:rPr>
        <w:t>ASE_CCL.1-15</w:t>
      </w:r>
      <w:bookmarkEnd w:id="1576"/>
      <w:r>
        <w:tab/>
        <w:t xml:space="preserve">The evaluator </w:t>
      </w:r>
      <w:r>
        <w:rPr>
          <w:b/>
          <w:bCs/>
        </w:rPr>
        <w:t>shall check</w:t>
      </w:r>
      <w:r>
        <w:t xml:space="preserve"> that if the ST claims conformance to PPs, only PP-Conformant claims are present. F</w:t>
      </w:r>
      <w:r>
        <w:t xml:space="preserve">or a Direct Rationale ST, the evaluator </w:t>
      </w:r>
      <w:r>
        <w:rPr>
          <w:b/>
          <w:bCs/>
        </w:rPr>
        <w:t>shall check</w:t>
      </w:r>
      <w:r>
        <w:t xml:space="preserve"> that only conformance claims to Direct Rationale PPs are present.</w:t>
      </w:r>
    </w:p>
    <w:p w14:paraId="2B0D41AE" w14:textId="77777777" w:rsidR="00EC240E" w:rsidRDefault="000B01EF">
      <w:pPr>
        <w:pStyle w:val="content"/>
      </w:pPr>
      <w:bookmarkStart w:id="1577" w:name="ase_ccl.1.8c"/>
      <w:r>
        <w:rPr>
          <w:bCs/>
          <w:sz w:val="18"/>
        </w:rPr>
        <w:t>ASE_CCL.1.8C</w:t>
      </w:r>
      <w:bookmarkEnd w:id="1577"/>
      <w:r>
        <w:rPr>
          <w:b/>
          <w:i/>
        </w:rPr>
        <w:tab/>
        <w:t>The conformance claim rationale shall demonstrate that the TOE type is consistent with the TOE type in the PP-Configuration o</w:t>
      </w:r>
      <w:r>
        <w:rPr>
          <w:b/>
          <w:i/>
        </w:rPr>
        <w:t>r PPs for which conformance is being claimed.</w:t>
      </w:r>
    </w:p>
    <w:p w14:paraId="369D7C7D" w14:textId="77777777" w:rsidR="00EC240E" w:rsidRDefault="000B01EF">
      <w:pPr>
        <w:pStyle w:val="workunit"/>
      </w:pPr>
      <w:bookmarkStart w:id="1578" w:name="ase_ccl.1-16"/>
      <w:r>
        <w:rPr>
          <w:bCs/>
          <w:sz w:val="18"/>
        </w:rPr>
        <w:t>ASE_CCL.1-16</w:t>
      </w:r>
      <w:bookmarkEnd w:id="1578"/>
      <w:r>
        <w:tab/>
        <w:t>In this work unit, the term “PP” shall be understood to mean “PP or PP-Configuration component”.</w:t>
      </w:r>
    </w:p>
    <w:p w14:paraId="52BD9DCD" w14:textId="77777777" w:rsidR="00EC240E" w:rsidRDefault="000B01EF">
      <w:pPr>
        <w:pStyle w:val="BodyText"/>
      </w:pPr>
      <w:r>
        <w:t xml:space="preserve">The evaluator </w:t>
      </w:r>
      <w:r>
        <w:rPr>
          <w:b/>
          <w:bCs/>
        </w:rPr>
        <w:t>shall examine</w:t>
      </w:r>
      <w:r>
        <w:t xml:space="preserve"> the conformance claim rationale to determine that the TOE type of the TO</w:t>
      </w:r>
      <w:r>
        <w:t>E is consistent with all TOE types of the PPs.</w:t>
      </w:r>
    </w:p>
    <w:p w14:paraId="4F5BABDF" w14:textId="77777777" w:rsidR="00EC240E" w:rsidRDefault="000B01EF">
      <w:pPr>
        <w:pStyle w:val="BodyText"/>
      </w:pPr>
      <w:r>
        <w:t>If the ST does not claim conformance to a PP, this work unit is not applicable and therefore considered to be satisfied.</w:t>
      </w:r>
    </w:p>
    <w:p w14:paraId="0ADD6128" w14:textId="77777777" w:rsidR="00EC240E" w:rsidRDefault="000B01EF">
      <w:pPr>
        <w:pStyle w:val="BodyText"/>
      </w:pPr>
      <w:r>
        <w:t>The relation between the types may be simple: a firewall ST claiming conformance to a fi</w:t>
      </w:r>
      <w:r>
        <w:t>rewall PP, or more complex: a smart card ST claiming conformance to a number of PPs at the same time (a PP for the integrated circuit, a PP for the smart card OS, and two PPs for two applications on the smart card).</w:t>
      </w:r>
    </w:p>
    <w:p w14:paraId="69E4F885" w14:textId="77777777" w:rsidR="00EC240E" w:rsidRDefault="000B01EF">
      <w:pPr>
        <w:pStyle w:val="BodyText"/>
      </w:pPr>
      <w:r>
        <w:t>For a composed TOE, the evaluator will d</w:t>
      </w:r>
      <w:r>
        <w:t>etermine whether the conformance claim rationale demonstrates that the TOE types of the component TOEs are consistent with the composed TOE type. This does not mean that both the component and the composed TOE types have to be the same, but rather that the</w:t>
      </w:r>
      <w:r>
        <w:t xml:space="preserve"> component TOEs are suitable for integration to provide the composed TOE. It should be made clear in the composed TOE ST which SFRs are only included as a result of composition, and were not examined as SFRs in the base and dependent TOE (e.g. EALx) evalua</w:t>
      </w:r>
      <w:r>
        <w:t>tion.</w:t>
      </w:r>
    </w:p>
    <w:p w14:paraId="101F00FA" w14:textId="77777777" w:rsidR="00EC240E" w:rsidRDefault="000B01EF">
      <w:pPr>
        <w:pStyle w:val="BodyText"/>
      </w:pPr>
      <w:r>
        <w:t>In practice, this refers to the union of SPDs defined in the PP-Configuration components.</w:t>
      </w:r>
    </w:p>
    <w:p w14:paraId="10753790" w14:textId="77777777" w:rsidR="00EC240E" w:rsidRDefault="000B01EF">
      <w:pPr>
        <w:pStyle w:val="content"/>
      </w:pPr>
      <w:bookmarkStart w:id="1579" w:name="ase_ccl.1.9c"/>
      <w:r>
        <w:rPr>
          <w:bCs/>
          <w:sz w:val="18"/>
        </w:rPr>
        <w:lastRenderedPageBreak/>
        <w:t>ASE_CCL.1.9C</w:t>
      </w:r>
      <w:bookmarkEnd w:id="1579"/>
      <w:r>
        <w:rPr>
          <w:b/>
          <w:i/>
        </w:rPr>
        <w:tab/>
        <w:t>The conformance claim rationale shall demonstrate that the statement of the security problem definition is consistent with the statement of the sec</w:t>
      </w:r>
      <w:r>
        <w:rPr>
          <w:b/>
          <w:i/>
        </w:rPr>
        <w:t>urity problem definition in the PP-Configuration, PPs and any functional packages for which conformance is being claimed.</w:t>
      </w:r>
    </w:p>
    <w:p w14:paraId="7BE14063" w14:textId="77777777" w:rsidR="00EC240E" w:rsidRDefault="000B01EF">
      <w:pPr>
        <w:pStyle w:val="workunit"/>
      </w:pPr>
      <w:bookmarkStart w:id="1580" w:name="ase_ccl.1-17"/>
      <w:r>
        <w:rPr>
          <w:bCs/>
          <w:sz w:val="18"/>
        </w:rPr>
        <w:t>ASE_CCL.1-17</w:t>
      </w:r>
      <w:bookmarkEnd w:id="1580"/>
      <w:r>
        <w:tab/>
        <w:t xml:space="preserve">The evaluator </w:t>
      </w:r>
      <w:r>
        <w:rPr>
          <w:b/>
          <w:bCs/>
        </w:rPr>
        <w:t>shall examine</w:t>
      </w:r>
      <w:r>
        <w:t xml:space="preserve"> the conformance claim rationale to determine that it demonstrates that the statement of secur</w:t>
      </w:r>
      <w:r>
        <w:t>ity problem definition is consistent with the statements of security problem definition stated in the PPs/PP-Configuration/functional packages to which conformance is being claimed.</w:t>
      </w:r>
    </w:p>
    <w:p w14:paraId="0B701532" w14:textId="77777777" w:rsidR="00EC240E" w:rsidRDefault="000B01EF">
      <w:pPr>
        <w:pStyle w:val="BodyText"/>
      </w:pPr>
      <w:r>
        <w:t>If the ST does not claim conformance with any PP/PP-Configuration/function</w:t>
      </w:r>
      <w:r>
        <w:t>al package, this work unit is not applicable and therefore considered to be satisfied.</w:t>
      </w:r>
    </w:p>
    <w:p w14:paraId="65E9E31F" w14:textId="77777777" w:rsidR="00EC240E" w:rsidRDefault="000B01EF">
      <w:pPr>
        <w:pStyle w:val="BodyText"/>
      </w:pPr>
      <w:r>
        <w:t>If the PP/PP-Configuration/functional package does not have a statement of security problem definition, this work unit is not applicable and therefore considered to be s</w:t>
      </w:r>
      <w:r>
        <w:t>atisfied.</w:t>
      </w:r>
    </w:p>
    <w:p w14:paraId="58BB12CC" w14:textId="77777777" w:rsidR="00EC240E" w:rsidRDefault="000B01EF">
      <w:pPr>
        <w:pStyle w:val="BodyText"/>
      </w:pPr>
      <w:r>
        <w:t>If the PP/PP-Configuration contains functional packages, the evaluator determines that the security problem definition of the ST consists of all assumptions, threats and OSPs of all functional packages.</w:t>
      </w:r>
    </w:p>
    <w:p w14:paraId="1BCD0396" w14:textId="77777777" w:rsidR="00EC240E" w:rsidRDefault="000B01EF">
      <w:pPr>
        <w:pStyle w:val="BodyText"/>
      </w:pPr>
      <w:r>
        <w:t>If functional packages are claimed, the rul</w:t>
      </w:r>
      <w:r>
        <w:t>es defined in the following paragraphs concerning exact, strict and demonstrable conformance also hold for the SPD descriptions taken from the functional packages.</w:t>
      </w:r>
    </w:p>
    <w:p w14:paraId="230F656A" w14:textId="77777777" w:rsidR="00EC240E" w:rsidRDefault="000B01EF">
      <w:pPr>
        <w:pStyle w:val="BodyText"/>
      </w:pPr>
      <w:r>
        <w:t>If exact conformance is required by the PPs/PP-Configuration to which conformance is being c</w:t>
      </w:r>
      <w:r>
        <w:t>laimed, no conformance claim rationale is required. Instead, the evaluator determines whether:</w:t>
      </w:r>
    </w:p>
    <w:p w14:paraId="20B257C5" w14:textId="77777777" w:rsidR="00EC240E" w:rsidRDefault="000B01EF">
      <w:pPr>
        <w:numPr>
          <w:ilvl w:val="0"/>
          <w:numId w:val="245"/>
        </w:numPr>
        <w:ind w:left="1944"/>
      </w:pPr>
      <w:r>
        <w:t>the threats in the ST are identical (no fewer threats, no additional threats) to the threats in the PP/PP-Configuration to which conformance is being claimed. If</w:t>
      </w:r>
      <w:r>
        <w:t xml:space="preserve"> exact conformance is being claimed to more than one PP, then the set of threats in the ST must be identical to the union of the threats in all PPs to which conformance is being claimed.</w:t>
      </w:r>
    </w:p>
    <w:p w14:paraId="74DDE63F" w14:textId="77777777" w:rsidR="00EC240E" w:rsidRDefault="000B01EF">
      <w:pPr>
        <w:numPr>
          <w:ilvl w:val="0"/>
          <w:numId w:val="245"/>
        </w:numPr>
        <w:ind w:left="1944"/>
      </w:pPr>
      <w:r>
        <w:t xml:space="preserve">the OSPs in the ST are identical (no fewer OSPs, no additional OSPs) </w:t>
      </w:r>
      <w:r>
        <w:t>to the OSPs in the PP/PP-Configuration to which conformance is being claimed. If exact conformance is being claimed to more than one PP, then the set of OSPs in the ST must be identical to the union of the OSPs in all PPs to which conformance is being clai</w:t>
      </w:r>
      <w:r>
        <w:t>med.</w:t>
      </w:r>
    </w:p>
    <w:p w14:paraId="7FD6FC3D" w14:textId="77777777" w:rsidR="00EC240E" w:rsidRDefault="000B01EF">
      <w:pPr>
        <w:numPr>
          <w:ilvl w:val="0"/>
          <w:numId w:val="245"/>
        </w:numPr>
        <w:ind w:left="1944"/>
      </w:pPr>
      <w:r>
        <w:t>the assumptions in the ST are identical (no fewer assumptions, no additional assumptions) to the assumptions in the PP/PP-Configuration to which conformance is being claimed. If exact conformance is being claimed to more than one PP, then the set of a</w:t>
      </w:r>
      <w:r>
        <w:t>ssumptions in the ST must be identical to the union of the assumptions in all PPs to which conformance is being claimed, with the following possible exception;</w:t>
      </w:r>
    </w:p>
    <w:p w14:paraId="7597AC04" w14:textId="77777777" w:rsidR="00EC240E" w:rsidRDefault="000B01EF">
      <w:pPr>
        <w:pStyle w:val="FirstParagraph"/>
      </w:pPr>
      <w:r>
        <w:t>An assumption (or part of an assumption) from a PP can be omitted, if all security objectives fo</w:t>
      </w:r>
      <w:r>
        <w:t>r the operational environment addressing this assumption (or part of an assumption) are replaced by security objectives for the TOE that are identical to (taken from) another of the PPs to which the ST is claiming conformance.</w:t>
      </w:r>
    </w:p>
    <w:p w14:paraId="56AEF908" w14:textId="77777777" w:rsidR="00EC240E" w:rsidRDefault="000B01EF">
      <w:pPr>
        <w:pStyle w:val="BodyText"/>
      </w:pPr>
      <w:r>
        <w:lastRenderedPageBreak/>
        <w:t>When examining an ST in these</w:t>
      </w:r>
      <w:r>
        <w:t xml:space="preserve"> circumstances (assumptions from one PP are replaced by security objectives on the TOE from one of the other PPs) the evaluator shall carefully determine that the condition given above is fulfilled. The following discussion gives an example:</w:t>
      </w:r>
    </w:p>
    <w:p w14:paraId="1194912F" w14:textId="77777777" w:rsidR="00EC240E" w:rsidRDefault="000B01EF">
      <w:pPr>
        <w:pStyle w:val="paraexample"/>
      </w:pPr>
      <w:r>
        <w:t>An ST is claim</w:t>
      </w:r>
      <w:r>
        <w:t>ing exact conformance to two PPs. As determined in previous work units, both PPs require exact conformance in their conformance statements, and both PPs list the other as being “allowed with” the PP in a conformance claim by an ST. One PP to which the ST c</w:t>
      </w:r>
      <w:r>
        <w:t>laims conformance contains an assumption stating that the operational environment prevents unauthorized modification or interception of data sent to an external interface of the TOE. This may be the case if the TOE accepts data in clear text and without in</w:t>
      </w:r>
      <w:r>
        <w:t>tegrity protection at this interface and is assumed to be located in a secure operational environment, which will prevent attackers from accessing this data. The assumption will then be mapped in the PP to some objective for the operational environment sta</w:t>
      </w:r>
      <w:r>
        <w:t>ting that the data interchanged at this interface are protected by adequate measures in the operational environment. Suppose there is another PP that specifies that conformant TOEs must protect data sent over the TOEs external interfaces, and has appropria</w:t>
      </w:r>
      <w:r>
        <w:t>te threats and security objectives addressing this threat. The ST author can then replace the assumption and security objective for the environment related to the protection of data over the external interfaces of the TOE from one PP with the security obje</w:t>
      </w:r>
      <w:r>
        <w:t>ctive stating that the TOE itself protects these data, for example by providing a secure channel for encryption and integrity protection of all data transferred via this interface from the other PP; the corresponding objective and assumption for the operat</w:t>
      </w:r>
      <w:r>
        <w:t>ional environment from the other PP is thus omitted from the ST. This is also called re-assigning of the objective, since the objective is re-assigned from the operational environment to the TOE. Note, that this TOE is still secure in an operational enviro</w:t>
      </w:r>
      <w:r>
        <w:t>nment fulfilling the omitted assumption and therefore still fulfils the PP. Further, the set of threats and objectives in the ST is still no broader than the union of threats and objectives in the PPs to which it is claiming exact conformance.</w:t>
      </w:r>
    </w:p>
    <w:p w14:paraId="0B92736C" w14:textId="77777777" w:rsidR="00EC240E" w:rsidRDefault="000B01EF">
      <w:pPr>
        <w:pStyle w:val="BodyText"/>
      </w:pPr>
      <w:r>
        <w:t>If strict co</w:t>
      </w:r>
      <w:r>
        <w:t>nformance is required by the PPs/PP-Configuration to which conformance is being claimed no conformance claim rationale is required. Instead, the evaluator determines whether:</w:t>
      </w:r>
    </w:p>
    <w:p w14:paraId="0C62A452" w14:textId="77777777" w:rsidR="00EC240E" w:rsidRDefault="000B01EF">
      <w:pPr>
        <w:numPr>
          <w:ilvl w:val="0"/>
          <w:numId w:val="246"/>
        </w:numPr>
        <w:ind w:left="1944"/>
      </w:pPr>
      <w:r>
        <w:t>the threats in the ST are a superset of or identical to the threats in the PPs/PP-Configuration to which conformance is being claimed;</w:t>
      </w:r>
    </w:p>
    <w:p w14:paraId="3F46861A" w14:textId="77777777" w:rsidR="00EC240E" w:rsidRDefault="000B01EF">
      <w:pPr>
        <w:numPr>
          <w:ilvl w:val="0"/>
          <w:numId w:val="246"/>
        </w:numPr>
        <w:ind w:left="1944"/>
      </w:pPr>
      <w:r>
        <w:t>the OSPs in the ST are a superset of or identical to the OSPs in the PPs/PP-Configuration to which conformance is being claimed;</w:t>
      </w:r>
    </w:p>
    <w:p w14:paraId="0F9362A6" w14:textId="77777777" w:rsidR="00EC240E" w:rsidRDefault="000B01EF">
      <w:pPr>
        <w:numPr>
          <w:ilvl w:val="0"/>
          <w:numId w:val="246"/>
        </w:numPr>
        <w:ind w:left="1944"/>
      </w:pPr>
      <w:r>
        <w:t>the assumptions in the ST are identical to the assumptions in the PPs/PP-Configuration to which conformance is being claimed, w</w:t>
      </w:r>
      <w:r>
        <w:t>ith two possible exceptions described in the following two bullet points:</w:t>
      </w:r>
    </w:p>
    <w:p w14:paraId="243C2D8F" w14:textId="77777777" w:rsidR="00EC240E" w:rsidRDefault="000B01EF">
      <w:pPr>
        <w:numPr>
          <w:ilvl w:val="0"/>
          <w:numId w:val="246"/>
        </w:numPr>
        <w:ind w:left="1944"/>
      </w:pPr>
      <w:r>
        <w:t xml:space="preserve">an assumption (or part of an assumption) from a PP/PP-Configuration can be omitted, if all security objectives for the operational environment addressing this assumption (or part of </w:t>
      </w:r>
      <w:r>
        <w:t>an assumption) are replaced by security objectives for the TOE;</w:t>
      </w:r>
    </w:p>
    <w:p w14:paraId="33AC83B8" w14:textId="77777777" w:rsidR="00EC240E" w:rsidRDefault="000B01EF">
      <w:pPr>
        <w:numPr>
          <w:ilvl w:val="0"/>
          <w:numId w:val="246"/>
        </w:numPr>
        <w:ind w:left="1944"/>
      </w:pPr>
      <w:r>
        <w:lastRenderedPageBreak/>
        <w:t>an assumption can be added to the assumptions defined in a PP/PP-Configuration, if a rationale is given, why the new assumption neither mitigates a threat (or a part of a threat) meant to be a</w:t>
      </w:r>
      <w:r>
        <w:t>ddressed by security objectives for the TOE in the PP/PP-Configuration, nor fulfils an OSP (or part of an OSP) meant to be addressed by security objectives for the TOE in the PP/PP-Configuration.</w:t>
      </w:r>
    </w:p>
    <w:p w14:paraId="7C45E93B" w14:textId="77777777" w:rsidR="00EC240E" w:rsidRDefault="000B01EF">
      <w:pPr>
        <w:pStyle w:val="FirstParagraph"/>
      </w:pPr>
      <w:r>
        <w:t>When examining an ST claiming a PP/PP-Configuration, which o</w:t>
      </w:r>
      <w:r>
        <w:t>mits assumptions from the PP/PP-Configuration or adds new assumptions, the evaluator shall carefully determine, if the conditions given above are fulfilled. The following discussion gives some motivation and examples for these cases:</w:t>
      </w:r>
    </w:p>
    <w:p w14:paraId="21116FE6" w14:textId="77777777" w:rsidR="00EC240E" w:rsidRDefault="000B01EF">
      <w:pPr>
        <w:numPr>
          <w:ilvl w:val="0"/>
          <w:numId w:val="247"/>
        </w:numPr>
        <w:ind w:left="1944"/>
      </w:pPr>
      <w:r>
        <w:t>example for omitting a</w:t>
      </w:r>
      <w:r>
        <w:t>n assumption: A PP may contain an assumption stating that the operational environment prevents unauthorized modification or interception of data sent to an external interface of the TOE. This may be the case if the TOE accepts data in clear text and withou</w:t>
      </w:r>
      <w:r>
        <w:t>t integrity protection at this interface and is assumed to be located in a secure operational environment, which will prevent attackers from accessing these data. The assumption will then be mapped in the PP to some objective for the operational environmen</w:t>
      </w:r>
      <w:r>
        <w:t>t stating that the data interchanged at this interface are protected by adequate measures in the operational environment. If an ST claiming this PP defines a more secure TOE, which has an additional security objective stating that the TOE itself protects t</w:t>
      </w:r>
      <w:r>
        <w:t>hese data, for example by providing a secure channel for encryption and integrity protection of all data transferred via this interface, the corresponding objective and assumption for the operational environment can be omitted from the ST. This is also cal</w:t>
      </w:r>
      <w:r>
        <w:t>led re-assigning of the objective, since the objective is re-assigned from the operational environment to the TOE. Note, that this TOE is still secure in an operational environment fulfilling the omitted assumption and therefore still fulfils the PP;</w:t>
      </w:r>
    </w:p>
    <w:p w14:paraId="34FEA0F3" w14:textId="77777777" w:rsidR="00EC240E" w:rsidRDefault="000B01EF">
      <w:pPr>
        <w:numPr>
          <w:ilvl w:val="0"/>
          <w:numId w:val="247"/>
        </w:numPr>
        <w:ind w:left="1944"/>
      </w:pPr>
      <w:r>
        <w:t>examp</w:t>
      </w:r>
      <w:r>
        <w:t xml:space="preserve">le for adding an assumption: In this example, the PP is designed to specify requirements for a TOE of type “Firewall” and an ST author wishes to claim this PP for a TOE, which implements a firewall, but additionally provides the functionality of a virtual </w:t>
      </w:r>
      <w:r>
        <w:t>private network (VPN) component. For the VPN functionality, the TOE needs cryptographic keys and these keys may also have to be handled securely by the operational environment (e. g. if symmetric keys are used to secure the network connection and therefore</w:t>
      </w:r>
      <w:r>
        <w:t xml:space="preserve"> need to be provided in some secure way to other components in the network). In this case, it is acceptable to add an assumption that the cryptographic keys used by the VPN are handled securely by the operational environment. This assumption does not addre</w:t>
      </w:r>
      <w:r>
        <w:t>ss threats or OSPs of the PP and therefore fulfils the conditions stated above;</w:t>
      </w:r>
    </w:p>
    <w:p w14:paraId="27714E50" w14:textId="77777777" w:rsidR="00EC240E" w:rsidRDefault="000B01EF">
      <w:pPr>
        <w:numPr>
          <w:ilvl w:val="0"/>
          <w:numId w:val="247"/>
        </w:numPr>
        <w:ind w:left="1944"/>
      </w:pPr>
      <w:r>
        <w:t>counter example for adding an assumption: In a variant of the first example a PP may already contain an objective for the TOE to provide a secure channel for one of its interfa</w:t>
      </w:r>
      <w:r>
        <w:t>ces, and this objective is mapped to a threat of unauthorized modification or reading of the data on this interface. In this case, it is clearly not allowed for an ST claiming this PP to add an assumption for the operational environment, which assumes that</w:t>
      </w:r>
      <w:r>
        <w:t xml:space="preserve"> the operational environment protects data on this interface against modification or unauthorized reading of the data. This assumption would reduce a threat, which is meant to be addressed by the TOE. Therefore, a TOE fulfilling an ST with this added assum</w:t>
      </w:r>
      <w:r>
        <w:t>ption would not automatically fulfil the PP anymore and this addition is therefore not allowed;</w:t>
      </w:r>
    </w:p>
    <w:p w14:paraId="40D62A34" w14:textId="77777777" w:rsidR="00EC240E" w:rsidRDefault="000B01EF">
      <w:pPr>
        <w:numPr>
          <w:ilvl w:val="0"/>
          <w:numId w:val="247"/>
        </w:numPr>
        <w:ind w:left="1944"/>
      </w:pPr>
      <w:r>
        <w:lastRenderedPageBreak/>
        <w:t>second counter example for adding an assumption: In the example above of a TOE implementing a firewall it would not be admissible to add a general assumption th</w:t>
      </w:r>
      <w:r>
        <w:t>at the TOE is only connected to trusted devices, because this would obviously remove essential threats relevant for a firewall (namely that there is untrusted IP traffic, which needs to be filtered). Therefore, this addition would not be allowed.</w:t>
      </w:r>
    </w:p>
    <w:p w14:paraId="731DF03E" w14:textId="77777777" w:rsidR="00EC240E" w:rsidRDefault="000B01EF">
      <w:pPr>
        <w:pStyle w:val="FirstParagraph"/>
      </w:pPr>
      <w:r>
        <w:t>If demons</w:t>
      </w:r>
      <w:r>
        <w:t>trable conformance is required by the PP/PP-Configuration, the evaluator examines the conformance claim rationale to determine that it demonstrates that the statement of security problem definition of the ST is equivalent or more restrictive than the state</w:t>
      </w:r>
      <w:r>
        <w:t>ment of security problem definition in the PP/PP-Configuration to which conformance is being claimed.</w:t>
      </w:r>
    </w:p>
    <w:p w14:paraId="5E96752E" w14:textId="77777777" w:rsidR="00EC240E" w:rsidRDefault="000B01EF">
      <w:pPr>
        <w:pStyle w:val="BodyText"/>
      </w:pPr>
      <w:r>
        <w:t>For this, the conformance claim rationale needs to demonstrate that the security problem definition in the ST is equivalent (or more restrictive) than the</w:t>
      </w:r>
      <w:r>
        <w:t xml:space="preserve"> security problem definition in the PP/PP-Configuration. This means that:</w:t>
      </w:r>
    </w:p>
    <w:p w14:paraId="4D1A4CE3" w14:textId="77777777" w:rsidR="00EC240E" w:rsidRDefault="000B01EF">
      <w:pPr>
        <w:numPr>
          <w:ilvl w:val="0"/>
          <w:numId w:val="248"/>
        </w:numPr>
        <w:ind w:left="1944"/>
      </w:pPr>
      <w:r>
        <w:t>all TOEs that would meet the security problem definition in the ST also meet the security problem definition in the PP/PP-Configuration. This can also be shown indirectly by demonstr</w:t>
      </w:r>
      <w:r>
        <w:t>ating that every event, which realises a threat defined in the PP or violates an OSP defined in the PP/PP-Configuration, would also realise a threat stated in the ST or violate an OSP defined in the ST. Note that fulfilling an OSP stated in the ST may aver</w:t>
      </w:r>
      <w:r>
        <w:t>t a threat stated in the PP/PP-Configuration or that averting a threat stated in the ST may fulfil an OSP stated in the PP/PP-Configuration, so threats and OSPs can substitute each other;</w:t>
      </w:r>
    </w:p>
    <w:p w14:paraId="05047EE1" w14:textId="77777777" w:rsidR="00EC240E" w:rsidRDefault="000B01EF">
      <w:pPr>
        <w:numPr>
          <w:ilvl w:val="0"/>
          <w:numId w:val="248"/>
        </w:numPr>
        <w:ind w:left="1944"/>
      </w:pPr>
      <w:r>
        <w:t>all operational environments that would meet the security problem de</w:t>
      </w:r>
      <w:r>
        <w:t>finition in the PP/PP-Configuration would also meet the security problem definition in the ST (with one exception in the next bullet);</w:t>
      </w:r>
    </w:p>
    <w:p w14:paraId="18842C1F" w14:textId="77777777" w:rsidR="00EC240E" w:rsidRDefault="000B01EF">
      <w:pPr>
        <w:numPr>
          <w:ilvl w:val="0"/>
          <w:numId w:val="248"/>
        </w:numPr>
        <w:ind w:left="1944"/>
      </w:pPr>
      <w:r>
        <w:t>besides a set of assumptions in the ST needed to demonstrate conformance to the SPD of the PP/PP-Configuration, an ST may</w:t>
      </w:r>
      <w:r>
        <w:t xml:space="preserve"> specify further assumptions, but only if these additional assumptions are independent of and do not affect the security problem definition as defined in the PP/PP-Configuration. More detailed, there are no assumptions in the ST that exclude threats to the</w:t>
      </w:r>
      <w:r>
        <w:t xml:space="preserve"> TOE that need to be countered by the TOE according to the PP. Similarly, there are no assumptions in the ST that realise aspects of an OSP stated in the PP/PP-Configuration, which are meant to be fulfilled by the TOE according to the PP/PP-Configuration.</w:t>
      </w:r>
    </w:p>
    <w:p w14:paraId="219D6573" w14:textId="77777777" w:rsidR="00EC240E" w:rsidRDefault="000B01EF">
      <w:pPr>
        <w:pStyle w:val="FirstParagraph"/>
      </w:pPr>
      <w:r>
        <w:t>For a composed TOE, the evaluator will consider whether the security problem definition of the composed TOE is consistent with that specified in the STs for the component TOEs. This is determined in terms of demonstrable conformance. In particular, the eva</w:t>
      </w:r>
      <w:r>
        <w:t>luator examines the conformance claim rationale to determine that:</w:t>
      </w:r>
    </w:p>
    <w:p w14:paraId="2E49AB7E" w14:textId="77777777" w:rsidR="00EC240E" w:rsidRDefault="000B01EF">
      <w:pPr>
        <w:numPr>
          <w:ilvl w:val="0"/>
          <w:numId w:val="249"/>
        </w:numPr>
        <w:ind w:left="1944"/>
      </w:pPr>
      <w:r>
        <w:t>threat statements and OSPs in the composed TOE ST do not contradict those from the component STs;</w:t>
      </w:r>
    </w:p>
    <w:p w14:paraId="5B44DBE3" w14:textId="77777777" w:rsidR="00EC240E" w:rsidRDefault="000B01EF">
      <w:pPr>
        <w:numPr>
          <w:ilvl w:val="0"/>
          <w:numId w:val="249"/>
        </w:numPr>
        <w:ind w:left="1944"/>
      </w:pPr>
      <w:r>
        <w:lastRenderedPageBreak/>
        <w:t>any assumptions made in the component STs are upheld in the composed TOE ST. That is, eithe</w:t>
      </w:r>
      <w:r>
        <w:t>r the assumption should also be present in the composed ST, or the assumption should be positively addressed in the composed ST. The assumption may be positively addressed through specification of requirements in the composed TOE to provide functionality f</w:t>
      </w:r>
      <w:r>
        <w:t>ulfilling the concern captured in the assumption.</w:t>
      </w:r>
    </w:p>
    <w:p w14:paraId="7BB46881" w14:textId="77777777" w:rsidR="00EC240E" w:rsidRDefault="000B01EF">
      <w:pPr>
        <w:pStyle w:val="FirstParagraph"/>
      </w:pPr>
      <w:r>
        <w:t>In practice, this refers to the union of security objectives defined in the PP-Configuration components.</w:t>
      </w:r>
    </w:p>
    <w:p w14:paraId="531A2349" w14:textId="77777777" w:rsidR="00EC240E" w:rsidRDefault="000B01EF">
      <w:pPr>
        <w:pStyle w:val="content"/>
      </w:pPr>
      <w:bookmarkStart w:id="1581" w:name="ase_ccl.1.10c"/>
      <w:r>
        <w:rPr>
          <w:bCs/>
          <w:sz w:val="18"/>
        </w:rPr>
        <w:t>ASE_CCL.1.10C</w:t>
      </w:r>
      <w:bookmarkEnd w:id="1581"/>
      <w:r>
        <w:rPr>
          <w:b/>
          <w:i/>
        </w:rPr>
        <w:tab/>
        <w:t>The conformance claim rationale shall demonstrate that the statement of security object</w:t>
      </w:r>
      <w:r>
        <w:rPr>
          <w:b/>
          <w:i/>
        </w:rPr>
        <w:t>ives is consistent with the statement of security objectives in the PP-Configuration, PPs, and any functional package for which conformance is being claimed.</w:t>
      </w:r>
    </w:p>
    <w:p w14:paraId="2CC87C44" w14:textId="77777777" w:rsidR="00EC240E" w:rsidRDefault="000B01EF">
      <w:pPr>
        <w:pStyle w:val="workunit"/>
      </w:pPr>
      <w:bookmarkStart w:id="1582" w:name="ase_ccl.1-18"/>
      <w:r>
        <w:rPr>
          <w:bCs/>
          <w:sz w:val="18"/>
        </w:rPr>
        <w:t>ASE_CCL.1-18</w:t>
      </w:r>
      <w:bookmarkEnd w:id="1582"/>
      <w:r>
        <w:tab/>
        <w:t xml:space="preserve">The evaluator </w:t>
      </w:r>
      <w:r>
        <w:rPr>
          <w:b/>
          <w:bCs/>
        </w:rPr>
        <w:t>shall examine</w:t>
      </w:r>
      <w:r>
        <w:t xml:space="preserve"> the conformance claim rationale to determine that the sta</w:t>
      </w:r>
      <w:r>
        <w:t>tement of security objectives is consistent, with the statement of security objectives in the PPs/PP-Configuration/functional packages to which conformance is being claimed.</w:t>
      </w:r>
    </w:p>
    <w:p w14:paraId="225400E4" w14:textId="77777777" w:rsidR="00EC240E" w:rsidRDefault="000B01EF">
      <w:pPr>
        <w:pStyle w:val="BodyText"/>
      </w:pPr>
      <w:r>
        <w:t>If the ST does not claim conformance to a PP/PP-Configuration/functional packages,</w:t>
      </w:r>
      <w:r>
        <w:t xml:space="preserve"> this work unit is not applicable and therefore considered to be satisfied.</w:t>
      </w:r>
    </w:p>
    <w:p w14:paraId="0BB2E98C" w14:textId="77777777" w:rsidR="00EC240E" w:rsidRDefault="000B01EF">
      <w:pPr>
        <w:pStyle w:val="BodyText"/>
      </w:pPr>
      <w:r>
        <w:t>If the PP/PP-Configuration to which conformance is being claimed contains functional packages, the evaluator determines that the security objectives of the ST consist of all securi</w:t>
      </w:r>
      <w:r>
        <w:t>ty objectives of all functional packages.</w:t>
      </w:r>
    </w:p>
    <w:p w14:paraId="69B6549B" w14:textId="77777777" w:rsidR="00EC240E" w:rsidRDefault="000B01EF">
      <w:pPr>
        <w:pStyle w:val="BodyText"/>
      </w:pPr>
      <w:r>
        <w:t>If functional packages are claimed the rules defined in the following paragraphs concerning exact, strict and demonstrable conformance also hold for the security objectives taken from these packages.</w:t>
      </w:r>
    </w:p>
    <w:p w14:paraId="12D8B9B8" w14:textId="77777777" w:rsidR="00EC240E" w:rsidRDefault="000B01EF">
      <w:pPr>
        <w:pStyle w:val="BodyText"/>
      </w:pPr>
      <w:r>
        <w:t>If exact conformance is required by the PPs/PP-Configuration to which conformance is being claimed, no conformance claim rationale is required. Instead, the evaluator determines whether:</w:t>
      </w:r>
    </w:p>
    <w:p w14:paraId="1F59818A" w14:textId="77777777" w:rsidR="00EC240E" w:rsidRDefault="000B01EF">
      <w:pPr>
        <w:numPr>
          <w:ilvl w:val="0"/>
          <w:numId w:val="250"/>
        </w:numPr>
        <w:ind w:left="1944"/>
      </w:pPr>
      <w:r>
        <w:t>the ST contains all security objectives for the TOE of the PP/PP-Conf</w:t>
      </w:r>
      <w:r>
        <w:t>iguration to which conformance is being claimed. Note that in the exact conformance case, it is not allowed for the ST under evaluation to have additional security objectives for the TOE. If conformance is being claimed to more than one PP, the set of secu</w:t>
      </w:r>
      <w:r>
        <w:t>rity objectives for the TOE must be identical to the union of the security objectives for the TOE in the PPs to which conformance is being claimed. It should be noted that in the case that optional requirements have associated SPD elements, exact conforman</w:t>
      </w:r>
      <w:r>
        <w:t>ce can still be claimed if objectives associated with the SPD elements are omitted when the associated optional SFRs are also omitted;</w:t>
      </w:r>
    </w:p>
    <w:p w14:paraId="47CB5FBA" w14:textId="77777777" w:rsidR="00EC240E" w:rsidRDefault="000B01EF">
      <w:pPr>
        <w:numPr>
          <w:ilvl w:val="0"/>
          <w:numId w:val="250"/>
        </w:numPr>
        <w:ind w:left="1944"/>
      </w:pPr>
      <w:r>
        <w:t>the security objectives for the operational environment in the ST are identical to the security objectives for the operat</w:t>
      </w:r>
      <w:r>
        <w:t>ional environment in the PP/PP-Configuration to which conformance is being claimed. If conformance is being claimed to more than one PP, the set of security objectives for the operational environment must be identical to the union of the security objective</w:t>
      </w:r>
      <w:r>
        <w:t>s for the operational environment in the PPs to which conformance is being claimed with the possible exception as follows:</w:t>
      </w:r>
    </w:p>
    <w:p w14:paraId="60243F2E" w14:textId="77777777" w:rsidR="00EC240E" w:rsidRDefault="000B01EF">
      <w:pPr>
        <w:numPr>
          <w:ilvl w:val="0"/>
          <w:numId w:val="250"/>
        </w:numPr>
        <w:ind w:left="1944"/>
      </w:pPr>
      <w:r>
        <w:lastRenderedPageBreak/>
        <w:t>a security objective for the operational environment (or part of such security objective) from one PP can be replaced by the same (pa</w:t>
      </w:r>
      <w:r>
        <w:t>rt of the) security objective for the TOE from another PP.</w:t>
      </w:r>
    </w:p>
    <w:p w14:paraId="6998B507" w14:textId="77777777" w:rsidR="00EC240E" w:rsidRDefault="000B01EF">
      <w:pPr>
        <w:pStyle w:val="FirstParagraph"/>
      </w:pPr>
      <w:r>
        <w:t>If strict conformance is required by the PPs/PP-Configuration to which conformance is being claimed, no conformance claim rationale is required. Instead, the evaluator determines whether:</w:t>
      </w:r>
    </w:p>
    <w:p w14:paraId="2265CE46" w14:textId="77777777" w:rsidR="00EC240E" w:rsidRDefault="000B01EF">
      <w:pPr>
        <w:numPr>
          <w:ilvl w:val="0"/>
          <w:numId w:val="251"/>
        </w:numPr>
        <w:ind w:left="1944"/>
      </w:pPr>
      <w:r>
        <w:t>the ST co</w:t>
      </w:r>
      <w:r>
        <w:t>ntains all security objectives for the TOE of the PP/PP-Configuration to which conformance is being claimed. Note that it is allowed for the ST under evaluation to have additional security objectives for the TOE;</w:t>
      </w:r>
    </w:p>
    <w:p w14:paraId="36A70927" w14:textId="77777777" w:rsidR="00EC240E" w:rsidRDefault="000B01EF">
      <w:pPr>
        <w:numPr>
          <w:ilvl w:val="0"/>
          <w:numId w:val="251"/>
        </w:numPr>
        <w:ind w:left="1944"/>
      </w:pPr>
      <w:r>
        <w:t>the security objectives for the operational</w:t>
      </w:r>
      <w:r>
        <w:t xml:space="preserve"> environment in the ST are identical to the security objectives for the operational environment in the PP/PP-Configuration to which conformance is being claimed, with two possible exceptions described in the following two bullet points;</w:t>
      </w:r>
    </w:p>
    <w:p w14:paraId="41170013" w14:textId="77777777" w:rsidR="00EC240E" w:rsidRDefault="000B01EF">
      <w:pPr>
        <w:numPr>
          <w:ilvl w:val="0"/>
          <w:numId w:val="251"/>
        </w:numPr>
        <w:ind w:left="1944"/>
      </w:pPr>
      <w:r>
        <w:t>a security objectiv</w:t>
      </w:r>
      <w:r>
        <w:t>e for the operational environment (or part of such security objective) from the PP/PP-Configuration can be replaced by the same (part of the) security objective stated for the TOE;</w:t>
      </w:r>
    </w:p>
    <w:p w14:paraId="2A6AA9C0" w14:textId="77777777" w:rsidR="00EC240E" w:rsidRDefault="000B01EF">
      <w:pPr>
        <w:numPr>
          <w:ilvl w:val="0"/>
          <w:numId w:val="251"/>
        </w:numPr>
        <w:ind w:left="1944"/>
      </w:pPr>
      <w:r>
        <w:t>a security objective for the operational environment can be added to the ob</w:t>
      </w:r>
      <w:r>
        <w:t>jectives defined in the PP/PP-Configuration, if a justification is given, why the new objective neither mitigates a threat (or a part of a threat) meant to be addressed by security objectives for the TOE in the PP/PP-Configuration, nor fulfils an OSP (or p</w:t>
      </w:r>
      <w:r>
        <w:t>art of an OSP) meant to be addressed by security objectives for the TOE in the PP/PP-Configuration.</w:t>
      </w:r>
    </w:p>
    <w:p w14:paraId="58FF0437" w14:textId="77777777" w:rsidR="00EC240E" w:rsidRDefault="000B01EF">
      <w:pPr>
        <w:pStyle w:val="FirstParagraph"/>
      </w:pPr>
      <w:r>
        <w:t>When examining an ST claiming a PP/PP-Configuration, which omits security objectives for the operational environment from the PP/PP-Configuration or adds ne</w:t>
      </w:r>
      <w:r>
        <w:t>w security objectives for the operational environment, the evaluator shall carefully determine, if the conditions given above are fulfilled. The examples given for the case of assumptions in the preceding work unit are also valid here.</w:t>
      </w:r>
    </w:p>
    <w:p w14:paraId="4A51872C" w14:textId="77777777" w:rsidR="00EC240E" w:rsidRDefault="000B01EF">
      <w:pPr>
        <w:pStyle w:val="BodyText"/>
      </w:pPr>
      <w:r>
        <w:t>If demonstrable conf</w:t>
      </w:r>
      <w:r>
        <w:t>ormance is required by the PPs/PP-Configuration to which conformance is being claimed, the evaluator examines the conformance claim rationale to determine that it demonstrates that the statement of security objectives of the ST is equivalent or more restri</w:t>
      </w:r>
      <w:r>
        <w:t>ctive than the statement of security objectives in the PP/PP-Configuration to which conformance is being claimed.</w:t>
      </w:r>
    </w:p>
    <w:p w14:paraId="34BB90FB" w14:textId="77777777" w:rsidR="00EC240E" w:rsidRDefault="000B01EF">
      <w:pPr>
        <w:pStyle w:val="BodyText"/>
      </w:pPr>
      <w:r>
        <w:t>For this the conformance claim rationale needs to demonstrate that the security objectives in the ST are equivalent (or more restrictive) than</w:t>
      </w:r>
      <w:r>
        <w:t xml:space="preserve"> the security objectives in the PP/PP-Configuration. This means that:</w:t>
      </w:r>
    </w:p>
    <w:p w14:paraId="1AB5B98A" w14:textId="77777777" w:rsidR="00EC240E" w:rsidRDefault="000B01EF">
      <w:pPr>
        <w:numPr>
          <w:ilvl w:val="0"/>
          <w:numId w:val="252"/>
        </w:numPr>
        <w:ind w:left="1944"/>
      </w:pPr>
      <w:r>
        <w:t>all TOEs that would meet the security objectives for the TOE in the ST also meet the security objectives for the TOE in the PP/PP-Configuration;</w:t>
      </w:r>
    </w:p>
    <w:p w14:paraId="489B9A21" w14:textId="77777777" w:rsidR="00EC240E" w:rsidRDefault="000B01EF">
      <w:pPr>
        <w:numPr>
          <w:ilvl w:val="0"/>
          <w:numId w:val="252"/>
        </w:numPr>
        <w:ind w:left="1944"/>
      </w:pPr>
      <w:r>
        <w:t>all operational environments that would m</w:t>
      </w:r>
      <w:r>
        <w:t>eet the security objectives for the operational environment in the PP/PP-Configuration would also meet the security objectives for the operational environment in the ST (with one exception in the next bullet);</w:t>
      </w:r>
    </w:p>
    <w:p w14:paraId="1474CA45" w14:textId="77777777" w:rsidR="00EC240E" w:rsidRDefault="000B01EF">
      <w:pPr>
        <w:numPr>
          <w:ilvl w:val="0"/>
          <w:numId w:val="252"/>
        </w:numPr>
        <w:ind w:left="1944"/>
      </w:pPr>
      <w:r>
        <w:lastRenderedPageBreak/>
        <w:t>besides a set of security objectives for the o</w:t>
      </w:r>
      <w:r>
        <w:t>perational environment in the ST, which are used to demonstrate conformance to the set of security objectives defined in the PP/PP-Configuration, an ST may specify further security objectives for the operational environment, but only if these security obje</w:t>
      </w:r>
      <w:r>
        <w:t>ctives neither affect the original set of security objectives for the TOE nor the security objectives for the operational environment as defined in the PP/PP-Configuration to which conformance is claimed.</w:t>
      </w:r>
    </w:p>
    <w:p w14:paraId="5F806A38" w14:textId="77777777" w:rsidR="00EC240E" w:rsidRDefault="000B01EF">
      <w:pPr>
        <w:pStyle w:val="FirstParagraph"/>
      </w:pPr>
      <w:r>
        <w:t>For a composed TOE, the evaluator will consider whe</w:t>
      </w:r>
      <w:r>
        <w:t>ther the security objectives of the composed TOE are consistent with that specified in the STs for the component TOEs. This is determined in terms of demonstrable conformance. In particular, the evaluator examines the conformance claim rationale to determi</w:t>
      </w:r>
      <w:r>
        <w:t>ne that:</w:t>
      </w:r>
    </w:p>
    <w:p w14:paraId="5C77C62D" w14:textId="77777777" w:rsidR="00EC240E" w:rsidRDefault="000B01EF">
      <w:pPr>
        <w:numPr>
          <w:ilvl w:val="0"/>
          <w:numId w:val="253"/>
        </w:numPr>
        <w:ind w:left="1944"/>
      </w:pPr>
      <w:r>
        <w:t>the statement of security objectives in the dependent TOE ST relevant to any IT in the operational environment are consistent with the statement of security objectives for the TOE in the base TOE ST. It is not expected that the statement of securi</w:t>
      </w:r>
      <w:r>
        <w:t>ty objectives for the environment within in the dependent TOE ST will cover all aspects of the statement of security objectives for the TOE in the base TOE ST;</w:t>
      </w:r>
    </w:p>
    <w:p w14:paraId="79FA9266" w14:textId="77777777" w:rsidR="00EC240E" w:rsidRDefault="000B01EF">
      <w:pPr>
        <w:numPr>
          <w:ilvl w:val="0"/>
          <w:numId w:val="253"/>
        </w:numPr>
        <w:ind w:left="1944"/>
      </w:pPr>
      <w:r>
        <w:t>the statement of security objectives in the composed ST is consistent with the statements of sec</w:t>
      </w:r>
      <w:r>
        <w:t>urity objectives in the STs for the component TOEs.</w:t>
      </w:r>
    </w:p>
    <w:p w14:paraId="1CCF3C08" w14:textId="77777777" w:rsidR="00EC240E" w:rsidRDefault="000B01EF">
      <w:pPr>
        <w:pStyle w:val="FirstParagraph"/>
      </w:pPr>
      <w:r>
        <w:t>In practice, this refers to the union of SFRs defined in the PP-Configuration components.</w:t>
      </w:r>
    </w:p>
    <w:p w14:paraId="553EC4D0" w14:textId="77777777" w:rsidR="00EC240E" w:rsidRDefault="000B01EF">
      <w:pPr>
        <w:pStyle w:val="content"/>
      </w:pPr>
      <w:bookmarkStart w:id="1583" w:name="ase_ccl.1.11c"/>
      <w:r>
        <w:rPr>
          <w:bCs/>
          <w:sz w:val="18"/>
        </w:rPr>
        <w:t>ASE_CCL.1.11C</w:t>
      </w:r>
      <w:bookmarkEnd w:id="1583"/>
      <w:r>
        <w:rPr>
          <w:b/>
          <w:i/>
        </w:rPr>
        <w:tab/>
        <w:t>The conformance claim rationale shall demonstrate that the statement of security requirements is con</w:t>
      </w:r>
      <w:r>
        <w:rPr>
          <w:b/>
          <w:i/>
        </w:rPr>
        <w:t>sistent with the statement of security requirements in the PP-Configuration, PPs, and any functional packages for which conformance is being claimed.</w:t>
      </w:r>
    </w:p>
    <w:p w14:paraId="64114B75" w14:textId="77777777" w:rsidR="00EC240E" w:rsidRDefault="000B01EF">
      <w:pPr>
        <w:pStyle w:val="workunit"/>
      </w:pPr>
      <w:bookmarkStart w:id="1584" w:name="ase_ccl.1-19"/>
      <w:r>
        <w:rPr>
          <w:bCs/>
          <w:sz w:val="18"/>
        </w:rPr>
        <w:t>ASE_CCL.1-19</w:t>
      </w:r>
      <w:bookmarkEnd w:id="1584"/>
      <w:r>
        <w:tab/>
        <w:t xml:space="preserve">The evaluator </w:t>
      </w:r>
      <w:r>
        <w:rPr>
          <w:b/>
          <w:bCs/>
        </w:rPr>
        <w:t>shall examine</w:t>
      </w:r>
      <w:r>
        <w:t xml:space="preserve"> </w:t>
      </w:r>
      <w:r>
        <w:t>the ST to determine that it is consistent with all security requirements in the PPs/PP-Configuration/functional packages for which conformance is being claimed.</w:t>
      </w:r>
    </w:p>
    <w:p w14:paraId="0688B6ED" w14:textId="77777777" w:rsidR="00EC240E" w:rsidRDefault="000B01EF">
      <w:pPr>
        <w:pStyle w:val="BodyText"/>
      </w:pPr>
      <w:r>
        <w:t>If the ST does not claim conformance to a PP/PP-Configuration/functional package, this work uni</w:t>
      </w:r>
      <w:r>
        <w:t>t is not applicable and therefore considered to be satisfied.</w:t>
      </w:r>
    </w:p>
    <w:p w14:paraId="45DE5965" w14:textId="77777777" w:rsidR="00EC240E" w:rsidRDefault="000B01EF">
      <w:pPr>
        <w:pStyle w:val="BodyText"/>
      </w:pPr>
      <w:r>
        <w:t>If the PPs/PP-Configuration to which conformance is being claimed contains functional packages, the evaluator determines that the SFRs of the ST consist of all SFRs (or hierarchical SFRs) of all</w:t>
      </w:r>
      <w:r>
        <w:t xml:space="preserve"> functional packages.</w:t>
      </w:r>
    </w:p>
    <w:p w14:paraId="7E18537A" w14:textId="77777777" w:rsidR="00EC240E" w:rsidRDefault="000B01EF">
      <w:pPr>
        <w:pStyle w:val="BodyText"/>
      </w:pPr>
      <w:r>
        <w:t>If functional packages are used, the rules defined in the following paragraphs concerning exact, strict and demonstrable conformance also hold for the SFRs taken from these packages.</w:t>
      </w:r>
    </w:p>
    <w:p w14:paraId="06475CB8" w14:textId="77777777" w:rsidR="00EC240E" w:rsidRDefault="000B01EF">
      <w:pPr>
        <w:pStyle w:val="BodyText"/>
      </w:pPr>
      <w:r>
        <w:t>If exact conformance is required by the PP/PP-Configuration to which conformance is being claimed, no conformance claim rationale is required. Instead, the evaluator determines that the statement of security requirements in the PP to which conformance is b</w:t>
      </w:r>
      <w:r>
        <w:t>eing claimed is exactly reproduced in the ST, with the following allowances:</w:t>
      </w:r>
    </w:p>
    <w:p w14:paraId="7ABCB9CF" w14:textId="77777777" w:rsidR="00EC240E" w:rsidRDefault="000B01EF">
      <w:pPr>
        <w:numPr>
          <w:ilvl w:val="0"/>
          <w:numId w:val="254"/>
        </w:numPr>
        <w:ind w:left="1944"/>
      </w:pPr>
      <w:r>
        <w:t>an SFR from the PP/PP-Configuration may be iterated or refined in the ST;</w:t>
      </w:r>
    </w:p>
    <w:p w14:paraId="35313888" w14:textId="77777777" w:rsidR="00EC240E" w:rsidRDefault="000B01EF">
      <w:pPr>
        <w:numPr>
          <w:ilvl w:val="0"/>
          <w:numId w:val="254"/>
        </w:numPr>
        <w:ind w:left="1944"/>
      </w:pPr>
      <w:r>
        <w:lastRenderedPageBreak/>
        <w:t>all SFRs that are defined in the PP/PP-Configuration to which conformance is being claimed as selection-b</w:t>
      </w:r>
      <w:r>
        <w:t xml:space="preserve">ased upon a particular selection shall be included if and only if that selection on which inclusion is based is present in the ST. If a selection is not chosen by the ST author, then the selection-based SFRs associated with that selection are not included </w:t>
      </w:r>
      <w:r>
        <w:t>in the ST;</w:t>
      </w:r>
    </w:p>
    <w:p w14:paraId="3C527679" w14:textId="77777777" w:rsidR="00EC240E" w:rsidRDefault="000B01EF">
      <w:pPr>
        <w:numPr>
          <w:ilvl w:val="0"/>
          <w:numId w:val="254"/>
        </w:numPr>
        <w:ind w:left="1944"/>
      </w:pPr>
      <w:r>
        <w:t>there are no additional security requirements (SFRs or SARs) that are included in the ST that are not also present in the PP/PP-Configuration;</w:t>
      </w:r>
    </w:p>
    <w:p w14:paraId="4297DB38" w14:textId="77777777" w:rsidR="00EC240E" w:rsidRDefault="000B01EF">
      <w:pPr>
        <w:numPr>
          <w:ilvl w:val="0"/>
          <w:numId w:val="254"/>
        </w:numPr>
        <w:ind w:left="1944"/>
      </w:pPr>
      <w:r>
        <w:t>in the case where exact conformance is being claimed to multiple PPs, the evaluator determines there a</w:t>
      </w:r>
      <w:r>
        <w:t>re no additional security requirements included in the ST that are not in at least one of the PPs, and that all of the requirements (with the allowances described above) in all of the PPs have been included in the ST;</w:t>
      </w:r>
    </w:p>
    <w:p w14:paraId="56C1D653" w14:textId="77777777" w:rsidR="00EC240E" w:rsidRDefault="000B01EF">
      <w:pPr>
        <w:numPr>
          <w:ilvl w:val="0"/>
          <w:numId w:val="254"/>
        </w:numPr>
        <w:ind w:left="1944"/>
      </w:pPr>
      <w:r>
        <w:t>In the case where multiple PPs, or mul</w:t>
      </w:r>
      <w:r>
        <w:t>tiple components of a PP-Configuration, to which an ST claims conformance have requirements that need to be combined or de-conflicted, such de-confliction guidance will be provided in those PPs/components as a result of the allow-with analysis performed by</w:t>
      </w:r>
      <w:r>
        <w:t xml:space="preserve"> the PP/component authors. It is acceptable to include such modified requirements as explicitly allowed in the ST.</w:t>
      </w:r>
    </w:p>
    <w:p w14:paraId="654805F7" w14:textId="77777777" w:rsidR="00EC240E" w:rsidRDefault="000B01EF">
      <w:pPr>
        <w:pStyle w:val="FirstParagraph"/>
      </w:pPr>
      <w:r>
        <w:t>The ST includes any optional requirements (and associated SPD elements) from the PP/PP-Configuration as follows:</w:t>
      </w:r>
    </w:p>
    <w:p w14:paraId="1719D071" w14:textId="77777777" w:rsidR="00EC240E" w:rsidRDefault="000B01EF">
      <w:pPr>
        <w:numPr>
          <w:ilvl w:val="0"/>
          <w:numId w:val="255"/>
        </w:numPr>
        <w:ind w:left="1944"/>
      </w:pPr>
      <w:r>
        <w:t>elective requirements define</w:t>
      </w:r>
      <w:r>
        <w:t>d in the PP/PP-Configuration that the ST wishes to claim; and/or</w:t>
      </w:r>
    </w:p>
    <w:p w14:paraId="545E2E41" w14:textId="77777777" w:rsidR="00EC240E" w:rsidRDefault="000B01EF">
      <w:pPr>
        <w:numPr>
          <w:ilvl w:val="0"/>
          <w:numId w:val="255"/>
        </w:numPr>
        <w:ind w:left="1944"/>
      </w:pPr>
      <w:r>
        <w:t>conditional requirements defined in the PP/PP-Configuration that the ST is required to claim (as stipulated in the PP/PP-Configuration) due to the TOE implementation.</w:t>
      </w:r>
    </w:p>
    <w:p w14:paraId="3C215E16" w14:textId="77777777" w:rsidR="00EC240E" w:rsidRDefault="000B01EF">
      <w:pPr>
        <w:pStyle w:val="FirstParagraph"/>
      </w:pPr>
      <w:r>
        <w:t>If strict conformance is</w:t>
      </w:r>
      <w:r>
        <w:t xml:space="preserve"> required by the PP to which conformance is being claimed, no conformance claim rationale is required. Instead, the evaluator determines whether the statement of security requirements in the ST is a superset of, or identical to, the statement of security r</w:t>
      </w:r>
      <w:r>
        <w:t>equirements in the PP to which conformance is being claimed (for strict conformance).</w:t>
      </w:r>
    </w:p>
    <w:p w14:paraId="6723501A" w14:textId="77777777" w:rsidR="00EC240E" w:rsidRDefault="000B01EF">
      <w:pPr>
        <w:pStyle w:val="BodyText"/>
      </w:pPr>
      <w:r>
        <w:t>If demonstrable conformance is required by the PPs/PP-Configuration to which conformance is being claimed, the evaluator examines the conformance claim rationale to deter</w:t>
      </w:r>
      <w:r>
        <w:t>mine that it demonstrates that the statement of security requirements of the ST is equivalent or more restrictive than the statement of security requirements in the PPs/PP-Configuration to which conformance is being claimed.</w:t>
      </w:r>
    </w:p>
    <w:p w14:paraId="50C4D4AE" w14:textId="77777777" w:rsidR="00EC240E" w:rsidRDefault="000B01EF">
      <w:pPr>
        <w:pStyle w:val="BodyText"/>
      </w:pPr>
      <w:r>
        <w:t>For:</w:t>
      </w:r>
    </w:p>
    <w:p w14:paraId="2A1FEBE2" w14:textId="77777777" w:rsidR="00EC240E" w:rsidRDefault="000B01EF">
      <w:pPr>
        <w:numPr>
          <w:ilvl w:val="0"/>
          <w:numId w:val="256"/>
        </w:numPr>
        <w:ind w:left="1944"/>
      </w:pPr>
      <w:r>
        <w:t>SFRs: the conformance rati</w:t>
      </w:r>
      <w:r>
        <w:t>onale in the ST shall demonstrate that the overall set of requirements defined by the SFRs in the ST is equivalent (or more restrictive) than the overall set of requirements defined by the SFRs in the PPs/PP-Configuration. This means that all TOEs that wou</w:t>
      </w:r>
      <w:r>
        <w:t>ld meet the requirements defined by the set of all SFRs in the ST would also meet the requirements defined by the set of all SFRs in the PPs/PP-Configuration;</w:t>
      </w:r>
    </w:p>
    <w:p w14:paraId="25A8FA52" w14:textId="77777777" w:rsidR="00EC240E" w:rsidRDefault="000B01EF">
      <w:pPr>
        <w:numPr>
          <w:ilvl w:val="0"/>
          <w:numId w:val="256"/>
        </w:numPr>
        <w:ind w:left="1944"/>
      </w:pPr>
      <w:r>
        <w:lastRenderedPageBreak/>
        <w:t>SARs: the ST shall contain all SARs in the PPs/PP-Configuration, but may claim additional SARs or</w:t>
      </w:r>
      <w:r>
        <w:t xml:space="preserve"> replace SARs by hierarchically stronger SARs. The completion of operations in the ST must be consistent with that in the PPs/PP-Configuration; either the same completion will be used in the ST as that in the PPs/PP-Configuration or a completion that makes</w:t>
      </w:r>
      <w:r>
        <w:t xml:space="preserve"> the SAR more restrictive (the rules of refinement apply).</w:t>
      </w:r>
    </w:p>
    <w:p w14:paraId="5E97DEA0" w14:textId="77777777" w:rsidR="00EC240E" w:rsidRDefault="000B01EF">
      <w:pPr>
        <w:pStyle w:val="FirstParagraph"/>
      </w:pPr>
      <w:r>
        <w:t>For a composed TOE, the evaluator will consider whether the security requirements of the composed TOE are consistent with that specified in the STs for the component TOEs. This is determined in ter</w:t>
      </w:r>
      <w:r>
        <w:t>ms of demonstrable conformance. In particular, the evaluator examines the conformance rationale to determine that:</w:t>
      </w:r>
    </w:p>
    <w:p w14:paraId="03447ADE" w14:textId="77777777" w:rsidR="00EC240E" w:rsidRDefault="000B01EF">
      <w:pPr>
        <w:numPr>
          <w:ilvl w:val="0"/>
          <w:numId w:val="257"/>
        </w:numPr>
        <w:ind w:left="1944"/>
      </w:pPr>
      <w:r>
        <w:t>the statement of security requirements in the dependent TOE ST relevant to any IT in the operational environment is consistent with the state</w:t>
      </w:r>
      <w:r>
        <w:t xml:space="preserve">ment of security requirements for the TOE in the base TOE ST. It is not expected that the statement of security requirements for the environment within in the dependent TOE ST will cover all aspects of the statement of security requirements for the TOE in </w:t>
      </w:r>
      <w:r>
        <w:t>the base TOE ST, as some SFRs may need to be added to the statement of security requirements in the composed TOE ST. However, the statement of security requirements in the base should support the operation of the dependent component;</w:t>
      </w:r>
    </w:p>
    <w:p w14:paraId="752A48D9" w14:textId="77777777" w:rsidR="00EC240E" w:rsidRDefault="000B01EF">
      <w:pPr>
        <w:numPr>
          <w:ilvl w:val="0"/>
          <w:numId w:val="257"/>
        </w:numPr>
        <w:ind w:left="1944"/>
      </w:pPr>
      <w:r>
        <w:t>the statement of secur</w:t>
      </w:r>
      <w:r>
        <w:t>ity objectives in the dependent TOE ST relevant to any IT in the operational environment is consistent with the statement of security requirements for the TOE in the base TOE ST. It is not expected that the statement of security objectives for the environm</w:t>
      </w:r>
      <w:r>
        <w:t>ent within in the dependent TOE ST will cover all aspects of the statement of security requirements for the TOE in the base TOE ST;</w:t>
      </w:r>
    </w:p>
    <w:p w14:paraId="7239A17F" w14:textId="77777777" w:rsidR="00EC240E" w:rsidRDefault="000B01EF">
      <w:pPr>
        <w:numPr>
          <w:ilvl w:val="0"/>
          <w:numId w:val="257"/>
        </w:numPr>
        <w:ind w:left="1944"/>
      </w:pPr>
      <w:r>
        <w:t>the statement of security requirements in the composed is consistent with the statements of security requirements in the STs</w:t>
      </w:r>
      <w:r>
        <w:t xml:space="preserve"> for the component TOEs.</w:t>
      </w:r>
    </w:p>
    <w:p w14:paraId="27F56EDD" w14:textId="77777777" w:rsidR="00EC240E" w:rsidRDefault="000B01EF">
      <w:pPr>
        <w:pStyle w:val="content"/>
      </w:pPr>
      <w:bookmarkStart w:id="1585" w:name="ase_ccl.1.12c"/>
      <w:r>
        <w:rPr>
          <w:bCs/>
          <w:sz w:val="18"/>
        </w:rPr>
        <w:t>ASE_CCL.1.12C</w:t>
      </w:r>
      <w:bookmarkEnd w:id="1585"/>
      <w:r>
        <w:rPr>
          <w:b/>
          <w:i/>
        </w:rPr>
        <w:tab/>
        <w:t>The conformance claim for PP(s) or a PP-Configuration shall be exact, strict, or demonstrable or a list of conformance types.</w:t>
      </w:r>
    </w:p>
    <w:p w14:paraId="0DAAD327" w14:textId="77777777" w:rsidR="00EC240E" w:rsidRDefault="000B01EF">
      <w:pPr>
        <w:pStyle w:val="workunit"/>
      </w:pPr>
      <w:bookmarkStart w:id="1586" w:name="ase_ccl.1-20"/>
      <w:r>
        <w:rPr>
          <w:bCs/>
          <w:sz w:val="18"/>
        </w:rPr>
        <w:t>ASE_CCL.1-20</w:t>
      </w:r>
      <w:bookmarkEnd w:id="1586"/>
      <w:r>
        <w:tab/>
        <w:t xml:space="preserve">The evaluator </w:t>
      </w:r>
      <w:r>
        <w:rPr>
          <w:b/>
          <w:bCs/>
        </w:rPr>
        <w:t>shall check</w:t>
      </w:r>
      <w:r>
        <w:t xml:space="preserve"> that the conformance claim for PPs or a PP-Configura</w:t>
      </w:r>
      <w:r>
        <w:t>tion is one of exact, strict, or demonstrable or a list of conformance types.</w:t>
      </w:r>
    </w:p>
    <w:p w14:paraId="6D7341DA" w14:textId="77777777" w:rsidR="00EC240E" w:rsidRDefault="000B01EF">
      <w:pPr>
        <w:pStyle w:val="BodyText"/>
      </w:pPr>
      <w:r>
        <w:t>If the ST claims exact conformance to one PP, then it must claim exact conformance to all PPs, and all PPs must require exact conformance.</w:t>
      </w:r>
    </w:p>
    <w:p w14:paraId="79B23B5B" w14:textId="77777777" w:rsidR="00EC240E" w:rsidRDefault="000B01EF">
      <w:pPr>
        <w:pStyle w:val="content"/>
      </w:pPr>
      <w:bookmarkStart w:id="1587" w:name="ase_ccl.1.13c"/>
      <w:r>
        <w:rPr>
          <w:bCs/>
          <w:sz w:val="18"/>
        </w:rPr>
        <w:t>ASE_CCL.1.13C</w:t>
      </w:r>
      <w:bookmarkEnd w:id="1587"/>
      <w:r>
        <w:rPr>
          <w:b/>
          <w:i/>
        </w:rPr>
        <w:tab/>
        <w:t xml:space="preserve">If the conformance claim </w:t>
      </w:r>
      <w:r>
        <w:rPr>
          <w:b/>
          <w:i/>
        </w:rPr>
        <w:t xml:space="preserve">identifies a set of Evaluation methods and Evaluation activities derived from ISO/IEC 18045 work units that shall be used to evaluate the TOE then this set shall include all those that are included in any package, PP, or PP-Module in a PP-Configuration to </w:t>
      </w:r>
      <w:r>
        <w:rPr>
          <w:b/>
          <w:i/>
        </w:rPr>
        <w:t>which the ST claims conformance, and no others.</w:t>
      </w:r>
    </w:p>
    <w:p w14:paraId="459C194E" w14:textId="77777777" w:rsidR="00EC240E" w:rsidRDefault="000B01EF">
      <w:pPr>
        <w:pStyle w:val="workunit"/>
      </w:pPr>
      <w:bookmarkStart w:id="1588" w:name="ase_ccl.1-21"/>
      <w:r>
        <w:rPr>
          <w:bCs/>
          <w:sz w:val="18"/>
        </w:rPr>
        <w:t>ASE_CCL.1-21</w:t>
      </w:r>
      <w:bookmarkEnd w:id="1588"/>
      <w:r>
        <w:tab/>
        <w:t xml:space="preserve">The evaluator </w:t>
      </w:r>
      <w:r>
        <w:rPr>
          <w:b/>
          <w:bCs/>
        </w:rPr>
        <w:t>shall check</w:t>
      </w:r>
      <w:r>
        <w:t xml:space="preserve"> the conformance claim of the ST to determine that:</w:t>
      </w:r>
    </w:p>
    <w:p w14:paraId="108399EF" w14:textId="77777777" w:rsidR="00EC240E" w:rsidRDefault="000B01EF">
      <w:pPr>
        <w:pStyle w:val="workunit"/>
        <w:numPr>
          <w:ilvl w:val="0"/>
          <w:numId w:val="258"/>
        </w:numPr>
        <w:ind w:left="1944"/>
      </w:pPr>
      <w:r>
        <w:t>if any derived Evaluation Methods and Evaluation Activities are required by other items to which the ST claims conformance then these are all identified in the ST, otherwise, no Evaluation Methods and Evaluation Activities are identified;</w:t>
      </w:r>
    </w:p>
    <w:p w14:paraId="23B51C13" w14:textId="77777777" w:rsidR="00EC240E" w:rsidRDefault="000B01EF">
      <w:pPr>
        <w:pStyle w:val="workunit"/>
        <w:numPr>
          <w:ilvl w:val="0"/>
          <w:numId w:val="258"/>
        </w:numPr>
        <w:ind w:left="1944"/>
      </w:pPr>
      <w:r>
        <w:lastRenderedPageBreak/>
        <w:t>the list of deriv</w:t>
      </w:r>
      <w:r>
        <w:t>ed Evaluation Methods and Evaluation Activities is sufficiently structured and detailed to unambiguously identify and locate every member of the list;</w:t>
      </w:r>
    </w:p>
    <w:p w14:paraId="7602CBDB" w14:textId="77777777" w:rsidR="00EC240E" w:rsidRDefault="000B01EF">
      <w:pPr>
        <w:pStyle w:val="workunit"/>
        <w:numPr>
          <w:ilvl w:val="0"/>
          <w:numId w:val="258"/>
        </w:numPr>
        <w:ind w:left="1944"/>
      </w:pPr>
      <w:r>
        <w:t>if there is any overlap in the scope of the identified Evaluation Methods and Evaluation Activities (i.e.</w:t>
      </w:r>
      <w:r>
        <w:t> where an overlay exists as described in ISO/IEC 15408-4) then the rationale for the resulting set of Evaluation Methods and Evaluation Activities is applicable to the TOE as described by the ST.</w:t>
      </w:r>
    </w:p>
    <w:p w14:paraId="64539149" w14:textId="77777777" w:rsidR="00EC240E" w:rsidRDefault="000B01EF">
      <w:pPr>
        <w:pStyle w:val="FirstParagraph"/>
      </w:pPr>
      <w:r>
        <w:t>The intention of this work unit is to ensure that the correc</w:t>
      </w:r>
      <w:r>
        <w:t>t Evaluation Methods and Evaluation Activities can be used when evaluating the TOE described by the ST. This means that identification in the ST need not list individual Evaluation Activities where these are unambiguously included in a listed Evaluation Me</w:t>
      </w:r>
      <w:r>
        <w:t>thod. Similarly, where multiple Evaluation Methods or Evaluation Activities are included in a single document then it is sufficient to reference the document, provided this does lead to unambiguous identification of the Evaluation Methods and Evaluation Ac</w:t>
      </w:r>
      <w:r>
        <w:t>tivities that apply to the ST.</w:t>
      </w:r>
    </w:p>
    <w:p w14:paraId="74F979C1" w14:textId="77777777" w:rsidR="00EC240E" w:rsidRDefault="000B01EF">
      <w:pPr>
        <w:pStyle w:val="paraexample"/>
      </w:pPr>
      <w:r>
        <w:t>If a document lists multiple different Evaluation Methods applicable to different use cases then it would not be sufficient to reference the document: the relevant use cases would also have to be identified.</w:t>
      </w:r>
    </w:p>
    <w:p w14:paraId="21C0D1F5" w14:textId="77777777" w:rsidR="00EC240E" w:rsidRDefault="000B01EF">
      <w:pPr>
        <w:pStyle w:val="Heading2"/>
      </w:pPr>
      <w:bookmarkStart w:id="1589" w:name="ase_comp"/>
      <w:bookmarkStart w:id="1590" w:name="_Toc132871372"/>
      <w:bookmarkEnd w:id="1554"/>
      <w:bookmarkEnd w:id="1550"/>
      <w:bookmarkEnd w:id="1548"/>
      <w:r>
        <w:t>Consistency of co</w:t>
      </w:r>
      <w:r>
        <w:t>mposite product Security Target (ASE_COMP)</w:t>
      </w:r>
      <w:bookmarkEnd w:id="1590"/>
    </w:p>
    <w:p w14:paraId="7D436CC2" w14:textId="77777777" w:rsidR="00EC240E" w:rsidRDefault="000B01EF">
      <w:pPr>
        <w:pStyle w:val="Heading3"/>
      </w:pPr>
      <w:bookmarkStart w:id="1591" w:name="ase_comp.1"/>
      <w:bookmarkStart w:id="1592" w:name="_Toc132871373"/>
      <w:r>
        <w:t>Evaluation of subactivity (ASE_COMP.1)</w:t>
      </w:r>
      <w:bookmarkEnd w:id="1592"/>
    </w:p>
    <w:p w14:paraId="1EB036A1" w14:textId="77777777" w:rsidR="00EC240E" w:rsidRDefault="000B01EF">
      <w:pPr>
        <w:pStyle w:val="Heading4"/>
      </w:pPr>
      <w:bookmarkStart w:id="1593" w:name="objectives-71"/>
      <w:r>
        <w:t>Objectives</w:t>
      </w:r>
    </w:p>
    <w:p w14:paraId="692C848B" w14:textId="77777777" w:rsidR="00EC240E" w:rsidRDefault="000B01EF">
      <w:pPr>
        <w:pStyle w:val="FirstParagraph"/>
      </w:pPr>
      <w:r>
        <w:t xml:space="preserve">The aim of this activity is to determine whether the Security Target of the composite product </w:t>
      </w:r>
      <w:r>
        <w:rPr>
          <w:rStyle w:val="FootnoteReference"/>
        </w:rPr>
        <w:footnoteReference w:id="1"/>
      </w:r>
      <w:r>
        <w:t xml:space="preserve"> does not contradict the Security Target of the related base compon</w:t>
      </w:r>
      <w:r>
        <w:t xml:space="preserve">ent </w:t>
      </w:r>
      <w:r>
        <w:rPr>
          <w:rStyle w:val="FootnoteReference"/>
        </w:rPr>
        <w:footnoteReference w:id="2"/>
      </w:r>
      <w:r>
        <w:t xml:space="preserve"> </w:t>
      </w:r>
      <w:r>
        <w:rPr>
          <w:rStyle w:val="FootnoteReference"/>
        </w:rPr>
        <w:footnoteReference w:id="3"/>
      </w:r>
      <w:r>
        <w:t>.</w:t>
      </w:r>
    </w:p>
    <w:p w14:paraId="6BE5C254" w14:textId="77777777" w:rsidR="00EC240E" w:rsidRDefault="000B01EF">
      <w:pPr>
        <w:pStyle w:val="Heading4"/>
      </w:pPr>
      <w:bookmarkStart w:id="1594" w:name="application-notes-30"/>
      <w:bookmarkEnd w:id="1593"/>
      <w:r>
        <w:t>Application notes</w:t>
      </w:r>
    </w:p>
    <w:p w14:paraId="685CF7B1" w14:textId="77777777" w:rsidR="00EC240E" w:rsidRDefault="000B01EF">
      <w:pPr>
        <w:pStyle w:val="FirstParagraph"/>
      </w:pPr>
      <w:r>
        <w:t>A Security Target for the composite product shall be written and evaluated.</w:t>
      </w:r>
    </w:p>
    <w:p w14:paraId="51971FC9" w14:textId="77777777" w:rsidR="00EC240E" w:rsidRDefault="000B01EF">
      <w:pPr>
        <w:pStyle w:val="BodyText"/>
      </w:pPr>
      <w:r>
        <w:t xml:space="preserve">The composite product evaluator shall examine that the Security Target of the composite product does not contradict the Security Target of the related </w:t>
      </w:r>
      <w:r>
        <w:t>base component. In particular, this means that the composite product evaluator shall examine the composite product Security Target and the base component Security Target for any conflicting assumptions, compatibility of security objectives, security requir</w:t>
      </w:r>
      <w:r>
        <w:t>ements and security functionality needed by the dependent component.</w:t>
      </w:r>
    </w:p>
    <w:p w14:paraId="2DAB3DBC" w14:textId="77777777" w:rsidR="00EC240E" w:rsidRDefault="000B01EF">
      <w:pPr>
        <w:pStyle w:val="BodyText"/>
      </w:pPr>
      <w:r>
        <w:lastRenderedPageBreak/>
        <w:t>The composite product evaluation sponsor shall ensure that the Security Target of the base component is available for the dependent component developer, for the composite product evaluator and for the composite product evaluation authority. The information</w:t>
      </w:r>
      <w:r>
        <w:t xml:space="preserve"> available in the public version of the base component Security Target may not be sufficient.</w:t>
      </w:r>
    </w:p>
    <w:p w14:paraId="1D6C155D" w14:textId="77777777" w:rsidR="00EC240E" w:rsidRDefault="000B01EF">
      <w:pPr>
        <w:pStyle w:val="BodyText"/>
      </w:pPr>
      <w:r>
        <w:t>These application notes aid the developer to create as well as the evaluator to analyse a composite product Security Target and describe a general methodology for</w:t>
      </w:r>
      <w:r>
        <w:t xml:space="preserve"> it. For detailed information / guidance please refer to the single work units below.</w:t>
      </w:r>
    </w:p>
    <w:p w14:paraId="567C4FE0" w14:textId="77777777" w:rsidR="00EC240E" w:rsidRDefault="000B01EF">
      <w:pPr>
        <w:pStyle w:val="BodyText"/>
      </w:pPr>
      <w:r>
        <w:t>In order to create a composite product Security Target the developer should perform the following steps:</w:t>
      </w:r>
    </w:p>
    <w:p w14:paraId="7A111BF7" w14:textId="77777777" w:rsidR="00EC240E" w:rsidRDefault="000B01EF">
      <w:pPr>
        <w:pStyle w:val="BodyText"/>
      </w:pPr>
      <w:r>
        <w:t>Step 1: The developer formulates a preliminary Security Target fo</w:t>
      </w:r>
      <w:r>
        <w:t>r the composite product (the composite-ST) using the standard code of practice. The composite-ST can be formulated independently of the Security Target of the composite product’s related base component (the base-ST) – at least as long as there are no forma</w:t>
      </w:r>
      <w:r>
        <w:t>l PP conformance claims.</w:t>
      </w:r>
    </w:p>
    <w:p w14:paraId="7D6AB987" w14:textId="77777777" w:rsidR="00EC240E" w:rsidRDefault="000B01EF">
      <w:pPr>
        <w:pStyle w:val="BodyText"/>
      </w:pPr>
      <w:r>
        <w:t xml:space="preserve">Step 2: The developer determines the overlap between the base-ST and the composite-ST by analysing and comparing their respective TOE Security Functionality (TSF) </w:t>
      </w:r>
      <w:r>
        <w:rPr>
          <w:rStyle w:val="FootnoteReference"/>
        </w:rPr>
        <w:footnoteReference w:id="4"/>
      </w:r>
      <w:r>
        <w:t xml:space="preserve"> </w:t>
      </w:r>
      <w:r>
        <w:rPr>
          <w:rStyle w:val="FootnoteReference"/>
        </w:rPr>
        <w:footnoteReference w:id="5"/>
      </w:r>
      <w:r>
        <w:t>.</w:t>
      </w:r>
    </w:p>
    <w:p w14:paraId="025C7857" w14:textId="77777777" w:rsidR="00EC240E" w:rsidRDefault="000B01EF">
      <w:pPr>
        <w:pStyle w:val="BodyText"/>
      </w:pPr>
      <w:r>
        <w:t xml:space="preserve">Step 3: The developer determines under which conditions they </w:t>
      </w:r>
      <w:r>
        <w:t>can trust in and rely on the base component-TSF being used by the composite-ST without a new examination.</w:t>
      </w:r>
    </w:p>
    <w:p w14:paraId="308164AB" w14:textId="77777777" w:rsidR="00EC240E" w:rsidRDefault="000B01EF">
      <w:pPr>
        <w:pStyle w:val="BodyText"/>
      </w:pPr>
      <w:r>
        <w:t>Having undertaken these steps the developer completes the preliminary Security Target for the composite product.</w:t>
      </w:r>
    </w:p>
    <w:p w14:paraId="6EFFBD67" w14:textId="77777777" w:rsidR="00EC240E" w:rsidRDefault="000B01EF">
      <w:pPr>
        <w:pStyle w:val="BodyText"/>
      </w:pPr>
      <w:r>
        <w:t>It is not mandatory that the composit</w:t>
      </w:r>
      <w:r>
        <w:t>e product and its related base component are being evaluated according to the same edition of ISO/IEC 15408 (all parts). It is due to the fact that the dependent component of the composite product can rely on some security services of the base component, i</w:t>
      </w:r>
      <w:r>
        <w:t>f (i) the assurance level of the base component covers the intended assurance level of the composite product and (ii) the base component evaluation is valid (i.e. accepted by the base component evaluation authority) and up-to-date. Equivalence of single as</w:t>
      </w:r>
      <w:r>
        <w:t>surance components (and, hence, of assurance levels) belonging to different ISO/IEC 15408 editions shall be established / acknowledged by the composite product evaluation authority.</w:t>
      </w:r>
    </w:p>
    <w:p w14:paraId="6411FB9F" w14:textId="77777777" w:rsidR="00EC240E" w:rsidRDefault="000B01EF">
      <w:pPr>
        <w:pStyle w:val="BodyText"/>
      </w:pPr>
      <w:r>
        <w:lastRenderedPageBreak/>
        <w:t>If conformance to a PP is claimed, e.g. a composite product Security Targe</w:t>
      </w:r>
      <w:r>
        <w:t>t claims conformance to a PP (that possibly claims conformance to a further PP), the consistency check can be reduced to the elements of the Security Target having not already been covered by these PPs. However, in general the fact of compliance to a PP is</w:t>
      </w:r>
      <w:r>
        <w:t xml:space="preserve"> not sufficient to avoid inconsistencies. Assume the following situation, where → stands for “complies with”:</w:t>
      </w:r>
    </w:p>
    <w:p w14:paraId="20EEEF7C" w14:textId="77777777" w:rsidR="00EC240E" w:rsidRDefault="000B01EF">
      <w:pPr>
        <w:pStyle w:val="BodyText"/>
      </w:pPr>
      <w:r>
        <w:t>composite-ST → PP 1 → PP 2 ← base-ST</w:t>
      </w:r>
    </w:p>
    <w:p w14:paraId="09663108" w14:textId="77777777" w:rsidR="00EC240E" w:rsidRDefault="000B01EF">
      <w:pPr>
        <w:pStyle w:val="BodyText"/>
      </w:pPr>
      <w:r>
        <w:t xml:space="preserve">PP 1 may require any kind of conformance, </w:t>
      </w:r>
      <w:r>
        <w:rPr>
          <w:rStyle w:val="FootnoteReference"/>
        </w:rPr>
        <w:footnoteReference w:id="6"/>
      </w:r>
      <w:r>
        <w:t xml:space="preserve"> but this does not affect the ‘</w:t>
      </w:r>
      <w:r>
        <w:t>additional elements’ that the base-ST may introduce beyond PP 2. In conclusion, these additions are not necessarily consistent with the composite-ST’s additions chosen beyond PP 1: There is no scenario that ensures their consistency ‘by construction’.</w:t>
      </w:r>
    </w:p>
    <w:p w14:paraId="3073B03C" w14:textId="77777777" w:rsidR="00EC240E" w:rsidRDefault="000B01EF">
      <w:pPr>
        <w:pStyle w:val="BodyText"/>
      </w:pPr>
      <w:r>
        <w:t>Note</w:t>
      </w:r>
      <w:r>
        <w:t xml:space="preserve"> that consistency may be no direct matching: Objectives for the base component’s environment may become objectives for the composite TOE.</w:t>
      </w:r>
    </w:p>
    <w:p w14:paraId="613CCDB4" w14:textId="77777777" w:rsidR="00EC240E" w:rsidRDefault="000B01EF">
      <w:pPr>
        <w:pStyle w:val="Heading4"/>
      </w:pPr>
      <w:bookmarkStart w:id="1595" w:name="ase_comp.1.1e"/>
      <w:bookmarkEnd w:id="1594"/>
      <w:r>
        <w:t>Action ASE_COMP.1.1E</w:t>
      </w:r>
    </w:p>
    <w:p w14:paraId="74AC5F69" w14:textId="77777777" w:rsidR="00EC240E" w:rsidRDefault="000B01EF">
      <w:pPr>
        <w:pStyle w:val="FirstParagraph"/>
      </w:pPr>
      <w:r>
        <w:t xml:space="preserve">The evaluator shall confirm that the information provided meets all requirements for content and </w:t>
      </w:r>
      <w:r>
        <w:t>presentation of evidence.</w:t>
      </w:r>
    </w:p>
    <w:p w14:paraId="13D52400" w14:textId="77777777" w:rsidR="00EC240E" w:rsidRDefault="000B01EF">
      <w:pPr>
        <w:pStyle w:val="content"/>
      </w:pPr>
      <w:bookmarkStart w:id="1596" w:name="ase_comp.1.1c"/>
      <w:r>
        <w:rPr>
          <w:bCs/>
          <w:sz w:val="18"/>
        </w:rPr>
        <w:t>ASE_COMP.1.1C</w:t>
      </w:r>
      <w:bookmarkEnd w:id="1596"/>
      <w:r>
        <w:rPr>
          <w:b/>
          <w:i/>
        </w:rPr>
        <w:tab/>
        <w:t>The statement of compatibility shall describe the separation of the base component-TSF into relevant base component-TSF being used by the composite product Security Target and others.</w:t>
      </w:r>
    </w:p>
    <w:p w14:paraId="72D2DA5B" w14:textId="77777777" w:rsidR="00EC240E" w:rsidRDefault="000B01EF">
      <w:pPr>
        <w:pStyle w:val="workunit"/>
      </w:pPr>
      <w:bookmarkStart w:id="1597" w:name="ase_comp.1-1"/>
      <w:r>
        <w:rPr>
          <w:bCs/>
          <w:sz w:val="18"/>
        </w:rPr>
        <w:t>ASE_COMP.1-1</w:t>
      </w:r>
      <w:bookmarkEnd w:id="1597"/>
      <w:r>
        <w:tab/>
        <w:t xml:space="preserve">The evaluator </w:t>
      </w:r>
      <w:r>
        <w:rPr>
          <w:b/>
          <w:bCs/>
        </w:rPr>
        <w:t>shall</w:t>
      </w:r>
      <w:r>
        <w:rPr>
          <w:b/>
          <w:bCs/>
        </w:rPr>
        <w:t xml:space="preserve"> check</w:t>
      </w:r>
      <w:r>
        <w:t xml:space="preserve"> that the statement of compatibility describes the separation of the base component-TSF into relevant base component-TSF being used by the composite product Security Target and others.</w:t>
      </w:r>
    </w:p>
    <w:p w14:paraId="1E0FC468" w14:textId="77777777" w:rsidR="00EC240E" w:rsidRDefault="000B01EF">
      <w:pPr>
        <w:pStyle w:val="BodyText"/>
      </w:pPr>
      <w:r>
        <w:t xml:space="preserve">Please note that TSF means ‘TOE Security Functionality’, whereby </w:t>
      </w:r>
      <w:r>
        <w:t xml:space="preserve">the TSF content is represented by SFRs. The respective TOE summary specification (TSS) shall provide, for each SFR, a description on how each SFR is met. The evaluator </w:t>
      </w:r>
      <w:r>
        <w:rPr>
          <w:b/>
          <w:bCs/>
        </w:rPr>
        <w:t>shall use</w:t>
      </w:r>
      <w:r>
        <w:t xml:space="preserve"> this description in order to understand the contextual frame of the SFRs.</w:t>
      </w:r>
    </w:p>
    <w:p w14:paraId="5DEE7A42" w14:textId="77777777" w:rsidR="00EC240E" w:rsidRDefault="000B01EF">
      <w:pPr>
        <w:pStyle w:val="BodyText"/>
      </w:pPr>
      <w:r>
        <w:t>If t</w:t>
      </w:r>
      <w:r>
        <w:t>he developer defined security functionality groups (TSF-groups) in the TSS part of his Security Target as such contextual frame of the SFRs, the evaluator should also consider them in order to get a better understanding for the context of the security serv</w:t>
      </w:r>
      <w:r>
        <w:t>ices offered by the TOE.</w:t>
      </w:r>
    </w:p>
    <w:p w14:paraId="20D523D3" w14:textId="77777777" w:rsidR="00EC240E" w:rsidRDefault="000B01EF">
      <w:pPr>
        <w:pStyle w:val="BodyText"/>
      </w:pPr>
      <w:r>
        <w:t>This work unit relates to Step 2 of the Application Notes above. In order to determine the intersection area the evaluator considers the list of the base component-SFRs as given in the base component Security Target as single prope</w:t>
      </w:r>
      <w:r>
        <w:t>rties of the base component’s security services.</w:t>
      </w:r>
    </w:p>
    <w:p w14:paraId="2BCC1412" w14:textId="77777777" w:rsidR="00EC240E" w:rsidRDefault="000B01EF">
      <w:pPr>
        <w:pStyle w:val="BodyText"/>
      </w:pPr>
      <w:r>
        <w:t>These base component-SFRs shall be separated in three groups:</w:t>
      </w:r>
    </w:p>
    <w:p w14:paraId="4F2AB5C7" w14:textId="77777777" w:rsidR="00EC240E" w:rsidRDefault="000B01EF">
      <w:pPr>
        <w:numPr>
          <w:ilvl w:val="0"/>
          <w:numId w:val="259"/>
        </w:numPr>
        <w:ind w:left="1944"/>
      </w:pPr>
      <w:r>
        <w:t>IP_SFR: Irrelevant base component-SFRs not being used by the composite-ST;</w:t>
      </w:r>
    </w:p>
    <w:p w14:paraId="348C78D2" w14:textId="77777777" w:rsidR="00EC240E" w:rsidRDefault="000B01EF">
      <w:pPr>
        <w:numPr>
          <w:ilvl w:val="0"/>
          <w:numId w:val="259"/>
        </w:numPr>
        <w:ind w:left="1944"/>
      </w:pPr>
      <w:r>
        <w:lastRenderedPageBreak/>
        <w:t>RP_SFR-SERV: Relevant base component-SFRs being used by the composite-</w:t>
      </w:r>
      <w:r>
        <w:t>ST to implement a security service with associated TSFI;</w:t>
      </w:r>
    </w:p>
    <w:p w14:paraId="0C03EEDA" w14:textId="77777777" w:rsidR="00EC240E" w:rsidRDefault="000B01EF">
      <w:pPr>
        <w:numPr>
          <w:ilvl w:val="0"/>
          <w:numId w:val="259"/>
        </w:numPr>
        <w:ind w:left="1944"/>
      </w:pPr>
      <w:r>
        <w:t xml:space="preserve">RP_SFR-MECH: Relevant base component-SFRs being used by the composite-ST because of their security properties providing protection against attacks to the TOE as a whole and being addressed in </w:t>
      </w:r>
      <w:hyperlink w:anchor="adv_arc">
        <w:r>
          <w:rPr>
            <w:rStyle w:val="Hyperlink"/>
          </w:rPr>
          <w:t>ADV_ARC</w:t>
        </w:r>
      </w:hyperlink>
      <w:r>
        <w:t>. These required security properties are a result of the security mechanisms and services that are implemented in the base component.</w:t>
      </w:r>
    </w:p>
    <w:p w14:paraId="0DEEDD84" w14:textId="77777777" w:rsidR="00EC240E" w:rsidRDefault="000B01EF">
      <w:pPr>
        <w:pStyle w:val="FirstParagraph"/>
      </w:pPr>
      <w:r>
        <w:t>To give an example, assume that there are the following bas</w:t>
      </w:r>
      <w:r>
        <w:t xml:space="preserve">e component-SFRs: Cryptographic operations </w:t>
      </w:r>
      <w:hyperlink w:anchor="fcs_cop.1">
        <w:r>
          <w:rPr>
            <w:rStyle w:val="Hyperlink"/>
          </w:rPr>
          <w:t>FCS_COP.1</w:t>
        </w:r>
      </w:hyperlink>
      <w:r>
        <w:t xml:space="preserve">/RSA, </w:t>
      </w:r>
      <w:hyperlink w:anchor="fcs_cop.1">
        <w:r>
          <w:rPr>
            <w:rStyle w:val="Hyperlink"/>
          </w:rPr>
          <w:t>FCS_COP.1</w:t>
        </w:r>
      </w:hyperlink>
      <w:r>
        <w:t xml:space="preserve">/AES, </w:t>
      </w:r>
      <w:hyperlink w:anchor="fcs_cop.1">
        <w:r>
          <w:rPr>
            <w:rStyle w:val="Hyperlink"/>
          </w:rPr>
          <w:t>FCS_COP.1</w:t>
        </w:r>
      </w:hyperlink>
      <w:r>
        <w:t xml:space="preserve">/EC as well as tamper-resistance </w:t>
      </w:r>
      <w:hyperlink w:anchor="fpt_php.3">
        <w:r>
          <w:rPr>
            <w:rStyle w:val="Hyperlink"/>
          </w:rPr>
          <w:t>FPT_PHP.3</w:t>
        </w:r>
      </w:hyperlink>
      <w:r>
        <w:t xml:space="preserve"> and limited capabilities and availability </w:t>
      </w:r>
      <w:hyperlink w:anchor="fmt_lim.1">
        <w:r>
          <w:rPr>
            <w:rStyle w:val="Hyperlink"/>
          </w:rPr>
          <w:t>FMT_LIM.1</w:t>
        </w:r>
      </w:hyperlink>
      <w:r>
        <w:t xml:space="preserve"> and </w:t>
      </w:r>
      <w:hyperlink w:anchor="fmt_lim.2">
        <w:r>
          <w:rPr>
            <w:rStyle w:val="Hyperlink"/>
          </w:rPr>
          <w:t>FMT_LIM.2</w:t>
        </w:r>
      </w:hyperlink>
      <w:r>
        <w:t>.</w:t>
      </w:r>
    </w:p>
    <w:p w14:paraId="1FB4CCE6" w14:textId="77777777" w:rsidR="00EC240E" w:rsidRDefault="000B01EF">
      <w:pPr>
        <w:pStyle w:val="BodyText"/>
      </w:pPr>
      <w:r>
        <w:t>The second and third group RP_SFR-SERV and RP_SFR-MECH exactly represent the intersection area in question. For example, IP_SFR = {</w:t>
      </w:r>
      <w:hyperlink w:anchor="fcs_cop.1">
        <w:r>
          <w:rPr>
            <w:rStyle w:val="Hyperlink"/>
          </w:rPr>
          <w:t>FCS_COP.</w:t>
        </w:r>
        <w:r>
          <w:rPr>
            <w:rStyle w:val="Hyperlink"/>
          </w:rPr>
          <w:t>1</w:t>
        </w:r>
      </w:hyperlink>
      <w:r>
        <w:t>/AES}, RP_SFR-SERV = {</w:t>
      </w:r>
      <w:hyperlink w:anchor="fcs_cop.1">
        <w:r>
          <w:rPr>
            <w:rStyle w:val="Hyperlink"/>
          </w:rPr>
          <w:t>FCS_COP.1</w:t>
        </w:r>
      </w:hyperlink>
      <w:r>
        <w:t xml:space="preserve">/RSA, </w:t>
      </w:r>
      <w:hyperlink w:anchor="fcs_cop.1">
        <w:r>
          <w:rPr>
            <w:rStyle w:val="Hyperlink"/>
          </w:rPr>
          <w:t>FCS_COP.1</w:t>
        </w:r>
      </w:hyperlink>
      <w:r>
        <w:t>/EC} and RP_SFR-MECH = {</w:t>
      </w:r>
      <w:hyperlink w:anchor="fpt_php.3">
        <w:r>
          <w:rPr>
            <w:rStyle w:val="Hyperlink"/>
          </w:rPr>
          <w:t>FPT_PHP.3</w:t>
        </w:r>
      </w:hyperlink>
      <w:r>
        <w:t xml:space="preserve">, </w:t>
      </w:r>
      <w:hyperlink w:anchor="fmt_lim.1">
        <w:r>
          <w:rPr>
            <w:rStyle w:val="Hyperlink"/>
          </w:rPr>
          <w:t>FMT_LIM.1</w:t>
        </w:r>
      </w:hyperlink>
      <w:r>
        <w:t xml:space="preserve">, </w:t>
      </w:r>
      <w:hyperlink w:anchor="fmt_lim.2">
        <w:r>
          <w:rPr>
            <w:rStyle w:val="Hyperlink"/>
          </w:rPr>
          <w:t>FMT_LIM.2</w:t>
        </w:r>
      </w:hyperlink>
      <w:r>
        <w:t>}, i.e. AES is not used by the composite TOE, but</w:t>
      </w:r>
      <w:r>
        <w:t xml:space="preserve"> all other base component-SFRs are used. However, the RP_SFR-MECH cannot be directly connected to SFRs in the composite-ST.</w:t>
      </w:r>
    </w:p>
    <w:p w14:paraId="76255304" w14:textId="77777777" w:rsidR="00EC240E" w:rsidRDefault="000B01EF">
      <w:pPr>
        <w:pStyle w:val="BodyText"/>
      </w:pPr>
      <w:r>
        <w:t>The size of the overlapping area (i.e. the content of the group RP_SFR-SERV and RP_SFR-MECH) results from the concrete properties of</w:t>
      </w:r>
      <w:r>
        <w:t xml:space="preserve"> the base-ST and the composite-ST. If the composite-ST does not use any property of the base-ST and, hence, the intersection area is an empty set (i.e. RP_SFR-MECH ∪ RP_SFR-SERV = {∅}), no further composite evaluation activities are necessary at all: In su</w:t>
      </w:r>
      <w:r>
        <w:t>ch a case there is a technical, but not a security composition of the base component and the dependent component.</w:t>
      </w:r>
    </w:p>
    <w:p w14:paraId="10EEBAE4" w14:textId="77777777" w:rsidR="00EC240E" w:rsidRDefault="000B01EF">
      <w:pPr>
        <w:pStyle w:val="BodyText"/>
      </w:pPr>
      <w:r>
        <w:t xml:space="preserve">The result of this work unit shall be integrated to the result of </w:t>
      </w:r>
      <w:hyperlink w:anchor="ase_req.1.1e">
        <w:r>
          <w:rPr>
            <w:rStyle w:val="Hyperlink"/>
          </w:rPr>
          <w:t>ASE_REQ.1.1E</w:t>
        </w:r>
      </w:hyperlink>
      <w:r>
        <w:t xml:space="preserve"> / </w:t>
      </w:r>
      <w:hyperlink w:anchor="ase_req.1-16">
        <w:r>
          <w:rPr>
            <w:rStyle w:val="Hyperlink"/>
          </w:rPr>
          <w:t>ASE_REQ.1-16</w:t>
        </w:r>
      </w:hyperlink>
      <w:r>
        <w:t xml:space="preserve"> (or the equivalent higher components if a higher assurance level is selected) and </w:t>
      </w:r>
      <w:hyperlink w:anchor="ase_req.2.1e">
        <w:r>
          <w:rPr>
            <w:rStyle w:val="Hyperlink"/>
          </w:rPr>
          <w:t>ASE_REQ.2.1E</w:t>
        </w:r>
      </w:hyperlink>
      <w:r>
        <w:t xml:space="preserve"> / </w:t>
      </w:r>
      <w:hyperlink w:anchor="ase_req.2-13">
        <w:r>
          <w:rPr>
            <w:rStyle w:val="Hyperlink"/>
          </w:rPr>
          <w:t>ASE_REQ.2-13</w:t>
        </w:r>
      </w:hyperlink>
      <w:r>
        <w:t>.</w:t>
      </w:r>
    </w:p>
    <w:p w14:paraId="318468D0" w14:textId="77777777" w:rsidR="00EC240E" w:rsidRDefault="000B01EF">
      <w:pPr>
        <w:pStyle w:val="workunit"/>
      </w:pPr>
      <w:bookmarkStart w:id="1598" w:name="ase_comp.1-2"/>
      <w:r>
        <w:rPr>
          <w:bCs/>
          <w:sz w:val="18"/>
        </w:rPr>
        <w:t>ASE_COMP.1-2</w:t>
      </w:r>
      <w:bookmarkEnd w:id="1598"/>
      <w:r>
        <w:tab/>
        <w:t xml:space="preserve">The evaluator </w:t>
      </w:r>
      <w:r>
        <w:rPr>
          <w:b/>
          <w:bCs/>
        </w:rPr>
        <w:t>shall examine</w:t>
      </w:r>
      <w:r>
        <w:t xml:space="preserve"> the statement of compatibility to determine that the base component-TSF being used by the composite pr</w:t>
      </w:r>
      <w:r>
        <w:t>oduct Security Target are complete and consistent for the current composite product.</w:t>
      </w:r>
    </w:p>
    <w:p w14:paraId="3FB5BEF1" w14:textId="77777777" w:rsidR="00EC240E" w:rsidRDefault="000B01EF">
      <w:pPr>
        <w:pStyle w:val="BodyText"/>
      </w:pPr>
      <w:r>
        <w:t>In order to determine the completeness of the list of the base component-TSF being used by the composite-ST, the evaluator shall verify that:</w:t>
      </w:r>
    </w:p>
    <w:p w14:paraId="3A6AF30D" w14:textId="77777777" w:rsidR="00EC240E" w:rsidRDefault="000B01EF">
      <w:pPr>
        <w:numPr>
          <w:ilvl w:val="0"/>
          <w:numId w:val="260"/>
        </w:numPr>
        <w:ind w:left="1944"/>
      </w:pPr>
      <w:r>
        <w:t>{base component-SFRs} = IP_SF</w:t>
      </w:r>
      <w:r>
        <w:t>R ∪ RP_SFR-SERV ∪ RP_SFR-MECH;</w:t>
      </w:r>
    </w:p>
    <w:p w14:paraId="33FB08D9" w14:textId="77777777" w:rsidR="00EC240E" w:rsidRDefault="000B01EF">
      <w:pPr>
        <w:numPr>
          <w:ilvl w:val="0"/>
          <w:numId w:val="260"/>
        </w:numPr>
        <w:ind w:left="1944"/>
      </w:pPr>
      <w:r>
        <w:t>Elements that belong to RP_SFR-SERV and RP_SFR-MECH are taken into account during the evaluation of the composite TOE. The IP-SFR are obviously part of the base component but they are not considered during the evaluation of t</w:t>
      </w:r>
      <w:r>
        <w:t>he composite TOE.</w:t>
      </w:r>
    </w:p>
    <w:p w14:paraId="408F3F7A" w14:textId="77777777" w:rsidR="00EC240E" w:rsidRDefault="000B01EF">
      <w:pPr>
        <w:pStyle w:val="FirstParagraph"/>
      </w:pPr>
      <w:r>
        <w:t>In order to determine the consistency of the list of the base component-TSF being used by the composite-ST, the evaluator shall verify that there are no ambiguities and contradictory statements.</w:t>
      </w:r>
    </w:p>
    <w:p w14:paraId="52831292" w14:textId="77777777" w:rsidR="00EC240E" w:rsidRDefault="000B01EF">
      <w:pPr>
        <w:pStyle w:val="BodyText"/>
      </w:pPr>
      <w:r>
        <w:t>The result of this work unit shall be integ</w:t>
      </w:r>
      <w:r>
        <w:t xml:space="preserve">rated to the result of </w:t>
      </w:r>
      <w:hyperlink w:anchor="ase_req.1.1e">
        <w:r>
          <w:rPr>
            <w:rStyle w:val="Hyperlink"/>
          </w:rPr>
          <w:t>ASE_REQ.1.1E</w:t>
        </w:r>
      </w:hyperlink>
      <w:r>
        <w:t xml:space="preserve"> / </w:t>
      </w:r>
      <w:hyperlink w:anchor="ase_req.1-16">
        <w:r>
          <w:rPr>
            <w:rStyle w:val="Hyperlink"/>
          </w:rPr>
          <w:t>ASE_REQ.1-16</w:t>
        </w:r>
      </w:hyperlink>
      <w:r>
        <w:t xml:space="preserve"> (or the equivalent higher components if a higher assurance level is </w:t>
      </w:r>
      <w:r>
        <w:t xml:space="preserve">selected) and </w:t>
      </w:r>
      <w:hyperlink w:anchor="ase_req.2.1e">
        <w:r>
          <w:rPr>
            <w:rStyle w:val="Hyperlink"/>
          </w:rPr>
          <w:t>ASE_REQ.2.1E</w:t>
        </w:r>
      </w:hyperlink>
      <w:r>
        <w:t xml:space="preserve"> / </w:t>
      </w:r>
      <w:hyperlink w:anchor="ase_req.2-13">
        <w:r>
          <w:rPr>
            <w:rStyle w:val="Hyperlink"/>
          </w:rPr>
          <w:t>ASE_REQ.2-13</w:t>
        </w:r>
      </w:hyperlink>
      <w:r>
        <w:t>.</w:t>
      </w:r>
    </w:p>
    <w:p w14:paraId="096C506C" w14:textId="77777777" w:rsidR="00EC240E" w:rsidRDefault="000B01EF">
      <w:pPr>
        <w:pStyle w:val="content"/>
      </w:pPr>
      <w:bookmarkStart w:id="1599" w:name="ase_comp.1.2c"/>
      <w:r>
        <w:rPr>
          <w:bCs/>
          <w:sz w:val="18"/>
        </w:rPr>
        <w:lastRenderedPageBreak/>
        <w:t>ASE_COMP.1.2C</w:t>
      </w:r>
      <w:bookmarkEnd w:id="1599"/>
      <w:r>
        <w:rPr>
          <w:b/>
          <w:i/>
        </w:rPr>
        <w:tab/>
      </w:r>
      <w:r>
        <w:rPr>
          <w:b/>
          <w:i/>
        </w:rPr>
        <w:t>The statement of compatibility between the composite product Security Target and the base component Security Target shall show (e.g. in form of a mapping) that the Security Targets of the composite product and of the related base component match, i.e. that</w:t>
      </w:r>
      <w:r>
        <w:rPr>
          <w:b/>
          <w:i/>
        </w:rPr>
        <w:t xml:space="preserve"> there is no conflict between security environments, security objectives, and security requirements of the composite product Security Target and the base component Security Target. It may be provided by indicating the concerned elements directly in the com</w:t>
      </w:r>
      <w:r>
        <w:rPr>
          <w:b/>
          <w:i/>
        </w:rPr>
        <w:t>posite product Security Target followed by explanatory text, if necessary.</w:t>
      </w:r>
    </w:p>
    <w:p w14:paraId="1B55E97F" w14:textId="77777777" w:rsidR="00EC240E" w:rsidRDefault="000B01EF">
      <w:pPr>
        <w:pStyle w:val="workunit"/>
      </w:pPr>
      <w:bookmarkStart w:id="1600" w:name="ase_comp.1-3"/>
      <w:r>
        <w:rPr>
          <w:bCs/>
          <w:sz w:val="18"/>
        </w:rPr>
        <w:t>ASE_COMP.1-3</w:t>
      </w:r>
      <w:bookmarkEnd w:id="1600"/>
      <w:r>
        <w:tab/>
        <w:t xml:space="preserve">The evaluator </w:t>
      </w:r>
      <w:r>
        <w:rPr>
          <w:b/>
          <w:bCs/>
        </w:rPr>
        <w:t>shall check</w:t>
      </w:r>
      <w:r>
        <w:t xml:space="preserve"> that the security assurance requirements of the composite evaluation represent a subset of the security assurance requirements of the base com</w:t>
      </w:r>
      <w:r>
        <w:t>ponent and its evaluation.</w:t>
      </w:r>
    </w:p>
    <w:p w14:paraId="49EB71B2" w14:textId="77777777" w:rsidR="00EC240E" w:rsidRDefault="000B01EF">
      <w:pPr>
        <w:pStyle w:val="BodyText"/>
      </w:pPr>
      <w:r>
        <w:t>This work unit relates to Step 2 of the Application Notes above. In order to ensure a sufficient degree of trustworthiness of the base component-TSF the evaluator compares the TOE security assurance requirements of the composite evaluation with those of th</w:t>
      </w:r>
      <w:r>
        <w:t>e base component and its evaluation. The evaluator decides that the degree of trustworthiness of the base component-TSF is sufficient, if the composite product-SAR represent a subset of the base component-SAR:</w:t>
      </w:r>
    </w:p>
    <w:p w14:paraId="68759B38" w14:textId="77777777" w:rsidR="00EC240E" w:rsidRDefault="000B01EF">
      <w:pPr>
        <w:pStyle w:val="BodyText"/>
      </w:pPr>
      <w:r>
        <w:t>base component-SAR ⊇ composite product-SAR</w:t>
      </w:r>
    </w:p>
    <w:p w14:paraId="02D0A038" w14:textId="77777777" w:rsidR="00EC240E" w:rsidRDefault="000B01EF">
      <w:pPr>
        <w:pStyle w:val="BodyText"/>
      </w:pPr>
      <w:r>
        <w:t>E.g</w:t>
      </w:r>
      <w:r>
        <w:t>. the EAL chosen for the composite evaluation does not exceed the EAL applied to the evaluation of the base component.</w:t>
      </w:r>
    </w:p>
    <w:p w14:paraId="189F34E6" w14:textId="77777777" w:rsidR="00EC240E" w:rsidRDefault="000B01EF">
      <w:pPr>
        <w:pStyle w:val="BodyText"/>
      </w:pPr>
      <w:r>
        <w:t xml:space="preserve">The result of this work unit shall be integrated to the result of </w:t>
      </w:r>
      <w:hyperlink w:anchor="ase_req.2.1e">
        <w:r>
          <w:rPr>
            <w:rStyle w:val="Hyperlink"/>
          </w:rPr>
          <w:t>ASE_REQ.2.1E</w:t>
        </w:r>
      </w:hyperlink>
      <w:r>
        <w:t xml:space="preserve"> / </w:t>
      </w:r>
      <w:hyperlink w:anchor="ase_req.2-12">
        <w:r>
          <w:rPr>
            <w:rStyle w:val="Hyperlink"/>
          </w:rPr>
          <w:t>ASE_REQ.2-12</w:t>
        </w:r>
      </w:hyperlink>
      <w:r>
        <w:t>.</w:t>
      </w:r>
    </w:p>
    <w:p w14:paraId="2EBD2A02" w14:textId="77777777" w:rsidR="00EC240E" w:rsidRDefault="000B01EF">
      <w:pPr>
        <w:pStyle w:val="workunit"/>
      </w:pPr>
      <w:bookmarkStart w:id="1601" w:name="ase_comp.1-4"/>
      <w:r>
        <w:rPr>
          <w:bCs/>
          <w:sz w:val="18"/>
        </w:rPr>
        <w:t>ASE_COMP.1-4</w:t>
      </w:r>
      <w:bookmarkEnd w:id="1601"/>
      <w:r>
        <w:tab/>
        <w:t xml:space="preserve">The evaluator </w:t>
      </w:r>
      <w:r>
        <w:rPr>
          <w:b/>
          <w:bCs/>
        </w:rPr>
        <w:t>shall examine</w:t>
      </w:r>
      <w:r>
        <w:t xml:space="preserve"> the statement of compatibility to determine that all performed operations on the relevant TOE security functional requir</w:t>
      </w:r>
      <w:r>
        <w:t>ements of the base component are appropriate for the composite product Security Target.</w:t>
      </w:r>
    </w:p>
    <w:p w14:paraId="2A016007" w14:textId="77777777" w:rsidR="00EC240E" w:rsidRDefault="000B01EF">
      <w:pPr>
        <w:pStyle w:val="BodyText"/>
      </w:pPr>
      <w:r>
        <w:t xml:space="preserve">This work unit relates to Step 3 of the Application Notes above. The relevant TOE security functional requirements of the base component comprise at least the elements </w:t>
      </w:r>
      <w:r>
        <w:t xml:space="preserve">of the group RP_SFR-SERV (cf. the work unit </w:t>
      </w:r>
      <w:hyperlink w:anchor="ase_comp.1-1">
        <w:r>
          <w:rPr>
            <w:rStyle w:val="Hyperlink"/>
          </w:rPr>
          <w:t>ASE_COMP.1-1</w:t>
        </w:r>
      </w:hyperlink>
      <w:r>
        <w:t>), but also the RP_SFR-MECH may be presented as relevant TOE security functional requirements. The non-relevant TOE security functi</w:t>
      </w:r>
      <w:r>
        <w:t>onal requirements belong to IP_SFR.</w:t>
      </w:r>
    </w:p>
    <w:p w14:paraId="11CDA318" w14:textId="77777777" w:rsidR="00EC240E" w:rsidRDefault="000B01EF">
      <w:pPr>
        <w:pStyle w:val="BodyText"/>
      </w:pPr>
      <w:r>
        <w:t>In order to perform this work unit the evaluator compares single parameters of the relevant SFRs of the base component with those of the composite evaluation. For example, the evaluator compares the properties of the res</w:t>
      </w:r>
      <w:r>
        <w:t xml:space="preserve">pective components </w:t>
      </w:r>
      <w:hyperlink w:anchor="fcs_cop.1">
        <w:r>
          <w:rPr>
            <w:rStyle w:val="Hyperlink"/>
          </w:rPr>
          <w:t>FCS_COP.1</w:t>
        </w:r>
      </w:hyperlink>
      <w:r>
        <w:t>/RSA and determines that the composite-ST requires a key length of 2048 bit and the base-ST enforces the RSA-function with a key length of 1024 and 2048 bit, i.e. </w:t>
      </w:r>
      <w:r>
        <w:t>this parameter of the base component is appropriate for the composite-ST. Note, that the composite product-SFRs need not necessarily be the same as the base component-SFRs, e.g. a trusted channel (</w:t>
      </w:r>
      <w:hyperlink w:anchor="ftp_itc.1">
        <w:r>
          <w:rPr>
            <w:rStyle w:val="Hyperlink"/>
          </w:rPr>
          <w:t>FTP_ITC.1</w:t>
        </w:r>
      </w:hyperlink>
      <w:r>
        <w:t>) in the composite product can be built using an RSA implementation (</w:t>
      </w:r>
      <w:hyperlink w:anchor="fcs_cop.1">
        <w:r>
          <w:rPr>
            <w:rStyle w:val="Hyperlink"/>
          </w:rPr>
          <w:t>FCS_COP.1</w:t>
        </w:r>
      </w:hyperlink>
      <w:r>
        <w:t>/RSA) of the base component.</w:t>
      </w:r>
    </w:p>
    <w:p w14:paraId="18F68C30" w14:textId="77777777" w:rsidR="00EC240E" w:rsidRDefault="000B01EF">
      <w:pPr>
        <w:pStyle w:val="BodyText"/>
      </w:pPr>
      <w:r>
        <w:t xml:space="preserve">The result of this work unit shall be integrated to the result of </w:t>
      </w:r>
      <w:hyperlink w:anchor="ase_req.2.1e">
        <w:r>
          <w:rPr>
            <w:rStyle w:val="Hyperlink"/>
          </w:rPr>
          <w:t>ASE_REQ.2.1E</w:t>
        </w:r>
      </w:hyperlink>
      <w:r>
        <w:t xml:space="preserve"> / </w:t>
      </w:r>
      <w:hyperlink w:anchor="ase_req.2-4">
        <w:r>
          <w:rPr>
            <w:rStyle w:val="Hyperlink"/>
          </w:rPr>
          <w:t>ASE_REQ.2-4</w:t>
        </w:r>
      </w:hyperlink>
      <w:r>
        <w:t>.</w:t>
      </w:r>
    </w:p>
    <w:p w14:paraId="456CD751" w14:textId="77777777" w:rsidR="00EC240E" w:rsidRDefault="000B01EF">
      <w:pPr>
        <w:pStyle w:val="workunit"/>
      </w:pPr>
      <w:bookmarkStart w:id="1602" w:name="ase_comp.1-5"/>
      <w:r>
        <w:rPr>
          <w:bCs/>
          <w:sz w:val="18"/>
        </w:rPr>
        <w:t>ASE_COMP.1-5</w:t>
      </w:r>
      <w:bookmarkEnd w:id="1602"/>
      <w:r>
        <w:tab/>
        <w:t xml:space="preserve">The evaluator </w:t>
      </w:r>
      <w:r>
        <w:rPr>
          <w:b/>
          <w:bCs/>
        </w:rPr>
        <w:t>shall examine</w:t>
      </w:r>
      <w:r>
        <w:t xml:space="preserve"> the statement of compatibility to determine that the relevant TOE security objectives of the base component are not contradictory to those of the composite product Security Targe</w:t>
      </w:r>
      <w:r>
        <w:t>t.</w:t>
      </w:r>
    </w:p>
    <w:p w14:paraId="7B8D1C02" w14:textId="77777777" w:rsidR="00EC240E" w:rsidRDefault="000B01EF">
      <w:pPr>
        <w:pStyle w:val="BodyText"/>
      </w:pPr>
      <w:r>
        <w:lastRenderedPageBreak/>
        <w:t xml:space="preserve">This work unit relates to Step 3 of the Application Notes above. The relevant TOE security objectives of the base-ST are those that are mapped to the relevant SFRs of the base-ST (cf. the work unit </w:t>
      </w:r>
      <w:hyperlink w:anchor="ase_comp.1-1">
        <w:r>
          <w:rPr>
            <w:rStyle w:val="Hyperlink"/>
          </w:rPr>
          <w:t>ASE_COMP.1-1</w:t>
        </w:r>
      </w:hyperlink>
      <w:r>
        <w:t>).</w:t>
      </w:r>
    </w:p>
    <w:p w14:paraId="6F7873E8" w14:textId="77777777" w:rsidR="00EC240E" w:rsidRDefault="000B01EF">
      <w:pPr>
        <w:pStyle w:val="BodyText"/>
      </w:pPr>
      <w:r>
        <w:t>In order to perform this work unit the evaluator compares the relevant TOE security objectives of the base-ST with those of the composite-ST and determines whether they are not contradictory.</w:t>
      </w:r>
    </w:p>
    <w:p w14:paraId="7B037CCB" w14:textId="77777777" w:rsidR="00EC240E" w:rsidRDefault="000B01EF">
      <w:pPr>
        <w:pStyle w:val="BodyText"/>
      </w:pPr>
      <w:r>
        <w:t>The result of this work unit shall b</w:t>
      </w:r>
      <w:r>
        <w:t xml:space="preserve">e integrated to the result of </w:t>
      </w:r>
      <w:hyperlink w:anchor="ase_obj.2.1e">
        <w:r>
          <w:rPr>
            <w:rStyle w:val="Hyperlink"/>
          </w:rPr>
          <w:t>ASE_OBJ.2.1E</w:t>
        </w:r>
      </w:hyperlink>
      <w:r>
        <w:t xml:space="preserve"> / </w:t>
      </w:r>
      <w:hyperlink w:anchor="ase_obj.2-1">
        <w:r>
          <w:rPr>
            <w:rStyle w:val="Hyperlink"/>
          </w:rPr>
          <w:t>ASE_OBJ.2-1</w:t>
        </w:r>
      </w:hyperlink>
      <w:r>
        <w:t>.</w:t>
      </w:r>
    </w:p>
    <w:p w14:paraId="4FD77F24" w14:textId="77777777" w:rsidR="00EC240E" w:rsidRDefault="000B01EF">
      <w:pPr>
        <w:pStyle w:val="workunit"/>
      </w:pPr>
      <w:bookmarkStart w:id="1603" w:name="ase_comp.1-6"/>
      <w:r>
        <w:rPr>
          <w:bCs/>
          <w:sz w:val="18"/>
        </w:rPr>
        <w:t>ASE_COMP.1-6</w:t>
      </w:r>
      <w:bookmarkEnd w:id="1603"/>
      <w:r>
        <w:tab/>
        <w:t xml:space="preserve">The evaluator </w:t>
      </w:r>
      <w:r>
        <w:rPr>
          <w:b/>
          <w:bCs/>
        </w:rPr>
        <w:t>shall examine</w:t>
      </w:r>
      <w:r>
        <w:t xml:space="preserve"> the statement of com</w:t>
      </w:r>
      <w:r>
        <w:t>patibility to determine that the significant security objectives for the operational environment of the base component are not contradictory to those of the composite product Security Target.</w:t>
      </w:r>
    </w:p>
    <w:p w14:paraId="19356A9D" w14:textId="77777777" w:rsidR="00EC240E" w:rsidRDefault="000B01EF">
      <w:pPr>
        <w:pStyle w:val="BodyText"/>
      </w:pPr>
      <w:r>
        <w:t>This work unit relates to Step 3 of the Application Notes above.</w:t>
      </w:r>
      <w:r>
        <w:t xml:space="preserve"> In order to determine which security objectives for the operational environment of the base-ST are significant for the composite-ST the evaluator analyses the objectives for the environment of the base-ST and their separation in the following groups:</w:t>
      </w:r>
    </w:p>
    <w:p w14:paraId="3147B70B" w14:textId="77777777" w:rsidR="00EC240E" w:rsidRDefault="000B01EF">
      <w:pPr>
        <w:numPr>
          <w:ilvl w:val="0"/>
          <w:numId w:val="261"/>
        </w:numPr>
        <w:ind w:left="1944"/>
      </w:pPr>
      <w:r>
        <w:t>IrOE</w:t>
      </w:r>
      <w:r>
        <w:t>: The objectives for the environment being not relevant for the composite-ST, e.g. the objectives for the environment about the developing and manufacturing phases of the base component;</w:t>
      </w:r>
    </w:p>
    <w:p w14:paraId="2745E8B4" w14:textId="77777777" w:rsidR="00EC240E" w:rsidRDefault="000B01EF">
      <w:pPr>
        <w:numPr>
          <w:ilvl w:val="0"/>
          <w:numId w:val="261"/>
        </w:numPr>
        <w:ind w:left="1944"/>
      </w:pPr>
      <w:r>
        <w:t>CfPOE: The objectives for the environment being fulfilled by the comp</w:t>
      </w:r>
      <w:r>
        <w:t>osite-ST automatically. Such objectives for the environment of the base-ST can always be assigned to the TOE security objectives of the composite-ST. Due to this fact they will be fulfilled either by the composite product-SFRs or by the composite product-S</w:t>
      </w:r>
      <w:r>
        <w:t>ARs automatically. To give an example, let there be an objective for the environment OE.Resp-Appl of the base-ST: ‘All User Data are owned by Smartcard Embedded Software. Therefore, it must be assumed that security relevant User Data (especially cryptograp</w:t>
      </w:r>
      <w:r>
        <w:t>hic keys) are treated by the Smartcard Embedded Software as defined for the specific application context’. Furthermore, a TOE security objective OT.Key_Secrecy of the composite-ST is given: ‘The secrecy of the signature private key used for signature gener</w:t>
      </w:r>
      <w:r>
        <w:t>ation is reasonably assured against attacks with a high attack potential.’ If the private key is the only sensitive data element, then the objective for the environment OE.Resp-Appl is covered by the TOE security objective OT.Key_Secrecy automatically;</w:t>
      </w:r>
    </w:p>
    <w:p w14:paraId="3FFD14B6" w14:textId="77777777" w:rsidR="00EC240E" w:rsidRDefault="000B01EF">
      <w:pPr>
        <w:numPr>
          <w:ilvl w:val="0"/>
          <w:numId w:val="261"/>
        </w:numPr>
        <w:ind w:left="1944"/>
      </w:pPr>
      <w:r>
        <w:t>SgO</w:t>
      </w:r>
      <w:r>
        <w:t>E: The remaining objectives for the environment of the base-ST belonging neither to the group IrOE nor CfOE Exactly this group makes up the significant objectives for the environment for the composite-ST, which shall be addressed in the composite-ST.</w:t>
      </w:r>
    </w:p>
    <w:p w14:paraId="6B10635B" w14:textId="77777777" w:rsidR="00EC240E" w:rsidRDefault="000B01EF">
      <w:pPr>
        <w:pStyle w:val="FirstParagraph"/>
      </w:pPr>
      <w:r>
        <w:t>In or</w:t>
      </w:r>
      <w:r>
        <w:t>der to accomplish this work unit the evaluator compares the significant security objectives for the operational environment of the base-ST with those of the composite-ST and determines whether they are not contradictory. If necessary, the significant secur</w:t>
      </w:r>
      <w:r>
        <w:t>ity objectives for the operational environment of the base-ST shall be included into the composite-ST including the related assumptions from which the objectives for the environment are drawn. The inclusion is not necessary, if the composite-ST already con</w:t>
      </w:r>
      <w:r>
        <w:t>tains equivalent (or similar) security objectives (covering all relevant aspects) and assumptions.</w:t>
      </w:r>
    </w:p>
    <w:p w14:paraId="6EC080B5" w14:textId="77777777" w:rsidR="00EC240E" w:rsidRDefault="000B01EF">
      <w:pPr>
        <w:pStyle w:val="BodyText"/>
      </w:pPr>
      <w:r>
        <w:lastRenderedPageBreak/>
        <w:t>Since assurance of the development and manufacturing environment of the base component is confirmed by the base component’s evaluation, the respective object</w:t>
      </w:r>
      <w:r>
        <w:t>ives for the base component, if any, belong to the group IrOE.</w:t>
      </w:r>
    </w:p>
    <w:p w14:paraId="6A169A42" w14:textId="77777777" w:rsidR="00EC240E" w:rsidRDefault="000B01EF">
      <w:pPr>
        <w:pStyle w:val="BodyText"/>
      </w:pPr>
      <w:r>
        <w:t xml:space="preserve">Assurance of development and manufacturing environment is usually completely addressed by the assurance class </w:t>
      </w:r>
      <w:hyperlink w:anchor="alc">
        <w:r>
          <w:rPr>
            <w:rStyle w:val="Hyperlink"/>
          </w:rPr>
          <w:t>ALC</w:t>
        </w:r>
      </w:hyperlink>
      <w:r>
        <w:t>, and, hence, require</w:t>
      </w:r>
      <w:r>
        <w:t>s no explicit security objective.</w:t>
      </w:r>
    </w:p>
    <w:p w14:paraId="0028D595" w14:textId="77777777" w:rsidR="00EC240E" w:rsidRDefault="000B01EF">
      <w:pPr>
        <w:pStyle w:val="BodyText"/>
      </w:pPr>
      <w:r>
        <w:t xml:space="preserve">The result of this work unit shall be integrated to the result of </w:t>
      </w:r>
      <w:hyperlink w:anchor="ase_obj.2.1e">
        <w:r>
          <w:rPr>
            <w:rStyle w:val="Hyperlink"/>
          </w:rPr>
          <w:t>ASE_OBJ.2.1E</w:t>
        </w:r>
      </w:hyperlink>
      <w:r>
        <w:t xml:space="preserve"> / </w:t>
      </w:r>
      <w:hyperlink w:anchor="ase_obj.2-1">
        <w:r>
          <w:rPr>
            <w:rStyle w:val="Hyperlink"/>
          </w:rPr>
          <w:t>ASE_OBJ.2-1</w:t>
        </w:r>
      </w:hyperlink>
      <w:r>
        <w:t xml:space="preserve"> and </w:t>
      </w:r>
      <w:hyperlink w:anchor="ase_obj.2.1e">
        <w:r>
          <w:rPr>
            <w:rStyle w:val="Hyperlink"/>
          </w:rPr>
          <w:t>ASE_OBJ.2.1E</w:t>
        </w:r>
      </w:hyperlink>
      <w:r>
        <w:t xml:space="preserve"> / </w:t>
      </w:r>
      <w:hyperlink w:anchor="ase_obj.2-3">
        <w:r>
          <w:rPr>
            <w:rStyle w:val="Hyperlink"/>
          </w:rPr>
          <w:t>ASE_OBJ.2-3</w:t>
        </w:r>
      </w:hyperlink>
      <w:r>
        <w:t>.</w:t>
      </w:r>
    </w:p>
    <w:p w14:paraId="3996756B" w14:textId="77777777" w:rsidR="00EC240E" w:rsidRDefault="000B01EF">
      <w:pPr>
        <w:pStyle w:val="Heading2"/>
      </w:pPr>
      <w:bookmarkStart w:id="1604" w:name="ase_ecd"/>
      <w:bookmarkStart w:id="1605" w:name="_Toc132871374"/>
      <w:bookmarkEnd w:id="1595"/>
      <w:bookmarkEnd w:id="1591"/>
      <w:bookmarkEnd w:id="1589"/>
      <w:r>
        <w:t>Extended components definition (ASE_ECD)</w:t>
      </w:r>
      <w:bookmarkEnd w:id="1605"/>
    </w:p>
    <w:p w14:paraId="5C235DDE" w14:textId="77777777" w:rsidR="00EC240E" w:rsidRDefault="000B01EF">
      <w:pPr>
        <w:pStyle w:val="Heading3"/>
      </w:pPr>
      <w:bookmarkStart w:id="1606" w:name="ase_ecd.1"/>
      <w:bookmarkStart w:id="1607" w:name="_Toc132871375"/>
      <w:r>
        <w:t>Evaluation of subactivity (ASE_ECD.1)</w:t>
      </w:r>
      <w:bookmarkEnd w:id="1607"/>
    </w:p>
    <w:p w14:paraId="53D4E743" w14:textId="77777777" w:rsidR="00EC240E" w:rsidRDefault="000B01EF">
      <w:pPr>
        <w:pStyle w:val="Heading4"/>
      </w:pPr>
      <w:bookmarkStart w:id="1608" w:name="objectives-72"/>
      <w:r>
        <w:t>Objectives</w:t>
      </w:r>
    </w:p>
    <w:p w14:paraId="29B8D879" w14:textId="77777777" w:rsidR="00EC240E" w:rsidRDefault="000B01EF">
      <w:pPr>
        <w:pStyle w:val="FirstParagraph"/>
      </w:pPr>
      <w:r>
        <w:t>The objective of this sub-activity is to determ</w:t>
      </w:r>
      <w:r>
        <w:t>ine whether extended components have been clearly and unambiguously defined, and whether they are necessary, i.e. they may not be clearly expressed using existing ISO/IEC 15408-2 or ISO/IEC 15408-3 components.</w:t>
      </w:r>
    </w:p>
    <w:p w14:paraId="33555959" w14:textId="77777777" w:rsidR="00EC240E" w:rsidRDefault="000B01EF">
      <w:pPr>
        <w:pStyle w:val="Heading4"/>
      </w:pPr>
      <w:bookmarkStart w:id="1609" w:name="input-72"/>
      <w:bookmarkEnd w:id="1608"/>
      <w:r>
        <w:t>Input</w:t>
      </w:r>
    </w:p>
    <w:p w14:paraId="6C51786E" w14:textId="77777777" w:rsidR="00EC240E" w:rsidRDefault="000B01EF">
      <w:pPr>
        <w:pStyle w:val="Compact"/>
        <w:numPr>
          <w:ilvl w:val="0"/>
          <w:numId w:val="262"/>
        </w:numPr>
        <w:ind w:left="1944"/>
      </w:pPr>
      <w:r>
        <w:t>the ST.</w:t>
      </w:r>
    </w:p>
    <w:p w14:paraId="0C8610A5" w14:textId="77777777" w:rsidR="00EC240E" w:rsidRDefault="000B01EF">
      <w:pPr>
        <w:pStyle w:val="Heading4"/>
      </w:pPr>
      <w:bookmarkStart w:id="1610" w:name="ase_ecd.1.1e"/>
      <w:bookmarkEnd w:id="1609"/>
      <w:r>
        <w:t>Action ASE_ECD.1.1E</w:t>
      </w:r>
    </w:p>
    <w:p w14:paraId="0E394703" w14:textId="77777777" w:rsidR="00EC240E" w:rsidRDefault="000B01EF">
      <w:pPr>
        <w:pStyle w:val="FirstParagraph"/>
      </w:pPr>
      <w:r>
        <w:t>The evaluator shall confirm that the information provided meets all requirements for content and presentation of evidence.</w:t>
      </w:r>
    </w:p>
    <w:p w14:paraId="4665F2FD" w14:textId="77777777" w:rsidR="00EC240E" w:rsidRDefault="000B01EF">
      <w:pPr>
        <w:pStyle w:val="content"/>
      </w:pPr>
      <w:bookmarkStart w:id="1611" w:name="ase_ecd.1.1c"/>
      <w:r>
        <w:rPr>
          <w:bCs/>
          <w:sz w:val="18"/>
        </w:rPr>
        <w:t>ASE_ECD.1.1C</w:t>
      </w:r>
      <w:bookmarkEnd w:id="1611"/>
      <w:r>
        <w:rPr>
          <w:b/>
          <w:i/>
        </w:rPr>
        <w:tab/>
        <w:t>The statement of security requirements shall identify all extended security requirements.</w:t>
      </w:r>
    </w:p>
    <w:p w14:paraId="5027B6E4" w14:textId="77777777" w:rsidR="00EC240E" w:rsidRDefault="000B01EF">
      <w:pPr>
        <w:pStyle w:val="workunit"/>
      </w:pPr>
      <w:bookmarkStart w:id="1612" w:name="ase_ecd.1-1"/>
      <w:r>
        <w:rPr>
          <w:bCs/>
          <w:sz w:val="18"/>
        </w:rPr>
        <w:t>ASE_ECD.1-</w:t>
      </w:r>
      <w:r>
        <w:rPr>
          <w:bCs/>
          <w:sz w:val="18"/>
        </w:rPr>
        <w:t>1</w:t>
      </w:r>
      <w:bookmarkEnd w:id="1612"/>
      <w:r>
        <w:tab/>
        <w:t xml:space="preserve">The evaluator </w:t>
      </w:r>
      <w:r>
        <w:rPr>
          <w:b/>
          <w:bCs/>
        </w:rPr>
        <w:t>shall check</w:t>
      </w:r>
      <w:r>
        <w:t xml:space="preserve"> that all security requirements in the statement of security requirements that are not identified as extended requirements are present in ISO/IEC 15408-2 or in ISO/IEC 15408-3.</w:t>
      </w:r>
    </w:p>
    <w:p w14:paraId="1EA020A5" w14:textId="77777777" w:rsidR="00EC240E" w:rsidRDefault="000B01EF">
      <w:pPr>
        <w:pStyle w:val="content"/>
      </w:pPr>
      <w:bookmarkStart w:id="1613" w:name="ase_ecd.1.2c"/>
      <w:r>
        <w:rPr>
          <w:bCs/>
          <w:sz w:val="18"/>
        </w:rPr>
        <w:t>ASE_ECD.1.2C</w:t>
      </w:r>
      <w:bookmarkEnd w:id="1613"/>
      <w:r>
        <w:rPr>
          <w:b/>
          <w:i/>
        </w:rPr>
        <w:tab/>
        <w:t>The extended components definition shal</w:t>
      </w:r>
      <w:r>
        <w:rPr>
          <w:b/>
          <w:i/>
        </w:rPr>
        <w:t>l define an extended component for each extended security requirement.</w:t>
      </w:r>
    </w:p>
    <w:p w14:paraId="00112F4A" w14:textId="77777777" w:rsidR="00EC240E" w:rsidRDefault="000B01EF">
      <w:pPr>
        <w:pStyle w:val="workunit"/>
      </w:pPr>
      <w:bookmarkStart w:id="1614" w:name="ase_ecd.1-2"/>
      <w:r>
        <w:rPr>
          <w:bCs/>
          <w:sz w:val="18"/>
        </w:rPr>
        <w:t>ASE_ECD.1-2</w:t>
      </w:r>
      <w:bookmarkEnd w:id="1614"/>
      <w:r>
        <w:tab/>
        <w:t xml:space="preserve">The evaluator </w:t>
      </w:r>
      <w:r>
        <w:rPr>
          <w:b/>
          <w:bCs/>
        </w:rPr>
        <w:t>shall check</w:t>
      </w:r>
      <w:r>
        <w:t xml:space="preserve"> that the extended components definition defines an extended component for each extended security requirement.</w:t>
      </w:r>
    </w:p>
    <w:p w14:paraId="2E4FD917" w14:textId="77777777" w:rsidR="00EC240E" w:rsidRDefault="000B01EF">
      <w:pPr>
        <w:pStyle w:val="BodyText"/>
      </w:pPr>
      <w:r>
        <w:t>If the ST does not contain extended s</w:t>
      </w:r>
      <w:r>
        <w:t>ecurity requirements, this work unit is not applicable and therefore considered to be satisfied.</w:t>
      </w:r>
    </w:p>
    <w:p w14:paraId="48480B77" w14:textId="77777777" w:rsidR="00EC240E" w:rsidRDefault="000B01EF">
      <w:pPr>
        <w:pStyle w:val="BodyText"/>
      </w:pPr>
      <w:r>
        <w:t>If the extended component definition(s) are taken from a PP/PP-Configuration that has previously been certified then the PP/PP-Configuration evaluation results</w:t>
      </w:r>
      <w:r>
        <w:t xml:space="preserve"> may be reused as described in 12.2.1 (Re-using the evaluation results of certified PPs).</w:t>
      </w:r>
    </w:p>
    <w:p w14:paraId="0EECBFFB" w14:textId="77777777" w:rsidR="00EC240E" w:rsidRDefault="000B01EF">
      <w:pPr>
        <w:pStyle w:val="BodyText"/>
      </w:pPr>
      <w:r>
        <w:t>A single extended component may be used to define multiple iterations of an extended security requirement; it is not necessary to repeat this definition for each iter</w:t>
      </w:r>
      <w:r>
        <w:t>ation.</w:t>
      </w:r>
    </w:p>
    <w:p w14:paraId="2B8DBB4E" w14:textId="77777777" w:rsidR="00EC240E" w:rsidRDefault="000B01EF">
      <w:pPr>
        <w:pStyle w:val="content"/>
      </w:pPr>
      <w:bookmarkStart w:id="1615" w:name="ase_ecd.1.3c"/>
      <w:r>
        <w:rPr>
          <w:bCs/>
          <w:sz w:val="18"/>
        </w:rPr>
        <w:lastRenderedPageBreak/>
        <w:t>ASE_ECD.1.3C</w:t>
      </w:r>
      <w:bookmarkEnd w:id="1615"/>
      <w:r>
        <w:rPr>
          <w:b/>
          <w:i/>
        </w:rPr>
        <w:tab/>
        <w:t>The extended components definition shall describe how each extended component is related to the existing ISO/IEC 15408 series components, families, and classes.</w:t>
      </w:r>
    </w:p>
    <w:p w14:paraId="77575EDF" w14:textId="77777777" w:rsidR="00EC240E" w:rsidRDefault="000B01EF">
      <w:pPr>
        <w:pStyle w:val="workunit"/>
      </w:pPr>
      <w:bookmarkStart w:id="1616" w:name="ase_ecd.1-3"/>
      <w:r>
        <w:rPr>
          <w:bCs/>
          <w:sz w:val="18"/>
        </w:rPr>
        <w:t>ASE_ECD.1-3</w:t>
      </w:r>
      <w:bookmarkEnd w:id="1616"/>
      <w:r>
        <w:tab/>
        <w:t xml:space="preserve">The evaluator </w:t>
      </w:r>
      <w:r>
        <w:rPr>
          <w:b/>
          <w:bCs/>
        </w:rPr>
        <w:t>shall examine</w:t>
      </w:r>
      <w:r>
        <w:t xml:space="preserve"> the extended components definition </w:t>
      </w:r>
      <w:r>
        <w:t>to determine that it describes how each extended component fits into the existing ISO/IEC 15408 components, families, and classes.</w:t>
      </w:r>
    </w:p>
    <w:p w14:paraId="6DDF9269" w14:textId="77777777" w:rsidR="00EC240E" w:rsidRDefault="000B01EF">
      <w:pPr>
        <w:pStyle w:val="BodyText"/>
      </w:pPr>
      <w:r>
        <w:t>If the ST does not contain extended security requirements, this work unit is not applicable and therefore considered to be sa</w:t>
      </w:r>
      <w:r>
        <w:t>tisfied.</w:t>
      </w:r>
    </w:p>
    <w:p w14:paraId="3500BAA9" w14:textId="77777777" w:rsidR="00EC240E" w:rsidRDefault="000B01EF">
      <w:pPr>
        <w:pStyle w:val="BodyText"/>
      </w:pPr>
      <w:r>
        <w:t>The evaluator determines that each extended component is either:</w:t>
      </w:r>
    </w:p>
    <w:p w14:paraId="7805AA40" w14:textId="77777777" w:rsidR="00EC240E" w:rsidRDefault="000B01EF">
      <w:pPr>
        <w:numPr>
          <w:ilvl w:val="0"/>
          <w:numId w:val="263"/>
        </w:numPr>
        <w:ind w:left="1944"/>
      </w:pPr>
      <w:r>
        <w:t>a member of an existing ISO/IEC 15408-2 or ISO/IEC 15408-3 family; or</w:t>
      </w:r>
    </w:p>
    <w:p w14:paraId="0C6156AF" w14:textId="77777777" w:rsidR="00EC240E" w:rsidRDefault="000B01EF">
      <w:pPr>
        <w:numPr>
          <w:ilvl w:val="0"/>
          <w:numId w:val="263"/>
        </w:numPr>
        <w:ind w:left="1944"/>
      </w:pPr>
      <w:r>
        <w:t>a member of a new family defined in the ST.</w:t>
      </w:r>
    </w:p>
    <w:p w14:paraId="0D472DC0" w14:textId="77777777" w:rsidR="00EC240E" w:rsidRDefault="000B01EF">
      <w:pPr>
        <w:pStyle w:val="FirstParagraph"/>
      </w:pPr>
      <w:r>
        <w:t>If the extended component is a member of an existing ISO/IEC 15408-2</w:t>
      </w:r>
      <w:r>
        <w:t xml:space="preserve"> or ISO/IEC 15408-3 family, the evaluator determines that the extended components definition adequately describes why the extended component should be a member of that family and how it relates to other components of that family.</w:t>
      </w:r>
    </w:p>
    <w:p w14:paraId="7EB2DEBC" w14:textId="77777777" w:rsidR="00EC240E" w:rsidRDefault="000B01EF">
      <w:pPr>
        <w:pStyle w:val="BodyText"/>
      </w:pPr>
      <w:r>
        <w:t xml:space="preserve">If the extended component </w:t>
      </w:r>
      <w:r>
        <w:t>is a member of a new family defined in the ST, the evaluator confirms that the extended component is not appropriate for an existing family.</w:t>
      </w:r>
    </w:p>
    <w:p w14:paraId="2F17D725" w14:textId="77777777" w:rsidR="00EC240E" w:rsidRDefault="000B01EF">
      <w:pPr>
        <w:pStyle w:val="BodyText"/>
      </w:pPr>
      <w:r>
        <w:t>If the ST defines new families, the evaluator determines that each new family is either:</w:t>
      </w:r>
    </w:p>
    <w:p w14:paraId="40A5823B" w14:textId="77777777" w:rsidR="00EC240E" w:rsidRDefault="000B01EF">
      <w:pPr>
        <w:numPr>
          <w:ilvl w:val="0"/>
          <w:numId w:val="264"/>
        </w:numPr>
        <w:ind w:left="1944"/>
      </w:pPr>
      <w:r>
        <w:t>a member of an existing IS</w:t>
      </w:r>
      <w:r>
        <w:t>O/IEC 15408-2 or ISO/IEC 15408-3 class; or</w:t>
      </w:r>
    </w:p>
    <w:p w14:paraId="2881D878" w14:textId="77777777" w:rsidR="00EC240E" w:rsidRDefault="000B01EF">
      <w:pPr>
        <w:numPr>
          <w:ilvl w:val="0"/>
          <w:numId w:val="264"/>
        </w:numPr>
        <w:ind w:left="1944"/>
      </w:pPr>
      <w:r>
        <w:t>a member of a new class defined in the ST.</w:t>
      </w:r>
    </w:p>
    <w:p w14:paraId="185A2E91" w14:textId="77777777" w:rsidR="00EC240E" w:rsidRDefault="000B01EF">
      <w:pPr>
        <w:pStyle w:val="FirstParagraph"/>
      </w:pPr>
      <w:r>
        <w:t>If the family is a member of an existing ISO/IEC 15408-2 or ISO/IEC 15408-3 class, the evaluator determines that the extended components definition adequately describes w</w:t>
      </w:r>
      <w:r>
        <w:t>hy the family should be a member of that class and how it relates to other families in that class.</w:t>
      </w:r>
    </w:p>
    <w:p w14:paraId="56B92247" w14:textId="77777777" w:rsidR="00EC240E" w:rsidRDefault="000B01EF">
      <w:pPr>
        <w:pStyle w:val="BodyText"/>
      </w:pPr>
      <w:r>
        <w:t>If the family is a member of a new class defined in the ST, the evaluator confirms that the family is not appropriate for an existing class.</w:t>
      </w:r>
    </w:p>
    <w:p w14:paraId="1764E113" w14:textId="77777777" w:rsidR="00EC240E" w:rsidRDefault="000B01EF">
      <w:pPr>
        <w:pStyle w:val="workunit"/>
      </w:pPr>
      <w:bookmarkStart w:id="1617" w:name="ase_ecd.1-4"/>
      <w:r>
        <w:rPr>
          <w:bCs/>
          <w:sz w:val="18"/>
        </w:rPr>
        <w:t>ASE_ECD.1-4</w:t>
      </w:r>
      <w:bookmarkEnd w:id="1617"/>
      <w:r>
        <w:tab/>
        <w:t xml:space="preserve">The evaluator </w:t>
      </w:r>
      <w:r>
        <w:rPr>
          <w:b/>
          <w:bCs/>
        </w:rPr>
        <w:t>shall examine</w:t>
      </w:r>
      <w:r>
        <w:t xml:space="preserve"> the extended components definition to determine that each definition of an extended component identifies all applicable dependencies of that component.</w:t>
      </w:r>
    </w:p>
    <w:p w14:paraId="141B633B" w14:textId="77777777" w:rsidR="00EC240E" w:rsidRDefault="000B01EF">
      <w:pPr>
        <w:pStyle w:val="BodyText"/>
      </w:pPr>
      <w:r>
        <w:t xml:space="preserve">If the ST does not contain extended security requirements, this </w:t>
      </w:r>
      <w:r>
        <w:t>work unit is not applicable and therefore considered to be satisfied.</w:t>
      </w:r>
    </w:p>
    <w:p w14:paraId="79BA934A" w14:textId="77777777" w:rsidR="00EC240E" w:rsidRDefault="000B01EF">
      <w:pPr>
        <w:pStyle w:val="BodyText"/>
      </w:pPr>
      <w:r>
        <w:t>The evaluator confirms that no applicable dependencies have been overlooked by the ST author.</w:t>
      </w:r>
    </w:p>
    <w:p w14:paraId="05B17B51" w14:textId="77777777" w:rsidR="00EC240E" w:rsidRDefault="000B01EF">
      <w:pPr>
        <w:pStyle w:val="content"/>
      </w:pPr>
      <w:bookmarkStart w:id="1618" w:name="ase_ecd.1.4c"/>
      <w:r>
        <w:rPr>
          <w:bCs/>
          <w:sz w:val="18"/>
        </w:rPr>
        <w:t>ASE_ECD.1.4C</w:t>
      </w:r>
      <w:bookmarkEnd w:id="1618"/>
      <w:r>
        <w:rPr>
          <w:b/>
          <w:i/>
        </w:rPr>
        <w:tab/>
      </w:r>
      <w:r>
        <w:rPr>
          <w:b/>
          <w:i/>
        </w:rPr>
        <w:t>The extended components definition shall use the existing ISO/IEC 15408 series components, families, classes, and methodology as a model for presentation.</w:t>
      </w:r>
    </w:p>
    <w:p w14:paraId="04D4889A" w14:textId="77777777" w:rsidR="00EC240E" w:rsidRDefault="000B01EF">
      <w:pPr>
        <w:pStyle w:val="workunit"/>
      </w:pPr>
      <w:bookmarkStart w:id="1619" w:name="ase_ecd.1-5"/>
      <w:r>
        <w:rPr>
          <w:bCs/>
          <w:sz w:val="18"/>
        </w:rPr>
        <w:t>ASE_ECD.1-5</w:t>
      </w:r>
      <w:bookmarkEnd w:id="1619"/>
      <w:r>
        <w:tab/>
        <w:t xml:space="preserve">The evaluator </w:t>
      </w:r>
      <w:r>
        <w:rPr>
          <w:b/>
          <w:bCs/>
        </w:rPr>
        <w:t>shall examine</w:t>
      </w:r>
      <w:r>
        <w:t xml:space="preserve"> the extended components definition to determine that each ext</w:t>
      </w:r>
      <w:r>
        <w:t>ended functional component uses the existing ISO/IEC 15408-2 components as a model for presentation.</w:t>
      </w:r>
    </w:p>
    <w:p w14:paraId="68893BEF" w14:textId="77777777" w:rsidR="00EC240E" w:rsidRDefault="000B01EF">
      <w:pPr>
        <w:pStyle w:val="BodyText"/>
      </w:pPr>
      <w:r>
        <w:lastRenderedPageBreak/>
        <w:t>If the ST does not contain extended SFRs, this work unit is not applicable and therefore considered to be satisfied.</w:t>
      </w:r>
    </w:p>
    <w:p w14:paraId="73CD1E4E" w14:textId="77777777" w:rsidR="00EC240E" w:rsidRDefault="000B01EF">
      <w:pPr>
        <w:pStyle w:val="BodyText"/>
      </w:pPr>
      <w:r>
        <w:t>The evaluator determines that the exte</w:t>
      </w:r>
      <w:r>
        <w:t>nded functional component is consistent with ISO/IEC 15408-2:2022, 6.1.4, Component structure.</w:t>
      </w:r>
    </w:p>
    <w:p w14:paraId="1F10986A" w14:textId="77777777" w:rsidR="00EC240E" w:rsidRDefault="000B01EF">
      <w:pPr>
        <w:pStyle w:val="BodyText"/>
      </w:pPr>
      <w:r>
        <w:t>If the extended functional component uses operations, the evaluator determines that the extended functional component is consistent with ISO/IEC 15408-1:2022, 8.</w:t>
      </w:r>
      <w:r>
        <w:t>2, Operations.</w:t>
      </w:r>
    </w:p>
    <w:p w14:paraId="5AB3DA92" w14:textId="77777777" w:rsidR="00EC240E" w:rsidRDefault="000B01EF">
      <w:pPr>
        <w:pStyle w:val="BodyText"/>
      </w:pPr>
      <w:r>
        <w:t>If the extended functional component is hierarchical to an existing functional component, the evaluator determines that the extended functional component is consistent with ISO/IEC 15408-2:2022, 6.2.2, Component changes highlighting.</w:t>
      </w:r>
    </w:p>
    <w:p w14:paraId="40D4F87E" w14:textId="77777777" w:rsidR="00EC240E" w:rsidRDefault="000B01EF">
      <w:pPr>
        <w:pStyle w:val="workunit"/>
      </w:pPr>
      <w:bookmarkStart w:id="1620" w:name="ase_ecd.1-6"/>
      <w:r>
        <w:rPr>
          <w:bCs/>
          <w:sz w:val="18"/>
        </w:rPr>
        <w:t>ASE_ECD</w:t>
      </w:r>
      <w:r>
        <w:rPr>
          <w:bCs/>
          <w:sz w:val="18"/>
        </w:rPr>
        <w:t>.1-6</w:t>
      </w:r>
      <w:bookmarkEnd w:id="1620"/>
      <w:r>
        <w:tab/>
        <w:t xml:space="preserve">The evaluator </w:t>
      </w:r>
      <w:r>
        <w:rPr>
          <w:b/>
          <w:bCs/>
        </w:rPr>
        <w:t>shall examine</w:t>
      </w:r>
      <w:r>
        <w:t xml:space="preserve"> the extended components definition to determine that each definition of a new functional family uses the existing ISO/IEC 15408 functional families as a model for presentation.</w:t>
      </w:r>
    </w:p>
    <w:p w14:paraId="454DD15D" w14:textId="77777777" w:rsidR="00EC240E" w:rsidRDefault="000B01EF">
      <w:pPr>
        <w:pStyle w:val="BodyText"/>
      </w:pPr>
      <w:r>
        <w:t>If the ST does not define new functional famil</w:t>
      </w:r>
      <w:r>
        <w:t>ies, this work unit is not applicable and therefore considered to be satisfied.</w:t>
      </w:r>
    </w:p>
    <w:p w14:paraId="5565C396" w14:textId="77777777" w:rsidR="00EC240E" w:rsidRDefault="000B01EF">
      <w:pPr>
        <w:pStyle w:val="BodyText"/>
      </w:pPr>
      <w:r>
        <w:t>The evaluator determines that all new functional families are defined consistent with ISO/IEC 15408-2:2022, 6.1.3, Family structure.</w:t>
      </w:r>
    </w:p>
    <w:p w14:paraId="3C0D336D" w14:textId="77777777" w:rsidR="00EC240E" w:rsidRDefault="000B01EF">
      <w:pPr>
        <w:pStyle w:val="workunit"/>
      </w:pPr>
      <w:bookmarkStart w:id="1621" w:name="ase_ecd.1-7"/>
      <w:r>
        <w:rPr>
          <w:bCs/>
          <w:sz w:val="18"/>
        </w:rPr>
        <w:t>ASE_ECD.1-7</w:t>
      </w:r>
      <w:bookmarkEnd w:id="1621"/>
      <w:r>
        <w:tab/>
        <w:t xml:space="preserve">The evaluator </w:t>
      </w:r>
      <w:r>
        <w:rPr>
          <w:b/>
          <w:bCs/>
        </w:rPr>
        <w:t>shall examine</w:t>
      </w:r>
      <w:r>
        <w:t xml:space="preserve"> the</w:t>
      </w:r>
      <w:r>
        <w:t xml:space="preserve"> extended components definition to determine that each definition of a new functional class uses the existing ISO/IEC 15408 functional classes as a model for presentation.</w:t>
      </w:r>
    </w:p>
    <w:p w14:paraId="617A9F95" w14:textId="77777777" w:rsidR="00EC240E" w:rsidRDefault="000B01EF">
      <w:pPr>
        <w:pStyle w:val="BodyText"/>
      </w:pPr>
      <w:r>
        <w:t>If the ST does not define new functional classes, this work unit is not applicable a</w:t>
      </w:r>
      <w:r>
        <w:t>nd therefore considered to be satisfied.</w:t>
      </w:r>
    </w:p>
    <w:p w14:paraId="3848FFCE" w14:textId="77777777" w:rsidR="00EC240E" w:rsidRDefault="000B01EF">
      <w:pPr>
        <w:pStyle w:val="BodyText"/>
      </w:pPr>
      <w:r>
        <w:t>The evaluator determines that all new functional classes are defined consistent with ISO/IEC 15408-2:2022, 6.1.2, Class structure.</w:t>
      </w:r>
    </w:p>
    <w:p w14:paraId="638A5228" w14:textId="77777777" w:rsidR="00EC240E" w:rsidRDefault="000B01EF">
      <w:pPr>
        <w:pStyle w:val="workunit"/>
      </w:pPr>
      <w:bookmarkStart w:id="1622" w:name="ase_ecd.1-8"/>
      <w:r>
        <w:rPr>
          <w:bCs/>
          <w:sz w:val="18"/>
        </w:rPr>
        <w:t>ASE_ECD.1-8</w:t>
      </w:r>
      <w:bookmarkEnd w:id="1622"/>
      <w:r>
        <w:tab/>
        <w:t xml:space="preserve">The evaluator </w:t>
      </w:r>
      <w:r>
        <w:rPr>
          <w:b/>
          <w:bCs/>
        </w:rPr>
        <w:t>shall examine</w:t>
      </w:r>
      <w:r>
        <w:t xml:space="preserve"> the extended components definition to determ</w:t>
      </w:r>
      <w:r>
        <w:t>ine that each definition of an extended assurance component uses the existing ISO/IEC 15408-3:2022 components as a model for presentation.</w:t>
      </w:r>
    </w:p>
    <w:p w14:paraId="4C7EBDF2" w14:textId="77777777" w:rsidR="00EC240E" w:rsidRDefault="000B01EF">
      <w:pPr>
        <w:pStyle w:val="BodyText"/>
      </w:pPr>
      <w:r>
        <w:t>If the ST does not contain extended SARs, this work unit is not applicable and therefore considered to be satisfied.</w:t>
      </w:r>
    </w:p>
    <w:p w14:paraId="3549B898" w14:textId="77777777" w:rsidR="00EC240E" w:rsidRDefault="000B01EF">
      <w:pPr>
        <w:pStyle w:val="BodyText"/>
      </w:pPr>
      <w:r>
        <w:t>The evaluator determines that the extended assurance component definition is consistent with ISO/IEC 15408-3:2022 6.2, Assurance component structure.</w:t>
      </w:r>
    </w:p>
    <w:p w14:paraId="683B643A" w14:textId="77777777" w:rsidR="00EC240E" w:rsidRDefault="000B01EF">
      <w:pPr>
        <w:pStyle w:val="BodyText"/>
      </w:pPr>
      <w:r>
        <w:t xml:space="preserve">If the extended assurance component uses operations, the evaluator determines that the extended assurance </w:t>
      </w:r>
      <w:r>
        <w:t>component is consistent with ISO/IEC 15408-1:2022, 8.2, Operations.</w:t>
      </w:r>
    </w:p>
    <w:p w14:paraId="4980EA13" w14:textId="77777777" w:rsidR="00EC240E" w:rsidRDefault="000B01EF">
      <w:pPr>
        <w:pStyle w:val="workunit"/>
      </w:pPr>
      <w:bookmarkStart w:id="1623" w:name="ase_ecd.1-9"/>
      <w:r>
        <w:rPr>
          <w:bCs/>
          <w:sz w:val="18"/>
        </w:rPr>
        <w:t>ASE_ECD.1-9</w:t>
      </w:r>
      <w:bookmarkEnd w:id="1623"/>
      <w:r>
        <w:tab/>
        <w:t xml:space="preserve">The evaluator </w:t>
      </w:r>
      <w:r>
        <w:rPr>
          <w:b/>
          <w:bCs/>
        </w:rPr>
        <w:t>shall examine</w:t>
      </w:r>
      <w:r>
        <w:t xml:space="preserve"> the extended components definition to determine that, for each defined extended assurance component, applicable methodology has been provided.</w:t>
      </w:r>
    </w:p>
    <w:p w14:paraId="71A0AF0B" w14:textId="77777777" w:rsidR="00EC240E" w:rsidRDefault="000B01EF">
      <w:pPr>
        <w:pStyle w:val="BodyText"/>
      </w:pPr>
      <w:r>
        <w:t>If th</w:t>
      </w:r>
      <w:r>
        <w:t>e ST does not contain extended SARs, this work unit is not applicable and therefore considered to be satisfied.</w:t>
      </w:r>
    </w:p>
    <w:p w14:paraId="3C683886" w14:textId="77777777" w:rsidR="00EC240E" w:rsidRDefault="000B01EF">
      <w:pPr>
        <w:pStyle w:val="BodyText"/>
      </w:pPr>
      <w:r>
        <w:lastRenderedPageBreak/>
        <w:t>The evaluator determines that, for each evaluator action element of each extended SAR, one or more work units are provided and that successfully</w:t>
      </w:r>
      <w:r>
        <w:t xml:space="preserve"> performing all work units for a given evaluator action element will demonstrate that the element has been achieved.</w:t>
      </w:r>
    </w:p>
    <w:p w14:paraId="054D4C84" w14:textId="77777777" w:rsidR="00EC240E" w:rsidRDefault="000B01EF">
      <w:pPr>
        <w:pStyle w:val="workunit"/>
      </w:pPr>
      <w:bookmarkStart w:id="1624" w:name="ase_ecd.1-10"/>
      <w:r>
        <w:rPr>
          <w:bCs/>
          <w:sz w:val="18"/>
        </w:rPr>
        <w:t>ASE_ECD.1-10</w:t>
      </w:r>
      <w:bookmarkEnd w:id="1624"/>
      <w:r>
        <w:tab/>
        <w:t xml:space="preserve">The evaluator </w:t>
      </w:r>
      <w:r>
        <w:rPr>
          <w:b/>
          <w:bCs/>
        </w:rPr>
        <w:t>shall examine</w:t>
      </w:r>
      <w:r>
        <w:t xml:space="preserve"> the extended components definition to determine that each definition of a new assurance family use</w:t>
      </w:r>
      <w:r>
        <w:t>s the existing ISO/IEC 15408 assurance families as a model for presentation.</w:t>
      </w:r>
    </w:p>
    <w:p w14:paraId="017D23A5" w14:textId="77777777" w:rsidR="00EC240E" w:rsidRDefault="000B01EF">
      <w:pPr>
        <w:pStyle w:val="BodyText"/>
      </w:pPr>
      <w:r>
        <w:t>If the ST does not define new assurance families, this work unit is not applicable and therefore considered to be satisfied.</w:t>
      </w:r>
    </w:p>
    <w:p w14:paraId="38CD338E" w14:textId="77777777" w:rsidR="00EC240E" w:rsidRDefault="000B01EF">
      <w:pPr>
        <w:pStyle w:val="BodyText"/>
      </w:pPr>
      <w:r>
        <w:t>The evaluator determines that all new assurance famili</w:t>
      </w:r>
      <w:r>
        <w:t>es are defined consistent with ISO/IEC 15408-3:2022, 6.1.2, Assurance family structure.</w:t>
      </w:r>
    </w:p>
    <w:p w14:paraId="333F946C" w14:textId="77777777" w:rsidR="00EC240E" w:rsidRDefault="000B01EF">
      <w:pPr>
        <w:pStyle w:val="workunit"/>
      </w:pPr>
      <w:bookmarkStart w:id="1625" w:name="ase_ecd.1-11"/>
      <w:r>
        <w:rPr>
          <w:bCs/>
          <w:sz w:val="18"/>
        </w:rPr>
        <w:t>ASE_ECD.1-11</w:t>
      </w:r>
      <w:bookmarkEnd w:id="1625"/>
      <w:r>
        <w:tab/>
        <w:t xml:space="preserve">The evaluator </w:t>
      </w:r>
      <w:r>
        <w:rPr>
          <w:b/>
          <w:bCs/>
        </w:rPr>
        <w:t>shall examine</w:t>
      </w:r>
      <w:r>
        <w:t xml:space="preserve"> the extended components definition to determine that each definition of a new assurance class uses the existing ISO/IEC 15408 a</w:t>
      </w:r>
      <w:r>
        <w:t>ssurance classes as a model for presentation.</w:t>
      </w:r>
    </w:p>
    <w:p w14:paraId="292DBD44" w14:textId="77777777" w:rsidR="00EC240E" w:rsidRDefault="000B01EF">
      <w:pPr>
        <w:pStyle w:val="BodyText"/>
      </w:pPr>
      <w:r>
        <w:t>If the ST does not define new assurance classes, this work unit is not applicable and therefore considered to be satisfied.</w:t>
      </w:r>
    </w:p>
    <w:p w14:paraId="5AC29EDC" w14:textId="77777777" w:rsidR="00EC240E" w:rsidRDefault="000B01EF">
      <w:pPr>
        <w:pStyle w:val="BodyText"/>
      </w:pPr>
      <w:r>
        <w:t>The evaluator determines that all new assurance classes are defined consistent with IS</w:t>
      </w:r>
      <w:r>
        <w:t>O/IEC 15408-3:2022, 6.1.1, Assurance class structure.</w:t>
      </w:r>
    </w:p>
    <w:p w14:paraId="775550DC" w14:textId="77777777" w:rsidR="00EC240E" w:rsidRDefault="000B01EF">
      <w:pPr>
        <w:pStyle w:val="workunit"/>
      </w:pPr>
      <w:bookmarkStart w:id="1626" w:name="ase_ecd.1-12"/>
      <w:r>
        <w:rPr>
          <w:bCs/>
          <w:sz w:val="18"/>
        </w:rPr>
        <w:t>ASE_ECD.1-12</w:t>
      </w:r>
      <w:bookmarkEnd w:id="1626"/>
      <w:r>
        <w:tab/>
        <w:t xml:space="preserve">The evaluator </w:t>
      </w:r>
      <w:r>
        <w:rPr>
          <w:b/>
          <w:bCs/>
        </w:rPr>
        <w:t>shall examine</w:t>
      </w:r>
      <w:r>
        <w:t xml:space="preserve"> the extended components definition to determine that each element in each extended component is measurable and states objective evaluation requirements, such tha</w:t>
      </w:r>
      <w:r>
        <w:t>t conformance or nonconformance can be demonstrated.</w:t>
      </w:r>
    </w:p>
    <w:p w14:paraId="1F0BFA31" w14:textId="77777777" w:rsidR="00EC240E" w:rsidRDefault="000B01EF">
      <w:pPr>
        <w:pStyle w:val="BodyText"/>
      </w:pPr>
      <w:r>
        <w:t>If the ST does not contain extended security requirements, this work unit is not applicable and therefore considered to be satisfied.</w:t>
      </w:r>
    </w:p>
    <w:p w14:paraId="2989DD6E" w14:textId="77777777" w:rsidR="00EC240E" w:rsidRDefault="000B01EF">
      <w:pPr>
        <w:pStyle w:val="BodyText"/>
      </w:pPr>
      <w:r>
        <w:t>The evaluator determines that elements of extended functional compone</w:t>
      </w:r>
      <w:r>
        <w:t>nts are stated in such a way that they are testable, and traceable through the appropriate TSF representations.</w:t>
      </w:r>
    </w:p>
    <w:p w14:paraId="29007E35" w14:textId="77777777" w:rsidR="00EC240E" w:rsidRDefault="000B01EF">
      <w:pPr>
        <w:pStyle w:val="BodyText"/>
      </w:pPr>
      <w:r>
        <w:t>The evaluator also determines that elements of extended assurance components avoid the need for subjective evaluator judgement.</w:t>
      </w:r>
    </w:p>
    <w:p w14:paraId="12F68868" w14:textId="77777777" w:rsidR="00EC240E" w:rsidRDefault="000B01EF">
      <w:pPr>
        <w:pStyle w:val="BodyText"/>
      </w:pPr>
      <w:r>
        <w:t>The evaluator is reminded that whilst being measurable and objective is appropriate for all evaluation criteria, it is acknowledged that no formal method exists to prove such properties. Therefore, the existing ISO/IEC 15408 functional and assurance compon</w:t>
      </w:r>
      <w:r>
        <w:t>ents are to be used as a model for determining what constitutes conformance with this requirement.</w:t>
      </w:r>
    </w:p>
    <w:p w14:paraId="16DBA665" w14:textId="77777777" w:rsidR="00EC240E" w:rsidRDefault="000B01EF">
      <w:pPr>
        <w:pStyle w:val="Heading4"/>
      </w:pPr>
      <w:bookmarkStart w:id="1627" w:name="ase_ecd.1.2e"/>
      <w:bookmarkEnd w:id="1610"/>
      <w:r>
        <w:t>Action ASE_ECD.1.2E</w:t>
      </w:r>
    </w:p>
    <w:p w14:paraId="038B3568" w14:textId="77777777" w:rsidR="00EC240E" w:rsidRDefault="000B01EF">
      <w:pPr>
        <w:pStyle w:val="FirstParagraph"/>
      </w:pPr>
      <w:r>
        <w:t>The evaluator shall confirm that no extended component may be clearly expressed using existing components.</w:t>
      </w:r>
    </w:p>
    <w:p w14:paraId="0E8C798D" w14:textId="77777777" w:rsidR="00EC240E" w:rsidRDefault="000B01EF">
      <w:pPr>
        <w:pStyle w:val="workunit"/>
      </w:pPr>
      <w:bookmarkStart w:id="1628" w:name="ase_ecd.1-13"/>
      <w:r>
        <w:rPr>
          <w:bCs/>
          <w:sz w:val="18"/>
        </w:rPr>
        <w:t>ASE_ECD.1-13</w:t>
      </w:r>
      <w:bookmarkEnd w:id="1628"/>
      <w:r>
        <w:tab/>
        <w:t xml:space="preserve">The evaluator </w:t>
      </w:r>
      <w:r>
        <w:rPr>
          <w:b/>
          <w:bCs/>
        </w:rPr>
        <w:t>sha</w:t>
      </w:r>
      <w:r>
        <w:rPr>
          <w:b/>
          <w:bCs/>
        </w:rPr>
        <w:t>ll examine</w:t>
      </w:r>
      <w:r>
        <w:t xml:space="preserve"> the extended components definition to determine that each extended component cannot be clearly expressed using existing components.</w:t>
      </w:r>
    </w:p>
    <w:p w14:paraId="3E1FD47D" w14:textId="77777777" w:rsidR="00EC240E" w:rsidRDefault="000B01EF">
      <w:pPr>
        <w:pStyle w:val="BodyText"/>
      </w:pPr>
      <w:r>
        <w:lastRenderedPageBreak/>
        <w:t>If the ST does not contain extended security requirements, this work unit is not applicable and therefore conside</w:t>
      </w:r>
      <w:r>
        <w:t>red to be satisfied.</w:t>
      </w:r>
    </w:p>
    <w:p w14:paraId="66279713" w14:textId="77777777" w:rsidR="00EC240E" w:rsidRDefault="000B01EF">
      <w:pPr>
        <w:pStyle w:val="BodyText"/>
      </w:pPr>
      <w:r>
        <w:t xml:space="preserve">The evaluator should take components from ISO/IEC 15408-2 and ISO/IEC 15408-3, other extended components that have been defined in the ST, combinations of these components, and possible operations on these components into account when </w:t>
      </w:r>
      <w:r>
        <w:t>making this determination.</w:t>
      </w:r>
    </w:p>
    <w:p w14:paraId="17DBA1AD" w14:textId="77777777" w:rsidR="00EC240E" w:rsidRDefault="000B01EF">
      <w:pPr>
        <w:pStyle w:val="BodyText"/>
      </w:pPr>
      <w:r>
        <w:t>The evaluator is reminded that the role of this work unit is to preclude unnecessary duplication of components, that is, components that may be clearly expressed by using other components. The evaluator should not undertake an ex</w:t>
      </w:r>
      <w:r>
        <w:t>haustive search of all possible combinations of components including operations in an attempt to find a way to express the extended component by using existing components.</w:t>
      </w:r>
    </w:p>
    <w:p w14:paraId="5FD6214B" w14:textId="77777777" w:rsidR="00EC240E" w:rsidRDefault="000B01EF">
      <w:pPr>
        <w:pStyle w:val="Heading2"/>
      </w:pPr>
      <w:bookmarkStart w:id="1629" w:name="ase_int"/>
      <w:bookmarkStart w:id="1630" w:name="_Toc132871376"/>
      <w:bookmarkEnd w:id="1627"/>
      <w:bookmarkEnd w:id="1606"/>
      <w:bookmarkEnd w:id="1604"/>
      <w:r>
        <w:t>ST introduction (ASE_INT)</w:t>
      </w:r>
      <w:bookmarkEnd w:id="1630"/>
    </w:p>
    <w:p w14:paraId="34C823F9" w14:textId="77777777" w:rsidR="00EC240E" w:rsidRDefault="000B01EF">
      <w:pPr>
        <w:pStyle w:val="Heading3"/>
      </w:pPr>
      <w:bookmarkStart w:id="1631" w:name="ase_int.1"/>
      <w:bookmarkStart w:id="1632" w:name="_Toc132871377"/>
      <w:r>
        <w:t>Evaluation of subactivity (ASE_INT.1)</w:t>
      </w:r>
      <w:bookmarkEnd w:id="1632"/>
    </w:p>
    <w:p w14:paraId="7D18C63E" w14:textId="77777777" w:rsidR="00EC240E" w:rsidRDefault="000B01EF">
      <w:pPr>
        <w:pStyle w:val="Heading4"/>
      </w:pPr>
      <w:bookmarkStart w:id="1633" w:name="objectives-73"/>
      <w:r>
        <w:t>Objectives</w:t>
      </w:r>
    </w:p>
    <w:p w14:paraId="3A7A40F8" w14:textId="77777777" w:rsidR="00EC240E" w:rsidRDefault="000B01EF">
      <w:pPr>
        <w:pStyle w:val="FirstParagraph"/>
      </w:pPr>
      <w:r>
        <w:t>The objec</w:t>
      </w:r>
      <w:r>
        <w:t>tive of this sub-activity is to determine whether the ST and the TOE are correctly identified, whether the TOE is correctly described in a narrative way at three levels of abstraction (TOE reference, TOE overview and TOE description), and whether these thr</w:t>
      </w:r>
      <w:r>
        <w:t>ee descriptions are consistent with each other.</w:t>
      </w:r>
    </w:p>
    <w:p w14:paraId="7F1B3B16" w14:textId="77777777" w:rsidR="00EC240E" w:rsidRDefault="000B01EF">
      <w:pPr>
        <w:pStyle w:val="Heading4"/>
      </w:pPr>
      <w:bookmarkStart w:id="1634" w:name="input-73"/>
      <w:bookmarkEnd w:id="1633"/>
      <w:r>
        <w:t>Input</w:t>
      </w:r>
    </w:p>
    <w:p w14:paraId="52B6C8C1" w14:textId="77777777" w:rsidR="00EC240E" w:rsidRDefault="000B01EF">
      <w:pPr>
        <w:pStyle w:val="Compact"/>
        <w:numPr>
          <w:ilvl w:val="0"/>
          <w:numId w:val="265"/>
        </w:numPr>
        <w:ind w:left="1944"/>
      </w:pPr>
      <w:r>
        <w:t>the ST.</w:t>
      </w:r>
    </w:p>
    <w:p w14:paraId="4940876D" w14:textId="77777777" w:rsidR="00EC240E" w:rsidRDefault="000B01EF">
      <w:pPr>
        <w:pStyle w:val="Heading4"/>
      </w:pPr>
      <w:bookmarkStart w:id="1635" w:name="ase_int.1.1e"/>
      <w:bookmarkEnd w:id="1634"/>
      <w:r>
        <w:t>Action ASE_INT.1.1E</w:t>
      </w:r>
    </w:p>
    <w:p w14:paraId="4B984F57" w14:textId="77777777" w:rsidR="00EC240E" w:rsidRDefault="000B01EF">
      <w:pPr>
        <w:pStyle w:val="FirstParagraph"/>
      </w:pPr>
      <w:r>
        <w:t>The evaluator shall confirm that the information provided meets all requirements for content and presentation of evidence.</w:t>
      </w:r>
    </w:p>
    <w:p w14:paraId="2D28A847" w14:textId="77777777" w:rsidR="00EC240E" w:rsidRDefault="000B01EF">
      <w:pPr>
        <w:pStyle w:val="content"/>
      </w:pPr>
      <w:bookmarkStart w:id="1636" w:name="ase_int.1.1c"/>
      <w:r>
        <w:rPr>
          <w:bCs/>
          <w:sz w:val="18"/>
        </w:rPr>
        <w:t>ASE_INT.1.1C</w:t>
      </w:r>
      <w:bookmarkEnd w:id="1636"/>
      <w:r>
        <w:rPr>
          <w:b/>
          <w:i/>
        </w:rPr>
        <w:tab/>
        <w:t>The ST introduction shall contain an S</w:t>
      </w:r>
      <w:r>
        <w:rPr>
          <w:b/>
          <w:i/>
        </w:rPr>
        <w:t>T reference, a TOE reference, a TOE overview and a TOE description.</w:t>
      </w:r>
    </w:p>
    <w:p w14:paraId="0BCC864F" w14:textId="77777777" w:rsidR="00EC240E" w:rsidRDefault="000B01EF">
      <w:pPr>
        <w:pStyle w:val="workunit"/>
      </w:pPr>
      <w:bookmarkStart w:id="1637" w:name="ase_int.1-1"/>
      <w:r>
        <w:rPr>
          <w:bCs/>
          <w:sz w:val="18"/>
        </w:rPr>
        <w:t>ASE_INT.1-1</w:t>
      </w:r>
      <w:bookmarkEnd w:id="1637"/>
      <w:r>
        <w:tab/>
        <w:t xml:space="preserve">The evaluator </w:t>
      </w:r>
      <w:r>
        <w:rPr>
          <w:b/>
          <w:bCs/>
        </w:rPr>
        <w:t>shall check</w:t>
      </w:r>
      <w:r>
        <w:t xml:space="preserve"> that the ST introduction contains an ST reference, a TOE reference, a TOE overview and a TOE description.</w:t>
      </w:r>
    </w:p>
    <w:p w14:paraId="4049485C" w14:textId="77777777" w:rsidR="00EC240E" w:rsidRDefault="000B01EF">
      <w:pPr>
        <w:pStyle w:val="content"/>
      </w:pPr>
      <w:bookmarkStart w:id="1638" w:name="ase_int.1.2c"/>
      <w:r>
        <w:rPr>
          <w:bCs/>
          <w:sz w:val="18"/>
        </w:rPr>
        <w:t>ASE_INT.1.2C</w:t>
      </w:r>
      <w:bookmarkEnd w:id="1638"/>
      <w:r>
        <w:rPr>
          <w:b/>
          <w:i/>
        </w:rPr>
        <w:tab/>
        <w:t>The ST reference shall uniquely</w:t>
      </w:r>
      <w:r>
        <w:rPr>
          <w:b/>
          <w:i/>
        </w:rPr>
        <w:t xml:space="preserve"> identify the ST.</w:t>
      </w:r>
    </w:p>
    <w:p w14:paraId="5669CC16" w14:textId="77777777" w:rsidR="00EC240E" w:rsidRDefault="000B01EF">
      <w:pPr>
        <w:pStyle w:val="workunit"/>
      </w:pPr>
      <w:bookmarkStart w:id="1639" w:name="ase_int.1-2"/>
      <w:r>
        <w:rPr>
          <w:bCs/>
          <w:sz w:val="18"/>
        </w:rPr>
        <w:t>ASE_INT.1-2</w:t>
      </w:r>
      <w:bookmarkEnd w:id="1639"/>
      <w:r>
        <w:tab/>
        <w:t xml:space="preserve">The evaluator </w:t>
      </w:r>
      <w:r>
        <w:rPr>
          <w:b/>
          <w:bCs/>
        </w:rPr>
        <w:t>shall examine</w:t>
      </w:r>
      <w:r>
        <w:t xml:space="preserve"> the ST reference to determine that it uniquely identifies the ST.</w:t>
      </w:r>
    </w:p>
    <w:p w14:paraId="33C73997" w14:textId="77777777" w:rsidR="00EC240E" w:rsidRDefault="000B01EF">
      <w:pPr>
        <w:pStyle w:val="BodyText"/>
      </w:pPr>
      <w:r>
        <w:t xml:space="preserve">The evaluator determines that the ST reference identifies the ST itself, so that it may be easily distinguished from other STs, and </w:t>
      </w:r>
      <w:r>
        <w:t>that it also uniquely identifies each version of the ST, e.g. by including a version number and/or a date of publication.</w:t>
      </w:r>
    </w:p>
    <w:p w14:paraId="7CF92846" w14:textId="77777777" w:rsidR="00EC240E" w:rsidRDefault="000B01EF">
      <w:pPr>
        <w:pStyle w:val="BodyText"/>
      </w:pPr>
      <w:r>
        <w:t>In evaluations where a CM system is provided, the evaluator may validate the uniqueness of the reference by checking the configuration</w:t>
      </w:r>
      <w:r>
        <w:t xml:space="preserve"> list. In the other cases, the ST should have some referencing system that is capable of supporting unique references (e.g. use of numbers, letters or dates).</w:t>
      </w:r>
    </w:p>
    <w:p w14:paraId="7D8AFE23" w14:textId="77777777" w:rsidR="00EC240E" w:rsidRDefault="000B01EF">
      <w:pPr>
        <w:pStyle w:val="content"/>
      </w:pPr>
      <w:bookmarkStart w:id="1640" w:name="ase_int.1.3c"/>
      <w:r>
        <w:rPr>
          <w:bCs/>
          <w:sz w:val="18"/>
        </w:rPr>
        <w:lastRenderedPageBreak/>
        <w:t>ASE_INT.1.3C</w:t>
      </w:r>
      <w:bookmarkEnd w:id="1640"/>
      <w:r>
        <w:rPr>
          <w:b/>
          <w:i/>
        </w:rPr>
        <w:tab/>
        <w:t>The TOE reference shall uniquely identify the TOE.</w:t>
      </w:r>
    </w:p>
    <w:p w14:paraId="58447688" w14:textId="77777777" w:rsidR="00EC240E" w:rsidRDefault="000B01EF">
      <w:pPr>
        <w:pStyle w:val="workunit"/>
      </w:pPr>
      <w:bookmarkStart w:id="1641" w:name="ase_int.1-3"/>
      <w:r>
        <w:rPr>
          <w:bCs/>
          <w:sz w:val="18"/>
        </w:rPr>
        <w:t>ASE_INT.1-3</w:t>
      </w:r>
      <w:bookmarkEnd w:id="1641"/>
      <w:r>
        <w:tab/>
        <w:t xml:space="preserve">The evaluator </w:t>
      </w:r>
      <w:r>
        <w:rPr>
          <w:b/>
          <w:bCs/>
        </w:rPr>
        <w:t>shall e</w:t>
      </w:r>
      <w:r>
        <w:rPr>
          <w:b/>
          <w:bCs/>
        </w:rPr>
        <w:t>xamine</w:t>
      </w:r>
      <w:r>
        <w:t xml:space="preserve"> the TOE reference to determine that it uniquely identifies the TOE.</w:t>
      </w:r>
    </w:p>
    <w:p w14:paraId="558415F3" w14:textId="77777777" w:rsidR="00EC240E" w:rsidRDefault="000B01EF">
      <w:pPr>
        <w:pStyle w:val="BodyText"/>
      </w:pPr>
      <w:r>
        <w:t>The evaluator determines that the TOE reference uniquely identifies the TOE, so that it is clear to which TOE the ST refers, and that it also identifies the version of the TOE, e.g.</w:t>
      </w:r>
      <w:r>
        <w:t> by including a version/release/build number, or a date of release.</w:t>
      </w:r>
    </w:p>
    <w:p w14:paraId="474ADD40" w14:textId="77777777" w:rsidR="00EC240E" w:rsidRDefault="000B01EF">
      <w:pPr>
        <w:pStyle w:val="BodyText"/>
      </w:pPr>
      <w:r>
        <w:t xml:space="preserve">In the end of the evaluation, the evaluator </w:t>
      </w:r>
      <w:r>
        <w:rPr>
          <w:b/>
          <w:bCs/>
        </w:rPr>
        <w:t>shall check</w:t>
      </w:r>
      <w:r>
        <w:t xml:space="preserve"> the TOE reference, and any unique identifiers associated with the TOE physical components are consistent with the identifier(s) assi</w:t>
      </w:r>
      <w:r>
        <w:t xml:space="preserve">gned to the TOE evaluated in work units related to </w:t>
      </w:r>
      <w:hyperlink w:anchor="alc_cmc">
        <w:r>
          <w:rPr>
            <w:rStyle w:val="Hyperlink"/>
          </w:rPr>
          <w:t>ALC_CMC</w:t>
        </w:r>
      </w:hyperlink>
      <w:r>
        <w:t xml:space="preserve">.x.1C and the configuration list evaluated in work units related to </w:t>
      </w:r>
      <w:hyperlink w:anchor="alc_cms">
        <w:r>
          <w:rPr>
            <w:rStyle w:val="Hyperlink"/>
          </w:rPr>
          <w:t>ALC_CMS</w:t>
        </w:r>
      </w:hyperlink>
      <w:r>
        <w:t>.x.2C.</w:t>
      </w:r>
    </w:p>
    <w:p w14:paraId="1E16AF27" w14:textId="77777777" w:rsidR="00EC240E" w:rsidRDefault="000B01EF">
      <w:pPr>
        <w:pStyle w:val="workunit"/>
      </w:pPr>
      <w:bookmarkStart w:id="1642" w:name="ase_int.1-4"/>
      <w:r>
        <w:rPr>
          <w:bCs/>
          <w:sz w:val="18"/>
        </w:rPr>
        <w:t>ASE_INT.1-4</w:t>
      </w:r>
      <w:bookmarkEnd w:id="1642"/>
      <w:r>
        <w:tab/>
        <w:t xml:space="preserve">The evaluator </w:t>
      </w:r>
      <w:r>
        <w:rPr>
          <w:b/>
          <w:bCs/>
        </w:rPr>
        <w:t>shall examine</w:t>
      </w:r>
      <w:r>
        <w:t xml:space="preserve"> the TOE reference to determine that it is not misleading.</w:t>
      </w:r>
    </w:p>
    <w:p w14:paraId="674A28E8" w14:textId="77777777" w:rsidR="00EC240E" w:rsidRDefault="000B01EF">
      <w:pPr>
        <w:pStyle w:val="BodyText"/>
      </w:pPr>
      <w:r>
        <w:t>If the TOE is related to one or more well-known products, it is allowed to reflect this in the TOE reference. However, this should not be used to mislead consumers and it must be made clear which part of the product has been evaluated.</w:t>
      </w:r>
    </w:p>
    <w:p w14:paraId="23103FE6" w14:textId="77777777" w:rsidR="00EC240E" w:rsidRDefault="000B01EF">
      <w:pPr>
        <w:pStyle w:val="BodyText"/>
      </w:pPr>
      <w:r>
        <w:t>When a TOE needs som</w:t>
      </w:r>
      <w:r>
        <w:t>e required non-TOE hardware/software/firmware to run properly, the TOE reference may include the name of the non-TOE hardware/software/firmware used by the TOE, however it must be made clear that the non-TOE hardware/software/firmware has not been evaluate</w:t>
      </w:r>
      <w:r>
        <w:t>d.</w:t>
      </w:r>
    </w:p>
    <w:p w14:paraId="41701872" w14:textId="77777777" w:rsidR="00EC240E" w:rsidRDefault="000B01EF">
      <w:pPr>
        <w:pStyle w:val="content"/>
      </w:pPr>
      <w:bookmarkStart w:id="1643" w:name="ase_int.1.4c"/>
      <w:r>
        <w:rPr>
          <w:bCs/>
          <w:sz w:val="18"/>
        </w:rPr>
        <w:t>ASE_INT.1.4C</w:t>
      </w:r>
      <w:bookmarkEnd w:id="1643"/>
      <w:r>
        <w:rPr>
          <w:b/>
          <w:i/>
        </w:rPr>
        <w:tab/>
        <w:t>The TOE overview shall summarize the usage and major security features of the TOE.</w:t>
      </w:r>
    </w:p>
    <w:p w14:paraId="0466A89B" w14:textId="77777777" w:rsidR="00EC240E" w:rsidRDefault="000B01EF">
      <w:pPr>
        <w:pStyle w:val="workunit"/>
      </w:pPr>
      <w:bookmarkStart w:id="1644" w:name="ase_int.1-5"/>
      <w:r>
        <w:rPr>
          <w:bCs/>
          <w:sz w:val="18"/>
        </w:rPr>
        <w:t>ASE_INT.1-5</w:t>
      </w:r>
      <w:bookmarkEnd w:id="1644"/>
      <w:r>
        <w:tab/>
        <w:t xml:space="preserve">The evaluator </w:t>
      </w:r>
      <w:r>
        <w:rPr>
          <w:b/>
          <w:bCs/>
        </w:rPr>
        <w:t>shall examine</w:t>
      </w:r>
      <w:r>
        <w:t xml:space="preserve"> the TOE overview to determine that it describes the usage and major security features of the TOE.</w:t>
      </w:r>
    </w:p>
    <w:p w14:paraId="715EF7F4" w14:textId="77777777" w:rsidR="00EC240E" w:rsidRDefault="000B01EF">
      <w:pPr>
        <w:pStyle w:val="BodyText"/>
      </w:pPr>
      <w:r>
        <w:t>The TOE overview ma</w:t>
      </w:r>
      <w:r>
        <w:t>y describe security features that are provided by the product, and/or those that users may expect in that product type, but it must clearly distinguish those features that are evaluated and those that are not evaluated.</w:t>
      </w:r>
    </w:p>
    <w:p w14:paraId="635B4DF0" w14:textId="77777777" w:rsidR="00EC240E" w:rsidRDefault="000B01EF">
      <w:pPr>
        <w:pStyle w:val="BodyText"/>
      </w:pPr>
      <w:r>
        <w:t>The TOE overview shall be consistent</w:t>
      </w:r>
      <w:r>
        <w:t xml:space="preserve"> with information provided in other sections of the Security Target such as the TOE description, the security objectives, the security functional requirements, and the TOE summary specification. In addition to ensuring the evaluated security features are c</w:t>
      </w:r>
      <w:r>
        <w:t>onsistently described throughout the ST, this means that any security feature that is not evaluated is only discussed within the ST introduction, or else is explicitly identified as not evaluated in each other place where it is mentioned (failure to make t</w:t>
      </w:r>
      <w:r>
        <w:t>his identification means that this work unit is assigned a fail verdict).</w:t>
      </w:r>
    </w:p>
    <w:p w14:paraId="40C9EB98" w14:textId="77777777" w:rsidR="00EC240E" w:rsidRDefault="000B01EF">
      <w:pPr>
        <w:pStyle w:val="BodyText"/>
      </w:pPr>
      <w:r>
        <w:t>The TOE overview in an ST for a composed TOE should describe the usage and major security feature of the composed TOE, rather than those of the individual component TOEs.</w:t>
      </w:r>
    </w:p>
    <w:p w14:paraId="1D600647" w14:textId="77777777" w:rsidR="00EC240E" w:rsidRDefault="000B01EF">
      <w:pPr>
        <w:pStyle w:val="BodyText"/>
      </w:pPr>
      <w:r>
        <w:t>The evaluat</w:t>
      </w:r>
      <w:r>
        <w:t>or determines that the overview is clear enough for consumers, and sufficient to give them a general understanding of the intended usage and major security features of the TOE.</w:t>
      </w:r>
    </w:p>
    <w:p w14:paraId="07DDA664" w14:textId="77777777" w:rsidR="00EC240E" w:rsidRDefault="000B01EF">
      <w:pPr>
        <w:pStyle w:val="content"/>
      </w:pPr>
      <w:bookmarkStart w:id="1645" w:name="ase_int.1.5c"/>
      <w:r>
        <w:rPr>
          <w:bCs/>
          <w:sz w:val="18"/>
        </w:rPr>
        <w:t>ASE_INT.1.5C</w:t>
      </w:r>
      <w:bookmarkEnd w:id="1645"/>
      <w:r>
        <w:rPr>
          <w:b/>
          <w:i/>
        </w:rPr>
        <w:tab/>
        <w:t>The TOE overview shall identify the TOE type.</w:t>
      </w:r>
    </w:p>
    <w:p w14:paraId="5D450093" w14:textId="77777777" w:rsidR="00EC240E" w:rsidRDefault="000B01EF">
      <w:pPr>
        <w:pStyle w:val="workunit"/>
      </w:pPr>
      <w:bookmarkStart w:id="1646" w:name="ase_int.1-6"/>
      <w:r>
        <w:rPr>
          <w:bCs/>
          <w:sz w:val="18"/>
        </w:rPr>
        <w:lastRenderedPageBreak/>
        <w:t>ASE_INT.1-6</w:t>
      </w:r>
      <w:bookmarkEnd w:id="1646"/>
      <w:r>
        <w:tab/>
        <w:t>The eval</w:t>
      </w:r>
      <w:r>
        <w:t xml:space="preserve">uator </w:t>
      </w:r>
      <w:r>
        <w:rPr>
          <w:b/>
          <w:bCs/>
        </w:rPr>
        <w:t>shall check</w:t>
      </w:r>
      <w:r>
        <w:t xml:space="preserve"> that the TOE overview identifies the TOE type.</w:t>
      </w:r>
    </w:p>
    <w:p w14:paraId="3B33F4B9" w14:textId="77777777" w:rsidR="00EC240E" w:rsidRDefault="000B01EF">
      <w:pPr>
        <w:pStyle w:val="workunit"/>
      </w:pPr>
      <w:bookmarkStart w:id="1647" w:name="ase_int.1-7"/>
      <w:r>
        <w:rPr>
          <w:bCs/>
          <w:sz w:val="18"/>
        </w:rPr>
        <w:t>ASE_INT.1-7</w:t>
      </w:r>
      <w:bookmarkEnd w:id="1647"/>
      <w:r>
        <w:tab/>
        <w:t xml:space="preserve">The evaluator </w:t>
      </w:r>
      <w:r>
        <w:rPr>
          <w:b/>
          <w:bCs/>
        </w:rPr>
        <w:t>shall examine</w:t>
      </w:r>
      <w:r>
        <w:t xml:space="preserve"> the TOE overview to determine that the TOE type is not misleading.</w:t>
      </w:r>
    </w:p>
    <w:p w14:paraId="53403792" w14:textId="77777777" w:rsidR="00EC240E" w:rsidRDefault="000B01EF">
      <w:pPr>
        <w:pStyle w:val="BodyText"/>
      </w:pPr>
      <w:r>
        <w:t>There are situations where the general consumer would expect certain functionality o</w:t>
      </w:r>
      <w:r>
        <w:t>f the TOE because of its TOE type. If this functionality is absent in the TOE, the evaluator determines that the TOE overview adequately discusses this absence.</w:t>
      </w:r>
    </w:p>
    <w:p w14:paraId="61A0B820" w14:textId="77777777" w:rsidR="00EC240E" w:rsidRDefault="000B01EF">
      <w:pPr>
        <w:pStyle w:val="BodyText"/>
      </w:pPr>
      <w:r>
        <w:t>There are also TOEs where the general consumer would expect that the TOE should be able to oper</w:t>
      </w:r>
      <w:r>
        <w:t>ate in a certain operational environment because of its TOE type. If the TOE is unable to operate in such an operational environment, the evaluator determines that the TOE overview adequately discusses this.</w:t>
      </w:r>
    </w:p>
    <w:p w14:paraId="6DC48687" w14:textId="77777777" w:rsidR="00EC240E" w:rsidRDefault="000B01EF">
      <w:pPr>
        <w:pStyle w:val="content"/>
      </w:pPr>
      <w:bookmarkStart w:id="1648" w:name="ase_int.1.6c"/>
      <w:r>
        <w:rPr>
          <w:bCs/>
          <w:sz w:val="18"/>
        </w:rPr>
        <w:t>ASE_INT.1.6C</w:t>
      </w:r>
      <w:bookmarkEnd w:id="1648"/>
      <w:r>
        <w:rPr>
          <w:b/>
          <w:i/>
        </w:rPr>
        <w:tab/>
        <w:t>The TOE overview shall identify any</w:t>
      </w:r>
      <w:r>
        <w:rPr>
          <w:b/>
          <w:i/>
        </w:rPr>
        <w:t xml:space="preserve"> non-TOE hardware/software/firmware required by the TOE.</w:t>
      </w:r>
    </w:p>
    <w:p w14:paraId="2769E041" w14:textId="77777777" w:rsidR="00EC240E" w:rsidRDefault="000B01EF">
      <w:pPr>
        <w:pStyle w:val="workunit"/>
      </w:pPr>
      <w:bookmarkStart w:id="1649" w:name="ase_int.1-8"/>
      <w:r>
        <w:rPr>
          <w:bCs/>
          <w:sz w:val="18"/>
        </w:rPr>
        <w:t>ASE_INT.1-8</w:t>
      </w:r>
      <w:bookmarkEnd w:id="1649"/>
      <w:r>
        <w:tab/>
        <w:t xml:space="preserve">The evaluator </w:t>
      </w:r>
      <w:r>
        <w:rPr>
          <w:b/>
          <w:bCs/>
        </w:rPr>
        <w:t>shall examine</w:t>
      </w:r>
      <w:r>
        <w:t xml:space="preserve"> the TOE overview to determine that it identifies any non-TOE hardware/software/firmware required by the TOE.</w:t>
      </w:r>
    </w:p>
    <w:p w14:paraId="23CCF728" w14:textId="77777777" w:rsidR="00EC240E" w:rsidRDefault="000B01EF">
      <w:pPr>
        <w:pStyle w:val="BodyText"/>
      </w:pPr>
      <w:r>
        <w:t>While some TOEs are able to run stand-alone, other</w:t>
      </w:r>
      <w:r>
        <w:t xml:space="preserve"> TOEs (notably software TOEs) need additional hardware, software or firmware to operate. If the TOE does not require any hardware, software or firmware, this work unit is not applicable and therefore considered to be satisfied.</w:t>
      </w:r>
    </w:p>
    <w:p w14:paraId="09326F55" w14:textId="77777777" w:rsidR="00EC240E" w:rsidRDefault="000B01EF">
      <w:pPr>
        <w:pStyle w:val="BodyText"/>
      </w:pPr>
      <w:r>
        <w:t>The evaluator determines tha</w:t>
      </w:r>
      <w:r>
        <w:t>t the TOE overview identifies any additional hardware, software and firmware needed by the TOE to operate. This identification does not have to be exhaustive, but detailed enough for potential consumers of the TOE to determine whether their current hardwar</w:t>
      </w:r>
      <w:r>
        <w:t>e, software and firmware support use of the TOE, and, if this is not the case, which additional hardware, software and/or firmware is needed.</w:t>
      </w:r>
    </w:p>
    <w:p w14:paraId="6EE5D363" w14:textId="77777777" w:rsidR="00EC240E" w:rsidRDefault="000B01EF">
      <w:pPr>
        <w:pStyle w:val="content"/>
      </w:pPr>
      <w:bookmarkStart w:id="1650" w:name="ase_int.1.7c"/>
      <w:r>
        <w:rPr>
          <w:bCs/>
          <w:sz w:val="18"/>
        </w:rPr>
        <w:t>ASE_INT.1.7C</w:t>
      </w:r>
      <w:bookmarkEnd w:id="1650"/>
      <w:r>
        <w:rPr>
          <w:b/>
          <w:i/>
        </w:rPr>
        <w:tab/>
        <w:t>For a multi-assurance ST, the TOE overview shall describe the TSF organization in terms of the sub-TS</w:t>
      </w:r>
      <w:r>
        <w:rPr>
          <w:b/>
          <w:i/>
        </w:rPr>
        <w:t>Fs defined in the PP-Configuration the ST claims conformance to.</w:t>
      </w:r>
    </w:p>
    <w:p w14:paraId="01EB700F" w14:textId="77777777" w:rsidR="00EC240E" w:rsidRDefault="000B01EF">
      <w:pPr>
        <w:pStyle w:val="workunit"/>
      </w:pPr>
      <w:bookmarkStart w:id="1651" w:name="ase_int.1-9"/>
      <w:r>
        <w:rPr>
          <w:bCs/>
          <w:sz w:val="18"/>
        </w:rPr>
        <w:t>ASE_INT.1-9</w:t>
      </w:r>
      <w:bookmarkEnd w:id="1651"/>
      <w:r>
        <w:tab/>
        <w:t xml:space="preserve">For a multi-assurance ST, the evaluator </w:t>
      </w:r>
      <w:r>
        <w:rPr>
          <w:b/>
          <w:bCs/>
        </w:rPr>
        <w:t>shall examine</w:t>
      </w:r>
      <w:r>
        <w:t xml:space="preserve"> the TOE overview to determine that it describes the TSF organization in terms of the sub-TSFs defined in the PP-Configuration</w:t>
      </w:r>
      <w:r>
        <w:t xml:space="preserve"> to which the ST claims conformance. The TSF organization is possibly completed with details of the actual TOE.</w:t>
      </w:r>
    </w:p>
    <w:p w14:paraId="4036A2ED" w14:textId="77777777" w:rsidR="00EC240E" w:rsidRDefault="000B01EF">
      <w:pPr>
        <w:pStyle w:val="content"/>
      </w:pPr>
      <w:bookmarkStart w:id="1652" w:name="ase_int.1.8c"/>
      <w:r>
        <w:rPr>
          <w:bCs/>
          <w:sz w:val="18"/>
        </w:rPr>
        <w:t>ASE_INT.1.8C</w:t>
      </w:r>
      <w:bookmarkEnd w:id="1652"/>
      <w:r>
        <w:rPr>
          <w:b/>
          <w:i/>
        </w:rPr>
        <w:tab/>
        <w:t>The TOE description shall describe the physical scope of the TOE.</w:t>
      </w:r>
    </w:p>
    <w:p w14:paraId="0B152FC7" w14:textId="77777777" w:rsidR="00EC240E" w:rsidRDefault="000B01EF">
      <w:pPr>
        <w:pStyle w:val="workunit"/>
      </w:pPr>
      <w:bookmarkStart w:id="1653" w:name="ase_int.1-10"/>
      <w:r>
        <w:rPr>
          <w:bCs/>
          <w:sz w:val="18"/>
        </w:rPr>
        <w:t>ASE_INT.1-10</w:t>
      </w:r>
      <w:bookmarkEnd w:id="1653"/>
      <w:r>
        <w:tab/>
        <w:t xml:space="preserve">The evaluator </w:t>
      </w:r>
      <w:r>
        <w:rPr>
          <w:b/>
          <w:bCs/>
        </w:rPr>
        <w:t>shall examine</w:t>
      </w:r>
      <w:r>
        <w:t xml:space="preserve"> the TOE description to d</w:t>
      </w:r>
      <w:r>
        <w:t>etermine that it describes the physical scope of the TOE.</w:t>
      </w:r>
    </w:p>
    <w:p w14:paraId="46D688F5" w14:textId="77777777" w:rsidR="00EC240E" w:rsidRDefault="000B01EF">
      <w:pPr>
        <w:pStyle w:val="BodyText"/>
      </w:pPr>
      <w:r>
        <w:t>The evaluator determines that the TOE description lists the hardware, firmware, software and guidance parts that constitute the TOE and describes them at a level of detail that is sufficient to give</w:t>
      </w:r>
      <w:r>
        <w:t xml:space="preserve"> the reader a general understanding of those parts.</w:t>
      </w:r>
    </w:p>
    <w:p w14:paraId="2F510A87" w14:textId="77777777" w:rsidR="00EC240E" w:rsidRDefault="000B01EF">
      <w:pPr>
        <w:pStyle w:val="BodyText"/>
      </w:pPr>
      <w:r>
        <w:t>As a minimum, the TOE description will cover the following elements:</w:t>
      </w:r>
    </w:p>
    <w:p w14:paraId="530DA99E" w14:textId="77777777" w:rsidR="00EC240E" w:rsidRDefault="000B01EF">
      <w:pPr>
        <w:numPr>
          <w:ilvl w:val="0"/>
          <w:numId w:val="266"/>
        </w:numPr>
        <w:ind w:left="1944"/>
      </w:pPr>
      <w:r>
        <w:t>each separately delivered part of the TOE, which will be identified by its unique identifier and the current format (binary, wafer, inl</w:t>
      </w:r>
      <w:r>
        <w:t xml:space="preserve">ay, </w:t>
      </w:r>
      <w:r>
        <w:rPr>
          <w:i/>
          <w:iCs/>
        </w:rPr>
        <w:t xml:space="preserve">.pdf, </w:t>
      </w:r>
      <w:r>
        <w:t>.doc, *.chm etc.);</w:t>
      </w:r>
    </w:p>
    <w:p w14:paraId="4E3104AA" w14:textId="77777777" w:rsidR="00EC240E" w:rsidRDefault="000B01EF">
      <w:pPr>
        <w:numPr>
          <w:ilvl w:val="0"/>
          <w:numId w:val="266"/>
        </w:numPr>
        <w:ind w:left="1944"/>
      </w:pPr>
      <w:r>
        <w:lastRenderedPageBreak/>
        <w:t>the delivery method used by the developer to make available each part to the TOE consumer (web site download, courier delivery, etc.).</w:t>
      </w:r>
    </w:p>
    <w:p w14:paraId="498CC7AC" w14:textId="77777777" w:rsidR="00EC240E" w:rsidRDefault="000B01EF">
      <w:pPr>
        <w:pStyle w:val="FirstParagraph"/>
      </w:pPr>
      <w:r>
        <w:t>The physical description will also include some clear statements about the evaluated TOE con</w:t>
      </w:r>
      <w:r>
        <w:t>figuration. In the case where a product can have multiple physical components, and therefore multiple configurations, the evaluated configurations must be briefly described and identified.</w:t>
      </w:r>
    </w:p>
    <w:p w14:paraId="38D4EA20" w14:textId="77777777" w:rsidR="00EC240E" w:rsidRDefault="000B01EF">
      <w:pPr>
        <w:pStyle w:val="BodyText"/>
      </w:pPr>
      <w:r>
        <w:t>The evaluator also determines that there is no possible misundersta</w:t>
      </w:r>
      <w:r>
        <w:t>nding as to whether any hardware, firmware, software or guidance part is part of the TOE or not.</w:t>
      </w:r>
    </w:p>
    <w:p w14:paraId="5B26A2E4" w14:textId="77777777" w:rsidR="00EC240E" w:rsidRDefault="000B01EF">
      <w:pPr>
        <w:pStyle w:val="content"/>
      </w:pPr>
      <w:bookmarkStart w:id="1654" w:name="ase_int.1.9c"/>
      <w:r>
        <w:rPr>
          <w:bCs/>
          <w:sz w:val="18"/>
        </w:rPr>
        <w:t>ASE_INT.1.9C</w:t>
      </w:r>
      <w:bookmarkEnd w:id="1654"/>
      <w:r>
        <w:rPr>
          <w:b/>
          <w:i/>
        </w:rPr>
        <w:tab/>
        <w:t>The TOE description shall describe the logical scope of the TOE.</w:t>
      </w:r>
    </w:p>
    <w:p w14:paraId="7443F9CA" w14:textId="77777777" w:rsidR="00EC240E" w:rsidRDefault="000B01EF">
      <w:pPr>
        <w:pStyle w:val="workunit"/>
      </w:pPr>
      <w:bookmarkStart w:id="1655" w:name="ase_int.1-11"/>
      <w:r>
        <w:rPr>
          <w:bCs/>
          <w:sz w:val="18"/>
        </w:rPr>
        <w:t>ASE_INT.1-11</w:t>
      </w:r>
      <w:bookmarkEnd w:id="1655"/>
      <w:r>
        <w:tab/>
        <w:t xml:space="preserve">The evaluator </w:t>
      </w:r>
      <w:r>
        <w:rPr>
          <w:b/>
          <w:bCs/>
        </w:rPr>
        <w:t>shall examine</w:t>
      </w:r>
      <w:r>
        <w:t xml:space="preserve"> </w:t>
      </w:r>
      <w:r>
        <w:t>the TOE description to determine that it describes the logical scope of the TOE.</w:t>
      </w:r>
    </w:p>
    <w:p w14:paraId="6ED2A8F9" w14:textId="77777777" w:rsidR="00EC240E" w:rsidRDefault="000B01EF">
      <w:pPr>
        <w:pStyle w:val="BodyText"/>
      </w:pPr>
      <w:r>
        <w:t>The evaluator determines that the TOE description discusses the logical security features offered by the TOE at a level of detail that is sufficient to give the reader a gener</w:t>
      </w:r>
      <w:r>
        <w:t>al understanding of those features.</w:t>
      </w:r>
    </w:p>
    <w:p w14:paraId="22A95C8F" w14:textId="77777777" w:rsidR="00EC240E" w:rsidRDefault="000B01EF">
      <w:pPr>
        <w:pStyle w:val="BodyText"/>
      </w:pPr>
      <w:r>
        <w:t>The evaluator also determines that there is no possible misunderstanding as to whether any logical security feature is offered by the TOE or not.</w:t>
      </w:r>
    </w:p>
    <w:p w14:paraId="5650966A" w14:textId="77777777" w:rsidR="00EC240E" w:rsidRDefault="000B01EF">
      <w:pPr>
        <w:pStyle w:val="BodyText"/>
      </w:pPr>
      <w:r>
        <w:t>An ST for a composed TOE may refer out to the description of the logical s</w:t>
      </w:r>
      <w:r>
        <w:t>cope of the component TOEs, provided in the component TOE STs to provide the majority of this description for the composed TOE. However, the evaluator determines that the composed TOE ST clearly discusses which features of the individual components are not</w:t>
      </w:r>
      <w:r>
        <w:t xml:space="preserve"> within the composed TOE, and therefore not a feature of the composed TOE.</w:t>
      </w:r>
    </w:p>
    <w:p w14:paraId="6CA750BF" w14:textId="77777777" w:rsidR="00EC240E" w:rsidRDefault="000B01EF">
      <w:pPr>
        <w:pStyle w:val="Heading4"/>
      </w:pPr>
      <w:bookmarkStart w:id="1656" w:name="ase_int.1.2e"/>
      <w:bookmarkEnd w:id="1635"/>
      <w:r>
        <w:t>Action ASE_INT.1.2E</w:t>
      </w:r>
    </w:p>
    <w:p w14:paraId="69D1B355" w14:textId="77777777" w:rsidR="00EC240E" w:rsidRDefault="000B01EF">
      <w:pPr>
        <w:pStyle w:val="FirstParagraph"/>
      </w:pPr>
      <w:r>
        <w:t>The evaluator shall confirm that the TOE reference, the TOE overview, and the TOE description are consistent with each other.</w:t>
      </w:r>
    </w:p>
    <w:p w14:paraId="2CD9BF23" w14:textId="77777777" w:rsidR="00EC240E" w:rsidRDefault="000B01EF">
      <w:pPr>
        <w:pStyle w:val="workunit"/>
      </w:pPr>
      <w:bookmarkStart w:id="1657" w:name="ase_int.1-12"/>
      <w:r>
        <w:rPr>
          <w:bCs/>
          <w:sz w:val="18"/>
        </w:rPr>
        <w:t>ASE_INT.1-12</w:t>
      </w:r>
      <w:bookmarkEnd w:id="1657"/>
      <w:r>
        <w:tab/>
        <w:t xml:space="preserve">The evaluator </w:t>
      </w:r>
      <w:r>
        <w:rPr>
          <w:b/>
          <w:bCs/>
        </w:rPr>
        <w:t>shall examine</w:t>
      </w:r>
      <w:r>
        <w:t xml:space="preserve"> the TOE reference, TOE overview and TOE description to determine that they are consistent</w:t>
      </w:r>
      <w:r>
        <w:t xml:space="preserve"> with each other.</w:t>
      </w:r>
    </w:p>
    <w:p w14:paraId="388673D6" w14:textId="77777777" w:rsidR="00EC240E" w:rsidRDefault="000B01EF">
      <w:pPr>
        <w:pStyle w:val="Heading2"/>
      </w:pPr>
      <w:bookmarkStart w:id="1658" w:name="ase_obj"/>
      <w:bookmarkStart w:id="1659" w:name="_Toc132871378"/>
      <w:bookmarkEnd w:id="1656"/>
      <w:bookmarkEnd w:id="1631"/>
      <w:bookmarkEnd w:id="1629"/>
      <w:r>
        <w:t>Security objectives (ASE_OBJ)</w:t>
      </w:r>
      <w:bookmarkEnd w:id="1659"/>
    </w:p>
    <w:p w14:paraId="1916B595" w14:textId="77777777" w:rsidR="00EC240E" w:rsidRDefault="000B01EF">
      <w:pPr>
        <w:pStyle w:val="Heading3"/>
      </w:pPr>
      <w:bookmarkStart w:id="1660" w:name="ase_obj.1"/>
      <w:bookmarkStart w:id="1661" w:name="_Toc132871379"/>
      <w:r>
        <w:t>Evaluation of subactivity (ASE_OBJ.1)</w:t>
      </w:r>
      <w:bookmarkEnd w:id="1661"/>
    </w:p>
    <w:p w14:paraId="1740CAA1" w14:textId="77777777" w:rsidR="00EC240E" w:rsidRDefault="000B01EF">
      <w:pPr>
        <w:pStyle w:val="Heading4"/>
      </w:pPr>
      <w:bookmarkStart w:id="1662" w:name="objectives-74"/>
      <w:r>
        <w:t>Objectives</w:t>
      </w:r>
    </w:p>
    <w:p w14:paraId="2BAA507D" w14:textId="77777777" w:rsidR="00EC240E" w:rsidRDefault="000B01EF">
      <w:pPr>
        <w:pStyle w:val="FirstParagraph"/>
      </w:pPr>
      <w:r>
        <w:t>The objective of this sub-activity is to determine whether the security objectives for the operational environment are clearly defined.</w:t>
      </w:r>
    </w:p>
    <w:p w14:paraId="3FDEA89F" w14:textId="77777777" w:rsidR="00EC240E" w:rsidRDefault="000B01EF">
      <w:pPr>
        <w:pStyle w:val="Heading4"/>
      </w:pPr>
      <w:bookmarkStart w:id="1663" w:name="input-74"/>
      <w:bookmarkEnd w:id="1662"/>
      <w:r>
        <w:t>Input</w:t>
      </w:r>
    </w:p>
    <w:p w14:paraId="5BF7B41A" w14:textId="77777777" w:rsidR="00EC240E" w:rsidRDefault="000B01EF">
      <w:pPr>
        <w:pStyle w:val="Compact"/>
        <w:numPr>
          <w:ilvl w:val="0"/>
          <w:numId w:val="267"/>
        </w:numPr>
        <w:ind w:left="1944"/>
      </w:pPr>
      <w:r>
        <w:t>the ST.</w:t>
      </w:r>
    </w:p>
    <w:p w14:paraId="48C52934" w14:textId="77777777" w:rsidR="00EC240E" w:rsidRDefault="000B01EF">
      <w:pPr>
        <w:pStyle w:val="Heading4"/>
      </w:pPr>
      <w:bookmarkStart w:id="1664" w:name="ase_obj.1.1e"/>
      <w:bookmarkEnd w:id="1663"/>
      <w:r>
        <w:t>Action AS</w:t>
      </w:r>
      <w:r>
        <w:t>E_OBJ.1.1E</w:t>
      </w:r>
    </w:p>
    <w:p w14:paraId="4ECA8EF9" w14:textId="77777777" w:rsidR="00EC240E" w:rsidRDefault="000B01EF">
      <w:pPr>
        <w:pStyle w:val="FirstParagraph"/>
      </w:pPr>
      <w:r>
        <w:t>The evaluator shall confirm that the information provided meets all requirements for content and presentation of evidence.</w:t>
      </w:r>
    </w:p>
    <w:p w14:paraId="4BDBD38D" w14:textId="77777777" w:rsidR="00EC240E" w:rsidRDefault="000B01EF">
      <w:pPr>
        <w:pStyle w:val="content"/>
      </w:pPr>
      <w:bookmarkStart w:id="1665" w:name="ase_obj.1.1c"/>
      <w:r>
        <w:rPr>
          <w:bCs/>
          <w:sz w:val="18"/>
        </w:rPr>
        <w:lastRenderedPageBreak/>
        <w:t>ASE_OBJ.1.1C</w:t>
      </w:r>
      <w:bookmarkEnd w:id="1665"/>
      <w:r>
        <w:rPr>
          <w:b/>
          <w:i/>
        </w:rPr>
        <w:tab/>
        <w:t>The statement of security objectives shall describe the security objectives for the operational environment.</w:t>
      </w:r>
    </w:p>
    <w:p w14:paraId="4B4FB40B" w14:textId="77777777" w:rsidR="00EC240E" w:rsidRDefault="000B01EF">
      <w:pPr>
        <w:pStyle w:val="workunit"/>
      </w:pPr>
      <w:bookmarkStart w:id="1666" w:name="ase_obj.1-1"/>
      <w:r>
        <w:rPr>
          <w:bCs/>
          <w:sz w:val="18"/>
        </w:rPr>
        <w:t>ASE_OBJ.1-1</w:t>
      </w:r>
      <w:bookmarkEnd w:id="1666"/>
      <w:r>
        <w:tab/>
        <w:t xml:space="preserve">The evaluator </w:t>
      </w:r>
      <w:r>
        <w:rPr>
          <w:b/>
          <w:bCs/>
        </w:rPr>
        <w:t>shall check</w:t>
      </w:r>
      <w:r>
        <w:t xml:space="preserve"> that the statement of security objectives defines the security objectives for the operational environment.</w:t>
      </w:r>
    </w:p>
    <w:p w14:paraId="4BBAF272" w14:textId="77777777" w:rsidR="00EC240E" w:rsidRDefault="000B01EF">
      <w:pPr>
        <w:pStyle w:val="BodyText"/>
      </w:pPr>
      <w:r>
        <w:t>The evaluator checks that the security objectives for the operational environment are identified.</w:t>
      </w:r>
    </w:p>
    <w:p w14:paraId="5DF3E132" w14:textId="77777777" w:rsidR="00EC240E" w:rsidRDefault="000B01EF">
      <w:pPr>
        <w:pStyle w:val="content"/>
      </w:pPr>
      <w:bookmarkStart w:id="1667" w:name="ase_obj.1.2c"/>
      <w:r>
        <w:rPr>
          <w:bCs/>
          <w:sz w:val="18"/>
        </w:rPr>
        <w:t>ASE_OBJ.1.2C</w:t>
      </w:r>
      <w:bookmarkEnd w:id="1667"/>
      <w:r>
        <w:rPr>
          <w:b/>
          <w:i/>
        </w:rPr>
        <w:tab/>
      </w:r>
      <w:r>
        <w:rPr>
          <w:b/>
          <w:i/>
        </w:rPr>
        <w:t>The security objectives rationale shall trace each security objective for the operational environment back to threats countered by that security objective, OSPs enforced by that security objective, and assumptions upheld by that security objective.</w:t>
      </w:r>
    </w:p>
    <w:p w14:paraId="70131693" w14:textId="77777777" w:rsidR="00EC240E" w:rsidRDefault="000B01EF">
      <w:pPr>
        <w:pStyle w:val="workunit"/>
      </w:pPr>
      <w:bookmarkStart w:id="1668" w:name="ase_obj.1-2"/>
      <w:r>
        <w:rPr>
          <w:bCs/>
          <w:sz w:val="18"/>
        </w:rPr>
        <w:t>ASE_OBJ</w:t>
      </w:r>
      <w:r>
        <w:rPr>
          <w:bCs/>
          <w:sz w:val="18"/>
        </w:rPr>
        <w:t>.1-2</w:t>
      </w:r>
      <w:bookmarkEnd w:id="1668"/>
      <w:r>
        <w:tab/>
        <w:t xml:space="preserve">The evaluator </w:t>
      </w:r>
      <w:r>
        <w:rPr>
          <w:b/>
          <w:bCs/>
        </w:rPr>
        <w:t>shall check</w:t>
      </w:r>
      <w:r>
        <w:t xml:space="preserve"> that the security objectives rationale traces all security objectives for the operational environment back to threats countered by the objectives, OSPs enforced by the objectives and/or assumptions upheld by the objectives.</w:t>
      </w:r>
    </w:p>
    <w:p w14:paraId="2755F652" w14:textId="77777777" w:rsidR="00EC240E" w:rsidRDefault="000B01EF">
      <w:pPr>
        <w:pStyle w:val="BodyText"/>
      </w:pPr>
      <w:r>
        <w:t>E</w:t>
      </w:r>
      <w:r>
        <w:t>ach security objective for the operational environment may trace back to threats, OSPs or assumptions, or a combination of threats, OSPs and assumptions, but it must trace back to at least one threat, OSP or assumption.</w:t>
      </w:r>
    </w:p>
    <w:p w14:paraId="27D77771" w14:textId="77777777" w:rsidR="00EC240E" w:rsidRDefault="000B01EF">
      <w:pPr>
        <w:pStyle w:val="BodyText"/>
      </w:pPr>
      <w:r>
        <w:t>Failure to trace implies that either</w:t>
      </w:r>
      <w:r>
        <w:t xml:space="preserve"> the security objectives rationale is incomplete, the security problem definition is incomplete, or the security objective for the operational environment has no useful purpose.</w:t>
      </w:r>
    </w:p>
    <w:p w14:paraId="100DE0C0" w14:textId="77777777" w:rsidR="00EC240E" w:rsidRDefault="000B01EF">
      <w:pPr>
        <w:pStyle w:val="content"/>
      </w:pPr>
      <w:bookmarkStart w:id="1669" w:name="ase_obj.1.3c"/>
      <w:r>
        <w:rPr>
          <w:bCs/>
          <w:sz w:val="18"/>
        </w:rPr>
        <w:t>ASE_OBJ.1.3C</w:t>
      </w:r>
      <w:bookmarkEnd w:id="1669"/>
      <w:r>
        <w:rPr>
          <w:b/>
          <w:i/>
        </w:rPr>
        <w:tab/>
        <w:t>The security objectives rationale shall demonstrate that the secu</w:t>
      </w:r>
      <w:r>
        <w:rPr>
          <w:b/>
          <w:i/>
        </w:rPr>
        <w:t>rity objectives for the operational environment uphold all assumptions.</w:t>
      </w:r>
    </w:p>
    <w:p w14:paraId="7F73F026" w14:textId="77777777" w:rsidR="00EC240E" w:rsidRDefault="000B01EF">
      <w:pPr>
        <w:pStyle w:val="workunit"/>
      </w:pPr>
      <w:bookmarkStart w:id="1670" w:name="ase_obj.1-3"/>
      <w:r>
        <w:rPr>
          <w:bCs/>
          <w:sz w:val="18"/>
        </w:rPr>
        <w:t>ASE_OBJ.1-3</w:t>
      </w:r>
      <w:bookmarkEnd w:id="1670"/>
      <w:r>
        <w:tab/>
        <w:t xml:space="preserve">The evaluator </w:t>
      </w:r>
      <w:r>
        <w:rPr>
          <w:b/>
          <w:bCs/>
        </w:rPr>
        <w:t>shall examine</w:t>
      </w:r>
      <w:r>
        <w:t xml:space="preserve"> the security objectives rationale to determine that for each assumption for the operational environment it contains an appropriate justification</w:t>
      </w:r>
      <w:r>
        <w:t xml:space="preserve"> that the security objectives for the operational environment are suitable to uphold that assumption.</w:t>
      </w:r>
    </w:p>
    <w:p w14:paraId="1DD0F02C" w14:textId="77777777" w:rsidR="00EC240E" w:rsidRDefault="000B01EF">
      <w:pPr>
        <w:pStyle w:val="BodyText"/>
      </w:pPr>
      <w:r>
        <w:t xml:space="preserve">If no security objectives for the operational environment trace back to the assumption, the evaluator action related to this work unit is assigned a fail </w:t>
      </w:r>
      <w:r>
        <w:t>verdict.</w:t>
      </w:r>
    </w:p>
    <w:p w14:paraId="739A7FF4" w14:textId="77777777" w:rsidR="00EC240E" w:rsidRDefault="000B01EF">
      <w:pPr>
        <w:pStyle w:val="BodyText"/>
      </w:pPr>
      <w:r>
        <w:t xml:space="preserve">The evaluator determines that the justification for an assumption about the operational environment of the TOE demonstrates that the security objectives are sufficient: if all security objectives for the operational environment that trace back to </w:t>
      </w:r>
      <w:r>
        <w:t>that assumption are achieved, the operational environment upholds the assumption.</w:t>
      </w:r>
    </w:p>
    <w:p w14:paraId="092BA7C8" w14:textId="77777777" w:rsidR="00EC240E" w:rsidRDefault="000B01EF">
      <w:pPr>
        <w:pStyle w:val="BodyText"/>
      </w:pPr>
      <w:r>
        <w:t>The evaluator also determines that each security objective for the operational environment that traces back to an assumption about the operational environment of the TOE is necessary: when the security objective is achieved it actually contributes to the o</w:t>
      </w:r>
      <w:r>
        <w:t>perational environment upholding the assumption.</w:t>
      </w:r>
    </w:p>
    <w:p w14:paraId="6AD06C1C" w14:textId="77777777" w:rsidR="00EC240E" w:rsidRDefault="000B01EF">
      <w:pPr>
        <w:pStyle w:val="BodyText"/>
      </w:pPr>
      <w:r>
        <w:t>Note that the tracings from security objectives for the operational environment to assumptions provided in the security objectives rationale may be a part of a justification, but do not constitute a justific</w:t>
      </w:r>
      <w:r>
        <w:t>ation by themselves. Even in the case that a security objective of the operational environment is merely a restatement of an assumption, a justification is required, but this justification may be as minimal as “Security Objective X directly upholds Assumpt</w:t>
      </w:r>
      <w:r>
        <w:t>ion Y”.</w:t>
      </w:r>
    </w:p>
    <w:p w14:paraId="58D060D0" w14:textId="77777777" w:rsidR="00EC240E" w:rsidRDefault="000B01EF">
      <w:pPr>
        <w:pStyle w:val="Heading3"/>
      </w:pPr>
      <w:bookmarkStart w:id="1671" w:name="ase_obj.2"/>
      <w:bookmarkStart w:id="1672" w:name="_Toc132871380"/>
      <w:bookmarkEnd w:id="1664"/>
      <w:bookmarkEnd w:id="1660"/>
      <w:r>
        <w:lastRenderedPageBreak/>
        <w:t>Evaluation of subactivity (ASE_OBJ.2)</w:t>
      </w:r>
      <w:bookmarkEnd w:id="1672"/>
    </w:p>
    <w:p w14:paraId="4D1EE21B" w14:textId="77777777" w:rsidR="00EC240E" w:rsidRDefault="000B01EF">
      <w:pPr>
        <w:pStyle w:val="Heading4"/>
      </w:pPr>
      <w:bookmarkStart w:id="1673" w:name="objectives-75"/>
      <w:r>
        <w:t>Objectives</w:t>
      </w:r>
    </w:p>
    <w:p w14:paraId="34D4F7C8" w14:textId="77777777" w:rsidR="00EC240E" w:rsidRDefault="000B01EF">
      <w:pPr>
        <w:pStyle w:val="FirstParagraph"/>
      </w:pPr>
      <w:r>
        <w:t xml:space="preserve">The objective of this sub-activity is to determine whether the security objectives adequately and completely address the security problem definition and that the division of this problem between the </w:t>
      </w:r>
      <w:r>
        <w:t>TOE and its operational environment is clearly defined.</w:t>
      </w:r>
    </w:p>
    <w:p w14:paraId="6932828E" w14:textId="77777777" w:rsidR="00EC240E" w:rsidRDefault="000B01EF">
      <w:pPr>
        <w:pStyle w:val="Heading4"/>
      </w:pPr>
      <w:bookmarkStart w:id="1674" w:name="input-75"/>
      <w:bookmarkEnd w:id="1673"/>
      <w:r>
        <w:t>Input</w:t>
      </w:r>
    </w:p>
    <w:p w14:paraId="51C765B0" w14:textId="77777777" w:rsidR="00EC240E" w:rsidRDefault="000B01EF">
      <w:pPr>
        <w:pStyle w:val="Compact"/>
        <w:numPr>
          <w:ilvl w:val="0"/>
          <w:numId w:val="268"/>
        </w:numPr>
        <w:ind w:left="1944"/>
      </w:pPr>
      <w:r>
        <w:t>the ST.</w:t>
      </w:r>
    </w:p>
    <w:p w14:paraId="6995048D" w14:textId="77777777" w:rsidR="00EC240E" w:rsidRDefault="000B01EF">
      <w:pPr>
        <w:pStyle w:val="Heading4"/>
      </w:pPr>
      <w:bookmarkStart w:id="1675" w:name="ase_obj.2.1e"/>
      <w:bookmarkEnd w:id="1674"/>
      <w:r>
        <w:t>Action ASE_OBJ.2.1E</w:t>
      </w:r>
    </w:p>
    <w:p w14:paraId="14DC797B" w14:textId="77777777" w:rsidR="00EC240E" w:rsidRDefault="000B01EF">
      <w:pPr>
        <w:pStyle w:val="FirstParagraph"/>
      </w:pPr>
      <w:r>
        <w:t>The evaluator shall confirm that the information provided meets all requirements for content and presentation of evidence.</w:t>
      </w:r>
    </w:p>
    <w:p w14:paraId="692D1881" w14:textId="77777777" w:rsidR="00EC240E" w:rsidRDefault="000B01EF">
      <w:pPr>
        <w:pStyle w:val="content"/>
      </w:pPr>
      <w:bookmarkStart w:id="1676" w:name="ase_obj.2.1c"/>
      <w:r>
        <w:rPr>
          <w:bCs/>
          <w:sz w:val="18"/>
        </w:rPr>
        <w:t>ASE_OBJ.2.1C</w:t>
      </w:r>
      <w:bookmarkEnd w:id="1676"/>
      <w:r>
        <w:rPr>
          <w:b/>
          <w:i/>
        </w:rPr>
        <w:tab/>
        <w:t>The statement of security obje</w:t>
      </w:r>
      <w:r>
        <w:rPr>
          <w:b/>
          <w:i/>
        </w:rPr>
        <w:t>ctives shall describe the security objectives for the TOE and the security objectives for the operational environment.</w:t>
      </w:r>
    </w:p>
    <w:p w14:paraId="02120F3E" w14:textId="77777777" w:rsidR="00EC240E" w:rsidRDefault="000B01EF">
      <w:pPr>
        <w:pStyle w:val="workunit"/>
      </w:pPr>
      <w:bookmarkStart w:id="1677" w:name="ase_obj.2-1"/>
      <w:r>
        <w:rPr>
          <w:bCs/>
          <w:sz w:val="18"/>
        </w:rPr>
        <w:t>ASE_OBJ.2-1</w:t>
      </w:r>
      <w:bookmarkEnd w:id="1677"/>
      <w:r>
        <w:tab/>
        <w:t xml:space="preserve">The evaluator </w:t>
      </w:r>
      <w:r>
        <w:rPr>
          <w:b/>
          <w:bCs/>
        </w:rPr>
        <w:t>shall check</w:t>
      </w:r>
      <w:r>
        <w:t xml:space="preserve"> that the statement of security objectives defines the security objectives for the TOE and the secur</w:t>
      </w:r>
      <w:r>
        <w:t>ity objectives for the operational environment.</w:t>
      </w:r>
    </w:p>
    <w:p w14:paraId="09DF731A" w14:textId="77777777" w:rsidR="00EC240E" w:rsidRDefault="000B01EF">
      <w:pPr>
        <w:pStyle w:val="BodyText"/>
      </w:pPr>
      <w:r>
        <w:t>The evaluator checks that both categories of security objectives are clearly identified and separated from the other category.</w:t>
      </w:r>
    </w:p>
    <w:p w14:paraId="5C4F5B0D" w14:textId="77777777" w:rsidR="00EC240E" w:rsidRDefault="000B01EF">
      <w:pPr>
        <w:pStyle w:val="content"/>
      </w:pPr>
      <w:bookmarkStart w:id="1678" w:name="ase_obj.2.2c"/>
      <w:r>
        <w:rPr>
          <w:bCs/>
          <w:sz w:val="18"/>
        </w:rPr>
        <w:t>ASE_OBJ.2.2C</w:t>
      </w:r>
      <w:bookmarkEnd w:id="1678"/>
      <w:r>
        <w:rPr>
          <w:b/>
          <w:i/>
        </w:rPr>
        <w:tab/>
        <w:t>The security objectives rationale shall trace each security objectiv</w:t>
      </w:r>
      <w:r>
        <w:rPr>
          <w:b/>
          <w:i/>
        </w:rPr>
        <w:t>e for the TOE back to threats countered by that security objective and OSPs enforced by that security objective.</w:t>
      </w:r>
    </w:p>
    <w:p w14:paraId="6B64F1CE" w14:textId="77777777" w:rsidR="00EC240E" w:rsidRDefault="000B01EF">
      <w:pPr>
        <w:pStyle w:val="workunit"/>
      </w:pPr>
      <w:bookmarkStart w:id="1679" w:name="ase_obj.2-2"/>
      <w:r>
        <w:rPr>
          <w:bCs/>
          <w:sz w:val="18"/>
        </w:rPr>
        <w:t>ASE_OBJ.2-2</w:t>
      </w:r>
      <w:bookmarkEnd w:id="1679"/>
      <w:r>
        <w:tab/>
        <w:t xml:space="preserve">The evaluator </w:t>
      </w:r>
      <w:r>
        <w:rPr>
          <w:b/>
          <w:bCs/>
        </w:rPr>
        <w:t>shall check</w:t>
      </w:r>
      <w:r>
        <w:t xml:space="preserve"> </w:t>
      </w:r>
      <w:r>
        <w:t>that the security objectives rationale traces all security objectives for the TOE back to threats countered by the objectives and/or OSPs enforced by the objectives.</w:t>
      </w:r>
    </w:p>
    <w:p w14:paraId="1A9D5291" w14:textId="77777777" w:rsidR="00EC240E" w:rsidRDefault="000B01EF">
      <w:pPr>
        <w:pStyle w:val="BodyText"/>
      </w:pPr>
      <w:r>
        <w:t>Each security objective for the TOE may trace back to threats or OSPs, or a combination of</w:t>
      </w:r>
      <w:r>
        <w:t xml:space="preserve"> threats and OSPs, but it must trace back to at least one threat or OSP.</w:t>
      </w:r>
    </w:p>
    <w:p w14:paraId="2075395A" w14:textId="77777777" w:rsidR="00EC240E" w:rsidRDefault="000B01EF">
      <w:pPr>
        <w:pStyle w:val="BodyText"/>
      </w:pPr>
      <w:r>
        <w:t>Failure to trace implies that either the security objectives rationale is incomplete, the security problem definition is incomplete, or the security objective for the TOE has no usefu</w:t>
      </w:r>
      <w:r>
        <w:t>l purpose.</w:t>
      </w:r>
    </w:p>
    <w:p w14:paraId="4C25FFC5" w14:textId="77777777" w:rsidR="00EC240E" w:rsidRDefault="000B01EF">
      <w:pPr>
        <w:pStyle w:val="content"/>
      </w:pPr>
      <w:bookmarkStart w:id="1680" w:name="ase_obj.2.3c"/>
      <w:r>
        <w:rPr>
          <w:bCs/>
          <w:sz w:val="18"/>
        </w:rPr>
        <w:t>ASE_OBJ.2.3C</w:t>
      </w:r>
      <w:bookmarkEnd w:id="1680"/>
      <w:r>
        <w:rPr>
          <w:b/>
          <w:i/>
        </w:rPr>
        <w:tab/>
        <w:t>The security objectives rationale shall trace each security objective for the operational environment back to threats countered by that security objective, OSPs enforced by that security objective, and assumptions upheld by that sec</w:t>
      </w:r>
      <w:r>
        <w:rPr>
          <w:b/>
          <w:i/>
        </w:rPr>
        <w:t>urity objective.</w:t>
      </w:r>
    </w:p>
    <w:p w14:paraId="68D20CBE" w14:textId="77777777" w:rsidR="00EC240E" w:rsidRDefault="000B01EF">
      <w:pPr>
        <w:pStyle w:val="workunit"/>
      </w:pPr>
      <w:bookmarkStart w:id="1681" w:name="ase_obj.2-3"/>
      <w:r>
        <w:rPr>
          <w:bCs/>
          <w:sz w:val="18"/>
        </w:rPr>
        <w:t>ASE_OBJ.2-3</w:t>
      </w:r>
      <w:bookmarkEnd w:id="1681"/>
      <w:r>
        <w:tab/>
        <w:t xml:space="preserve">The evaluator </w:t>
      </w:r>
      <w:r>
        <w:rPr>
          <w:b/>
          <w:bCs/>
        </w:rPr>
        <w:t>shall check</w:t>
      </w:r>
      <w:r>
        <w:t xml:space="preserve"> that the security objectives rationale traces the security objectives for the operational environment back to threats countered by that security objective, to OSPs enforced by that security objective, </w:t>
      </w:r>
      <w:r>
        <w:t>and to assumptions upheld by that security objective.</w:t>
      </w:r>
    </w:p>
    <w:p w14:paraId="5D3FCF9B" w14:textId="77777777" w:rsidR="00EC240E" w:rsidRDefault="000B01EF">
      <w:pPr>
        <w:pStyle w:val="BodyText"/>
      </w:pPr>
      <w:r>
        <w:lastRenderedPageBreak/>
        <w:t>Each security objective for the operational environment may trace back to threats, OSPs, assumptions, or a combination of threats, OSPs and/or assumptions, but it must trace back to at least one threat,</w:t>
      </w:r>
      <w:r>
        <w:t xml:space="preserve"> OSP or assumption.</w:t>
      </w:r>
    </w:p>
    <w:p w14:paraId="740C4D70" w14:textId="77777777" w:rsidR="00EC240E" w:rsidRDefault="000B01EF">
      <w:pPr>
        <w:pStyle w:val="BodyText"/>
      </w:pPr>
      <w:r>
        <w:t>Failure to trace implies that either the security objectives rationale is incomplete, the security problem definition is incomplete, or the security objective for the operational environment has no useful purpose.</w:t>
      </w:r>
    </w:p>
    <w:p w14:paraId="1703C39E" w14:textId="77777777" w:rsidR="00EC240E" w:rsidRDefault="000B01EF">
      <w:pPr>
        <w:pStyle w:val="content"/>
      </w:pPr>
      <w:bookmarkStart w:id="1682" w:name="ase_obj.2.4c"/>
      <w:r>
        <w:rPr>
          <w:bCs/>
          <w:sz w:val="18"/>
        </w:rPr>
        <w:t>ASE_OBJ.2.4C</w:t>
      </w:r>
      <w:bookmarkEnd w:id="1682"/>
      <w:r>
        <w:rPr>
          <w:b/>
          <w:i/>
        </w:rPr>
        <w:tab/>
        <w:t>The secur</w:t>
      </w:r>
      <w:r>
        <w:rPr>
          <w:b/>
          <w:i/>
        </w:rPr>
        <w:t>ity objectives rationale shall demonstrate that the security objectives counter all threats.</w:t>
      </w:r>
    </w:p>
    <w:p w14:paraId="067436AE" w14:textId="77777777" w:rsidR="00EC240E" w:rsidRDefault="000B01EF">
      <w:pPr>
        <w:pStyle w:val="workunit"/>
      </w:pPr>
      <w:bookmarkStart w:id="1683" w:name="ase_obj.2-4"/>
      <w:r>
        <w:rPr>
          <w:bCs/>
          <w:sz w:val="18"/>
        </w:rPr>
        <w:t>ASE_OBJ.2-4</w:t>
      </w:r>
      <w:bookmarkEnd w:id="1683"/>
      <w:r>
        <w:tab/>
        <w:t xml:space="preserve">The evaluator </w:t>
      </w:r>
      <w:r>
        <w:rPr>
          <w:b/>
          <w:bCs/>
        </w:rPr>
        <w:t>shall examine</w:t>
      </w:r>
      <w:r>
        <w:t xml:space="preserve"> the security objectives rationale to determine that it justifies for each threat that the security objectives are suitable </w:t>
      </w:r>
      <w:r>
        <w:t>to counter that threat.</w:t>
      </w:r>
    </w:p>
    <w:p w14:paraId="3362601E" w14:textId="77777777" w:rsidR="00EC240E" w:rsidRDefault="000B01EF">
      <w:pPr>
        <w:pStyle w:val="BodyText"/>
      </w:pPr>
      <w:r>
        <w:t>If no security objectives trace back to the threat, the evaluator action related to this work unit is assigned a fail verdict.</w:t>
      </w:r>
    </w:p>
    <w:p w14:paraId="600E2D7F" w14:textId="77777777" w:rsidR="00EC240E" w:rsidRDefault="000B01EF">
      <w:pPr>
        <w:pStyle w:val="BodyText"/>
      </w:pPr>
      <w:r>
        <w:t>The evaluator determines that the justification for a threat shows whether the threat is removed, diminis</w:t>
      </w:r>
      <w:r>
        <w:t>hed or mitigated.</w:t>
      </w:r>
    </w:p>
    <w:p w14:paraId="1AF44FBC" w14:textId="77777777" w:rsidR="00EC240E" w:rsidRDefault="000B01EF">
      <w:pPr>
        <w:pStyle w:val="BodyText"/>
      </w:pPr>
      <w:r>
        <w:t xml:space="preserve">The evaluator determines that the justification for a threat demonstrates that the security objectives are sufficient: if all security objectives that trace back to the threat are achieved, the threat is removed, sufficiently diminished, </w:t>
      </w:r>
      <w:r>
        <w:t>or the effects of the threat are sufficiently mitigated.</w:t>
      </w:r>
    </w:p>
    <w:p w14:paraId="29A396AC" w14:textId="77777777" w:rsidR="00EC240E" w:rsidRDefault="000B01EF">
      <w:pPr>
        <w:pStyle w:val="BodyText"/>
      </w:pPr>
      <w:r>
        <w:t>Note that the tracings from security objectives to threats provided in the security objectives rationale may be part of a justification, but do not constitute a justification by themselves. Even in t</w:t>
      </w:r>
      <w:r>
        <w:t>he case that a security objective is merely a statement reflecting the intent to prevent a particular threat from being realised, a justification is required, but this justification may be as minimal as “Security Objective X directly counters Threat Y”.</w:t>
      </w:r>
    </w:p>
    <w:p w14:paraId="03D800E1" w14:textId="77777777" w:rsidR="00EC240E" w:rsidRDefault="000B01EF">
      <w:pPr>
        <w:pStyle w:val="BodyText"/>
      </w:pPr>
      <w:r>
        <w:t>Th</w:t>
      </w:r>
      <w:r>
        <w:t>e evaluator also determines that each security objective that traces back to a threat is necessary: when the security objective is achieved it actually contributes to the removal, diminishing or mitigation of that threat.</w:t>
      </w:r>
    </w:p>
    <w:p w14:paraId="10A67AA7" w14:textId="77777777" w:rsidR="00EC240E" w:rsidRDefault="000B01EF">
      <w:pPr>
        <w:pStyle w:val="content"/>
      </w:pPr>
      <w:bookmarkStart w:id="1684" w:name="ase_obj.2.5c"/>
      <w:r>
        <w:rPr>
          <w:bCs/>
          <w:sz w:val="18"/>
        </w:rPr>
        <w:t>ASE_OBJ.2.5C</w:t>
      </w:r>
      <w:bookmarkEnd w:id="1684"/>
      <w:r>
        <w:rPr>
          <w:b/>
          <w:i/>
        </w:rPr>
        <w:tab/>
      </w:r>
      <w:r>
        <w:rPr>
          <w:b/>
          <w:i/>
        </w:rPr>
        <w:t>The security objectives rationale shall demonstrate that the security objectives enforce all OSPs.</w:t>
      </w:r>
    </w:p>
    <w:p w14:paraId="5DBC1402" w14:textId="77777777" w:rsidR="00EC240E" w:rsidRDefault="000B01EF">
      <w:pPr>
        <w:pStyle w:val="workunit"/>
      </w:pPr>
      <w:bookmarkStart w:id="1685" w:name="ase_obj.2-5"/>
      <w:r>
        <w:rPr>
          <w:bCs/>
          <w:sz w:val="18"/>
        </w:rPr>
        <w:t>ASE_OBJ.2-5</w:t>
      </w:r>
      <w:bookmarkEnd w:id="1685"/>
      <w:r>
        <w:tab/>
        <w:t xml:space="preserve">The evaluator </w:t>
      </w:r>
      <w:r>
        <w:rPr>
          <w:b/>
          <w:bCs/>
        </w:rPr>
        <w:t>shall examine</w:t>
      </w:r>
      <w:r>
        <w:t xml:space="preserve"> the security objectives rationale to determine that for each OSP it justifies that the security objectives are suitab</w:t>
      </w:r>
      <w:r>
        <w:t>le to enforce that OSP.</w:t>
      </w:r>
    </w:p>
    <w:p w14:paraId="13588B89" w14:textId="77777777" w:rsidR="00EC240E" w:rsidRDefault="000B01EF">
      <w:pPr>
        <w:pStyle w:val="BodyText"/>
      </w:pPr>
      <w:r>
        <w:t>If no security objectives trace back to the OSP, the evaluator action related to this work unit is assigned a fail verdict.</w:t>
      </w:r>
    </w:p>
    <w:p w14:paraId="46EDD572" w14:textId="77777777" w:rsidR="00EC240E" w:rsidRDefault="000B01EF">
      <w:pPr>
        <w:pStyle w:val="BodyText"/>
      </w:pPr>
      <w:r>
        <w:t>The evaluator determines that the justification for an OSP demonstrates that the security objectives are suf</w:t>
      </w:r>
      <w:r>
        <w:t>ficient: if all security objectives that trace back to that OSP are achieved, the OSP is enforced.</w:t>
      </w:r>
    </w:p>
    <w:p w14:paraId="2D22459D" w14:textId="77777777" w:rsidR="00EC240E" w:rsidRDefault="000B01EF">
      <w:pPr>
        <w:pStyle w:val="BodyText"/>
      </w:pPr>
      <w:r>
        <w:t>The evaluator also determines that each security objective that traces back to an OSP is necessary: when the security objective is achieved it actually contr</w:t>
      </w:r>
      <w:r>
        <w:t>ibutes to the enforcement of the OSP.</w:t>
      </w:r>
    </w:p>
    <w:p w14:paraId="16D571A7" w14:textId="77777777" w:rsidR="00EC240E" w:rsidRDefault="000B01EF">
      <w:pPr>
        <w:pStyle w:val="BodyText"/>
      </w:pPr>
      <w:r>
        <w:lastRenderedPageBreak/>
        <w:t>Note that the tracings from security objectives to OSPs provided in the security objectives rationale may be part of a justification, but do not constitute a justification by themselves. In the case that a security obj</w:t>
      </w:r>
      <w:r>
        <w:t>ective is merely a statement reflecting the intent to enforce a particular OSP, a justification is required, but this justification may be as minimal as “Security Objective X directly enforces OSP Y”.</w:t>
      </w:r>
    </w:p>
    <w:p w14:paraId="1575D070" w14:textId="77777777" w:rsidR="00EC240E" w:rsidRDefault="000B01EF">
      <w:pPr>
        <w:pStyle w:val="content"/>
      </w:pPr>
      <w:bookmarkStart w:id="1686" w:name="ase_obj.2.6c"/>
      <w:r>
        <w:rPr>
          <w:bCs/>
          <w:sz w:val="18"/>
        </w:rPr>
        <w:t>ASE_OBJ.2.6C</w:t>
      </w:r>
      <w:bookmarkEnd w:id="1686"/>
      <w:r>
        <w:rPr>
          <w:b/>
          <w:i/>
        </w:rPr>
        <w:tab/>
        <w:t>The security objectives rationale shall de</w:t>
      </w:r>
      <w:r>
        <w:rPr>
          <w:b/>
          <w:i/>
        </w:rPr>
        <w:t>monstrate that the security objectives for the operational environment uphold all assumptions.</w:t>
      </w:r>
    </w:p>
    <w:p w14:paraId="63CA1813" w14:textId="77777777" w:rsidR="00EC240E" w:rsidRDefault="000B01EF">
      <w:pPr>
        <w:pStyle w:val="workunit"/>
      </w:pPr>
      <w:bookmarkStart w:id="1687" w:name="ase_obj.2-6"/>
      <w:r>
        <w:rPr>
          <w:bCs/>
          <w:sz w:val="18"/>
        </w:rPr>
        <w:t>ASE_OBJ.2-6</w:t>
      </w:r>
      <w:bookmarkEnd w:id="1687"/>
      <w:r>
        <w:tab/>
        <w:t xml:space="preserve">The evaluator </w:t>
      </w:r>
      <w:r>
        <w:rPr>
          <w:b/>
          <w:bCs/>
        </w:rPr>
        <w:t>shall examine</w:t>
      </w:r>
      <w:r>
        <w:t xml:space="preserve"> the security objectives rationale to determine that for each assumption for the operational environment it contains an ap</w:t>
      </w:r>
      <w:r>
        <w:t>propriate justification that the security objectives for the operational environment are suitable to uphold that assumption.</w:t>
      </w:r>
    </w:p>
    <w:p w14:paraId="5B0A845E" w14:textId="77777777" w:rsidR="00EC240E" w:rsidRDefault="000B01EF">
      <w:pPr>
        <w:pStyle w:val="BodyText"/>
      </w:pPr>
      <w:r>
        <w:t>If no security objectives for the operational environment trace back to the assumption, the evaluator action related to this work u</w:t>
      </w:r>
      <w:r>
        <w:t>nit is assigned a fail verdict.</w:t>
      </w:r>
    </w:p>
    <w:p w14:paraId="3D84E077" w14:textId="77777777" w:rsidR="00EC240E" w:rsidRDefault="000B01EF">
      <w:pPr>
        <w:pStyle w:val="BodyText"/>
      </w:pPr>
      <w:r>
        <w:t>The evaluator determines that the justification for an assumption about the operational environment of the TOE demonstrates that the security objectives are sufficient: if all security objectives for the operational environm</w:t>
      </w:r>
      <w:r>
        <w:t>ent that trace back to that assumption are achieved, the operational environment upholds the assumption.</w:t>
      </w:r>
    </w:p>
    <w:p w14:paraId="2DA418A9" w14:textId="77777777" w:rsidR="00EC240E" w:rsidRDefault="000B01EF">
      <w:pPr>
        <w:pStyle w:val="BodyText"/>
      </w:pPr>
      <w:r>
        <w:t>The evaluator also determines that each security objective for the operational environment that traces back to an assumption about the operational envi</w:t>
      </w:r>
      <w:r>
        <w:t>ronment of the TOE is necessary: when the security objective is achieved it actually contributes to the operational environment upholding the assumption.</w:t>
      </w:r>
    </w:p>
    <w:p w14:paraId="0B52E6A9" w14:textId="77777777" w:rsidR="00EC240E" w:rsidRDefault="000B01EF">
      <w:pPr>
        <w:pStyle w:val="BodyText"/>
      </w:pPr>
      <w:r>
        <w:t>Note that the tracings from security objectives for the operational environment to assumptions provide</w:t>
      </w:r>
      <w:r>
        <w:t>d in the security objectives rationale may be a part of a justification, but do not constitute a justification by themselves. Even in the case that a security objective of the operational environment is merely a restatement of an assumption, a justificatio</w:t>
      </w:r>
      <w:r>
        <w:t>n is required, but this justification may be as minimal as “Security Objective X directly upholds Assumption Y”.</w:t>
      </w:r>
    </w:p>
    <w:p w14:paraId="06679E04" w14:textId="77777777" w:rsidR="00EC240E" w:rsidRDefault="000B01EF">
      <w:pPr>
        <w:pStyle w:val="Heading2"/>
      </w:pPr>
      <w:bookmarkStart w:id="1688" w:name="ase_req"/>
      <w:bookmarkStart w:id="1689" w:name="_Toc132871381"/>
      <w:bookmarkEnd w:id="1675"/>
      <w:bookmarkEnd w:id="1671"/>
      <w:bookmarkEnd w:id="1658"/>
      <w:r>
        <w:t>Security requirements (ASE_REQ)</w:t>
      </w:r>
      <w:bookmarkEnd w:id="1689"/>
    </w:p>
    <w:p w14:paraId="5025B0E8" w14:textId="77777777" w:rsidR="00EC240E" w:rsidRDefault="000B01EF">
      <w:pPr>
        <w:pStyle w:val="Heading3"/>
      </w:pPr>
      <w:bookmarkStart w:id="1690" w:name="ase_req.1"/>
      <w:bookmarkStart w:id="1691" w:name="_Toc132871382"/>
      <w:r>
        <w:t>Evaluation of subactivity (ASE_REQ.1)</w:t>
      </w:r>
      <w:bookmarkEnd w:id="1691"/>
    </w:p>
    <w:p w14:paraId="510089A0" w14:textId="77777777" w:rsidR="00EC240E" w:rsidRDefault="000B01EF">
      <w:pPr>
        <w:pStyle w:val="Heading4"/>
      </w:pPr>
      <w:bookmarkStart w:id="1692" w:name="objectives-76"/>
      <w:r>
        <w:t>Objectives</w:t>
      </w:r>
    </w:p>
    <w:p w14:paraId="1CAC94B2" w14:textId="77777777" w:rsidR="00EC240E" w:rsidRDefault="000B01EF">
      <w:pPr>
        <w:pStyle w:val="FirstParagraph"/>
      </w:pPr>
      <w:r>
        <w:t>The objective of this sub-activity is to determine whether the</w:t>
      </w:r>
      <w:r>
        <w:t xml:space="preserve"> SFRs and SARs are clear, unambiguous and well-defined, whether they are internally consistent, and whether the SFRs counter the threats and implement the organisational security policies of the TOE.</w:t>
      </w:r>
    </w:p>
    <w:p w14:paraId="23D134C7" w14:textId="77777777" w:rsidR="00EC240E" w:rsidRDefault="000B01EF">
      <w:pPr>
        <w:pStyle w:val="Heading4"/>
      </w:pPr>
      <w:bookmarkStart w:id="1693" w:name="input-76"/>
      <w:bookmarkEnd w:id="1692"/>
      <w:r>
        <w:t>Input</w:t>
      </w:r>
    </w:p>
    <w:p w14:paraId="2BE26E0B" w14:textId="77777777" w:rsidR="00EC240E" w:rsidRDefault="000B01EF">
      <w:pPr>
        <w:pStyle w:val="Compact"/>
        <w:numPr>
          <w:ilvl w:val="0"/>
          <w:numId w:val="269"/>
        </w:numPr>
        <w:ind w:left="1944"/>
      </w:pPr>
      <w:r>
        <w:t>the ST.</w:t>
      </w:r>
    </w:p>
    <w:p w14:paraId="28A454DE" w14:textId="77777777" w:rsidR="00EC240E" w:rsidRDefault="000B01EF">
      <w:pPr>
        <w:pStyle w:val="Heading4"/>
      </w:pPr>
      <w:bookmarkStart w:id="1694" w:name="ase_req.1.1e"/>
      <w:bookmarkEnd w:id="1693"/>
      <w:r>
        <w:t>Action ASE_REQ.1.1E</w:t>
      </w:r>
    </w:p>
    <w:p w14:paraId="43589D51" w14:textId="77777777" w:rsidR="00EC240E" w:rsidRDefault="000B01EF">
      <w:pPr>
        <w:pStyle w:val="FirstParagraph"/>
      </w:pPr>
      <w:r>
        <w:t>The evaluator shall co</w:t>
      </w:r>
      <w:r>
        <w:t>nfirm that the information provided meets all requirements for content and presentation of evidence.</w:t>
      </w:r>
    </w:p>
    <w:p w14:paraId="39981002" w14:textId="77777777" w:rsidR="00EC240E" w:rsidRDefault="000B01EF">
      <w:pPr>
        <w:pStyle w:val="content"/>
      </w:pPr>
      <w:bookmarkStart w:id="1695" w:name="ase_req.1.1c"/>
      <w:r>
        <w:rPr>
          <w:bCs/>
          <w:sz w:val="18"/>
        </w:rPr>
        <w:lastRenderedPageBreak/>
        <w:t>ASE_REQ.1.1C</w:t>
      </w:r>
      <w:bookmarkEnd w:id="1695"/>
      <w:r>
        <w:rPr>
          <w:b/>
          <w:i/>
        </w:rPr>
        <w:tab/>
        <w:t>The statement of security requirements shall describe the SFRs and the SARs.</w:t>
      </w:r>
    </w:p>
    <w:p w14:paraId="19AADF91" w14:textId="77777777" w:rsidR="00EC240E" w:rsidRDefault="000B01EF">
      <w:pPr>
        <w:pStyle w:val="workunit"/>
      </w:pPr>
      <w:bookmarkStart w:id="1696" w:name="ase_req.1-1"/>
      <w:r>
        <w:rPr>
          <w:bCs/>
          <w:sz w:val="18"/>
        </w:rPr>
        <w:t>ASE_REQ.1-1</w:t>
      </w:r>
      <w:bookmarkEnd w:id="1696"/>
      <w:r>
        <w:tab/>
        <w:t xml:space="preserve">The evaluator </w:t>
      </w:r>
      <w:r>
        <w:rPr>
          <w:b/>
          <w:bCs/>
        </w:rPr>
        <w:t>shall check</w:t>
      </w:r>
      <w:r>
        <w:t xml:space="preserve"> that the statement of secur</w:t>
      </w:r>
      <w:r>
        <w:t>ity requirements describes the SFRs.</w:t>
      </w:r>
    </w:p>
    <w:p w14:paraId="4B4F720D" w14:textId="77777777" w:rsidR="00EC240E" w:rsidRDefault="000B01EF">
      <w:pPr>
        <w:pStyle w:val="BodyText"/>
      </w:pPr>
      <w:r>
        <w:t>The evaluator determines that each SFR is identified by one of the following means:</w:t>
      </w:r>
    </w:p>
    <w:p w14:paraId="41D7354A" w14:textId="77777777" w:rsidR="00EC240E" w:rsidRDefault="000B01EF">
      <w:pPr>
        <w:numPr>
          <w:ilvl w:val="0"/>
          <w:numId w:val="270"/>
        </w:numPr>
        <w:ind w:left="1944"/>
      </w:pPr>
      <w:r>
        <w:t>by reference to an individual component in ISO/IEC 15408-2;</w:t>
      </w:r>
    </w:p>
    <w:p w14:paraId="7824262E" w14:textId="77777777" w:rsidR="00EC240E" w:rsidRDefault="000B01EF">
      <w:pPr>
        <w:numPr>
          <w:ilvl w:val="0"/>
          <w:numId w:val="270"/>
        </w:numPr>
        <w:ind w:left="1944"/>
      </w:pPr>
      <w:r>
        <w:t>by reference to an extended component in the extended components definition of the ST;</w:t>
      </w:r>
    </w:p>
    <w:p w14:paraId="1DD9ABCC" w14:textId="77777777" w:rsidR="00EC240E" w:rsidRDefault="000B01EF">
      <w:pPr>
        <w:numPr>
          <w:ilvl w:val="0"/>
          <w:numId w:val="270"/>
        </w:numPr>
        <w:ind w:left="1944"/>
      </w:pPr>
      <w:r>
        <w:t>by reference to a PP that the ST claims to be conformant with, including any optional requirements defined in the PP;</w:t>
      </w:r>
    </w:p>
    <w:p w14:paraId="42A078F7" w14:textId="77777777" w:rsidR="00EC240E" w:rsidRDefault="000B01EF">
      <w:pPr>
        <w:numPr>
          <w:ilvl w:val="0"/>
          <w:numId w:val="270"/>
        </w:numPr>
        <w:ind w:left="1944"/>
      </w:pPr>
      <w:r>
        <w:t>by reference to a security requirements package that the ST claims to be conformant with;</w:t>
      </w:r>
    </w:p>
    <w:p w14:paraId="214D7CFD" w14:textId="77777777" w:rsidR="00EC240E" w:rsidRDefault="000B01EF">
      <w:pPr>
        <w:numPr>
          <w:ilvl w:val="0"/>
          <w:numId w:val="270"/>
        </w:numPr>
        <w:ind w:left="1944"/>
      </w:pPr>
      <w:r>
        <w:t>by reproduction in the ST.</w:t>
      </w:r>
    </w:p>
    <w:p w14:paraId="34C0C6E9" w14:textId="77777777" w:rsidR="00EC240E" w:rsidRDefault="000B01EF">
      <w:pPr>
        <w:pStyle w:val="FirstParagraph"/>
      </w:pPr>
      <w:r>
        <w:t>It is not required to use the same means of identification for all SFRs.</w:t>
      </w:r>
    </w:p>
    <w:p w14:paraId="629B99AE" w14:textId="77777777" w:rsidR="00EC240E" w:rsidRDefault="000B01EF">
      <w:pPr>
        <w:pStyle w:val="workunit"/>
      </w:pPr>
      <w:bookmarkStart w:id="1697" w:name="ase_req.1-2"/>
      <w:r>
        <w:rPr>
          <w:bCs/>
          <w:sz w:val="18"/>
        </w:rPr>
        <w:t>ASE_REQ.1-2</w:t>
      </w:r>
      <w:bookmarkEnd w:id="1697"/>
      <w:r>
        <w:tab/>
        <w:t xml:space="preserve">The evaluator </w:t>
      </w:r>
      <w:r>
        <w:rPr>
          <w:b/>
          <w:bCs/>
        </w:rPr>
        <w:t>shall check</w:t>
      </w:r>
      <w:r>
        <w:t xml:space="preserve"> that the statement of securi</w:t>
      </w:r>
      <w:r>
        <w:t>ty requirements describes the SARs.</w:t>
      </w:r>
    </w:p>
    <w:p w14:paraId="06639B88" w14:textId="77777777" w:rsidR="00EC240E" w:rsidRDefault="000B01EF">
      <w:pPr>
        <w:pStyle w:val="BodyText"/>
      </w:pPr>
      <w:r>
        <w:t>The evaluator determines that each SAR is identified by one of the following means:</w:t>
      </w:r>
    </w:p>
    <w:p w14:paraId="3652526D" w14:textId="77777777" w:rsidR="00EC240E" w:rsidRDefault="000B01EF">
      <w:pPr>
        <w:numPr>
          <w:ilvl w:val="0"/>
          <w:numId w:val="271"/>
        </w:numPr>
        <w:ind w:left="1944"/>
      </w:pPr>
      <w:r>
        <w:t>by reference to an individual component in ISO/IEC 15408-3;</w:t>
      </w:r>
    </w:p>
    <w:p w14:paraId="0F30E4E9" w14:textId="77777777" w:rsidR="00EC240E" w:rsidRDefault="000B01EF">
      <w:pPr>
        <w:numPr>
          <w:ilvl w:val="0"/>
          <w:numId w:val="271"/>
        </w:numPr>
        <w:ind w:left="1944"/>
      </w:pPr>
      <w:r>
        <w:t xml:space="preserve">by reference to an extended component in the extended components definition </w:t>
      </w:r>
      <w:r>
        <w:t>of the ST;</w:t>
      </w:r>
    </w:p>
    <w:p w14:paraId="61CA72CB" w14:textId="77777777" w:rsidR="00EC240E" w:rsidRDefault="000B01EF">
      <w:pPr>
        <w:numPr>
          <w:ilvl w:val="0"/>
          <w:numId w:val="271"/>
        </w:numPr>
        <w:ind w:left="1944"/>
      </w:pPr>
      <w:r>
        <w:t>by reference to a PP that the ST claims to be conformant with;</w:t>
      </w:r>
    </w:p>
    <w:p w14:paraId="2EA2BFC5" w14:textId="77777777" w:rsidR="00EC240E" w:rsidRDefault="000B01EF">
      <w:pPr>
        <w:numPr>
          <w:ilvl w:val="0"/>
          <w:numId w:val="271"/>
        </w:numPr>
        <w:ind w:left="1944"/>
      </w:pPr>
      <w:r>
        <w:t>by reference to a security requirements package that the ST claims to be conformant with;</w:t>
      </w:r>
    </w:p>
    <w:p w14:paraId="34A3C33B" w14:textId="77777777" w:rsidR="00EC240E" w:rsidRDefault="000B01EF">
      <w:pPr>
        <w:numPr>
          <w:ilvl w:val="0"/>
          <w:numId w:val="271"/>
        </w:numPr>
        <w:ind w:left="1944"/>
      </w:pPr>
      <w:r>
        <w:t>by reproduction in the ST.</w:t>
      </w:r>
    </w:p>
    <w:p w14:paraId="09858009" w14:textId="77777777" w:rsidR="00EC240E" w:rsidRDefault="000B01EF">
      <w:pPr>
        <w:pStyle w:val="FirstParagraph"/>
      </w:pPr>
      <w:r>
        <w:t>It is not required to use the same means of identification for al</w:t>
      </w:r>
      <w:r>
        <w:t>l SARs.</w:t>
      </w:r>
    </w:p>
    <w:p w14:paraId="618D8553" w14:textId="77777777" w:rsidR="00EC240E" w:rsidRDefault="000B01EF">
      <w:pPr>
        <w:pStyle w:val="BodyText"/>
      </w:pPr>
      <w:r>
        <w:t>Note that if optional requirements are defined by the PP, there may be associated threats that are covered by this work unit.</w:t>
      </w:r>
    </w:p>
    <w:p w14:paraId="0D40B9DE" w14:textId="77777777" w:rsidR="00EC240E" w:rsidRDefault="000B01EF">
      <w:pPr>
        <w:pStyle w:val="content"/>
      </w:pPr>
      <w:bookmarkStart w:id="1698" w:name="ase_req.1.2c"/>
      <w:r>
        <w:rPr>
          <w:bCs/>
          <w:sz w:val="18"/>
        </w:rPr>
        <w:t>ASE_REQ.1.2C</w:t>
      </w:r>
      <w:bookmarkEnd w:id="1698"/>
      <w:r>
        <w:rPr>
          <w:b/>
          <w:i/>
        </w:rPr>
        <w:tab/>
        <w:t>For a single-assurance ST, the statement of security requirements shall define the global set of SARs that ap</w:t>
      </w:r>
      <w:r>
        <w:rPr>
          <w:b/>
          <w:i/>
        </w:rPr>
        <w:t>ply to the entire TOE. The sets of SARs shall be consistent with the PPs or PP-Configuration to which the ST claims conformance.</w:t>
      </w:r>
    </w:p>
    <w:p w14:paraId="07271EAB" w14:textId="77777777" w:rsidR="00EC240E" w:rsidRDefault="000B01EF">
      <w:pPr>
        <w:pStyle w:val="workunit"/>
      </w:pPr>
      <w:bookmarkStart w:id="1699" w:name="ase_req.1-3"/>
      <w:r>
        <w:rPr>
          <w:bCs/>
          <w:sz w:val="18"/>
        </w:rPr>
        <w:t>ASE_REQ.1-3</w:t>
      </w:r>
      <w:bookmarkEnd w:id="1699"/>
      <w:r>
        <w:tab/>
        <w:t xml:space="preserve">The evaluator </w:t>
      </w:r>
      <w:r>
        <w:rPr>
          <w:b/>
          <w:bCs/>
        </w:rPr>
        <w:t>shall check</w:t>
      </w:r>
      <w:r>
        <w:t xml:space="preserve"> that the statement of security requirements defines the global set of SARs that apply to </w:t>
      </w:r>
      <w:r>
        <w:t>the entire TOE.</w:t>
      </w:r>
    </w:p>
    <w:p w14:paraId="02D02F43" w14:textId="77777777" w:rsidR="00EC240E" w:rsidRDefault="000B01EF">
      <w:pPr>
        <w:pStyle w:val="BodyText"/>
      </w:pPr>
      <w:r>
        <w:t xml:space="preserve">The evaluator </w:t>
      </w:r>
      <w:r>
        <w:rPr>
          <w:b/>
          <w:bCs/>
        </w:rPr>
        <w:t>shall examine</w:t>
      </w:r>
      <w:r>
        <w:t xml:space="preserve"> the sets of SARs to determine that they are consistent with the PPs or the PP-Configuration to which the ST claims conformance.</w:t>
      </w:r>
    </w:p>
    <w:p w14:paraId="07B1C61B" w14:textId="77777777" w:rsidR="00EC240E" w:rsidRDefault="000B01EF">
      <w:pPr>
        <w:pStyle w:val="content"/>
      </w:pPr>
      <w:bookmarkStart w:id="1700" w:name="ase_req.1.3c"/>
      <w:r>
        <w:rPr>
          <w:bCs/>
          <w:sz w:val="18"/>
        </w:rPr>
        <w:lastRenderedPageBreak/>
        <w:t>ASE_REQ.1.3C</w:t>
      </w:r>
      <w:bookmarkEnd w:id="1700"/>
      <w:r>
        <w:rPr>
          <w:b/>
          <w:i/>
        </w:rPr>
        <w:tab/>
        <w:t xml:space="preserve">For a multi-assurance ST, the statement of security requirements shall </w:t>
      </w:r>
      <w:r>
        <w:rPr>
          <w:b/>
          <w:i/>
        </w:rPr>
        <w:t>define the global set of SARs that apply to the entire TOE and the sets of SARs that apply to each sub-TSF. The sets of SARs shall be consistent with the multi-assurance PP-Configuration to which the ST claims conformance.</w:t>
      </w:r>
    </w:p>
    <w:p w14:paraId="4A09A618" w14:textId="77777777" w:rsidR="00EC240E" w:rsidRDefault="000B01EF">
      <w:pPr>
        <w:pStyle w:val="workunit"/>
      </w:pPr>
      <w:bookmarkStart w:id="1701" w:name="ase_req.1-4"/>
      <w:r>
        <w:rPr>
          <w:bCs/>
          <w:sz w:val="18"/>
        </w:rPr>
        <w:t>ASE_REQ.1-4</w:t>
      </w:r>
      <w:bookmarkEnd w:id="1701"/>
      <w:r>
        <w:tab/>
        <w:t>For a multi-assurance</w:t>
      </w:r>
      <w:r>
        <w:t xml:space="preserve"> ST, the evaluator </w:t>
      </w:r>
      <w:r>
        <w:rPr>
          <w:b/>
          <w:bCs/>
        </w:rPr>
        <w:t>shall examine</w:t>
      </w:r>
      <w:r>
        <w:t xml:space="preserve"> the statement of security requirements to determine that it defines the global set of SARs that apply to the entire TOE.</w:t>
      </w:r>
    </w:p>
    <w:p w14:paraId="6F35BE99" w14:textId="77777777" w:rsidR="00EC240E" w:rsidRDefault="000B01EF">
      <w:pPr>
        <w:pStyle w:val="BodyText"/>
      </w:pPr>
      <w:r>
        <w:t>The TSF organization associates sub-TSFs with specific assurance requirements. It may happen that sub-</w:t>
      </w:r>
      <w:r>
        <w:t>TSFs are implemented by different sets of subsystems/modules, but there may also be some degree of overlap: a subsystem or module may implement functionalities belonging to two different sub-TSFs. This means that the two sets of SARs apply to the common su</w:t>
      </w:r>
      <w:r>
        <w:t>bsystem or module (i.e. the union of the sets of SARs applies). In both cases, for each sub-TSF, all of the other sub-TSFs belong to the TOE and the corresponding subsystems/modules must be evaluated through the prism of the requirements of the sub-TSF.</w:t>
      </w:r>
    </w:p>
    <w:p w14:paraId="7BDDE6F8" w14:textId="77777777" w:rsidR="00EC240E" w:rsidRDefault="000B01EF">
      <w:pPr>
        <w:pStyle w:val="workunit"/>
      </w:pPr>
      <w:bookmarkStart w:id="1702" w:name="ase_req.1-5"/>
      <w:r>
        <w:rPr>
          <w:bCs/>
          <w:sz w:val="18"/>
        </w:rPr>
        <w:t>AS</w:t>
      </w:r>
      <w:r>
        <w:rPr>
          <w:bCs/>
          <w:sz w:val="18"/>
        </w:rPr>
        <w:t>E_REQ.1-5</w:t>
      </w:r>
      <w:bookmarkEnd w:id="1702"/>
      <w:r>
        <w:tab/>
        <w:t xml:space="preserve">The evaluator </w:t>
      </w:r>
      <w:r>
        <w:rPr>
          <w:b/>
          <w:bCs/>
        </w:rPr>
        <w:t>shall check</w:t>
      </w:r>
      <w:r>
        <w:t xml:space="preserve"> that the SARs that apply to each sub-TSF are defined in the ST and that they are either identical to the ones defined in the PP-Configuration or augmented. Augmentation is only allowed when strict or demonstrable conform</w:t>
      </w:r>
      <w:r>
        <w:t>ance is being claimed by the ST to the PP-Configuration.</w:t>
      </w:r>
    </w:p>
    <w:p w14:paraId="0AF2ADCF" w14:textId="77777777" w:rsidR="00EC240E" w:rsidRDefault="000B01EF">
      <w:pPr>
        <w:pStyle w:val="workunit"/>
      </w:pPr>
      <w:bookmarkStart w:id="1703" w:name="ase_req.1-6"/>
      <w:r>
        <w:rPr>
          <w:bCs/>
          <w:sz w:val="18"/>
        </w:rPr>
        <w:t>ASE_REQ.1-6</w:t>
      </w:r>
      <w:bookmarkEnd w:id="1703"/>
      <w:r>
        <w:tab/>
        <w:t xml:space="preserve">For augmented sets of SARs, the evaluator </w:t>
      </w:r>
      <w:r>
        <w:rPr>
          <w:b/>
          <w:bCs/>
        </w:rPr>
        <w:t>shall check</w:t>
      </w:r>
      <w:r>
        <w:t xml:space="preserve"> that a rationale is provided.</w:t>
      </w:r>
    </w:p>
    <w:p w14:paraId="1B029F77" w14:textId="77777777" w:rsidR="00EC240E" w:rsidRDefault="000B01EF">
      <w:pPr>
        <w:pStyle w:val="workunit"/>
      </w:pPr>
      <w:bookmarkStart w:id="1704" w:name="ase_req.1-7"/>
      <w:r>
        <w:rPr>
          <w:bCs/>
          <w:sz w:val="18"/>
        </w:rPr>
        <w:t>ASE_REQ.1-7</w:t>
      </w:r>
      <w:bookmarkEnd w:id="1704"/>
      <w:r>
        <w:tab/>
        <w:t xml:space="preserve">The evaluator </w:t>
      </w:r>
      <w:r>
        <w:rPr>
          <w:b/>
          <w:bCs/>
        </w:rPr>
        <w:t>shall check</w:t>
      </w:r>
      <w:r>
        <w:t xml:space="preserve"> that the sets of SARs defined in the ST are consistent with the m</w:t>
      </w:r>
      <w:r>
        <w:t>ulti-assurance PP-Configuration to which the ST claims conformance.</w:t>
      </w:r>
    </w:p>
    <w:p w14:paraId="4EAC53B9" w14:textId="77777777" w:rsidR="00EC240E" w:rsidRDefault="000B01EF">
      <w:pPr>
        <w:pStyle w:val="content"/>
      </w:pPr>
      <w:bookmarkStart w:id="1705" w:name="ase_req.1.4c"/>
      <w:r>
        <w:rPr>
          <w:bCs/>
          <w:sz w:val="18"/>
        </w:rPr>
        <w:t>ASE_REQ.1.4C</w:t>
      </w:r>
      <w:bookmarkEnd w:id="1705"/>
      <w:r>
        <w:rPr>
          <w:b/>
          <w:i/>
        </w:rPr>
        <w:tab/>
        <w:t>All subjects, objects, operations, security attributes, external entities and other terms that are used in the SFRs and the SARs shall be defined.</w:t>
      </w:r>
    </w:p>
    <w:p w14:paraId="4414C297" w14:textId="77777777" w:rsidR="00EC240E" w:rsidRDefault="000B01EF">
      <w:pPr>
        <w:pStyle w:val="workunit"/>
      </w:pPr>
      <w:bookmarkStart w:id="1706" w:name="ase_req.1-8"/>
      <w:r>
        <w:rPr>
          <w:bCs/>
          <w:sz w:val="18"/>
        </w:rPr>
        <w:t>ASE_REQ.1-8</w:t>
      </w:r>
      <w:bookmarkEnd w:id="1706"/>
      <w:r>
        <w:tab/>
        <w:t xml:space="preserve">The evaluator </w:t>
      </w:r>
      <w:r>
        <w:rPr>
          <w:b/>
          <w:bCs/>
        </w:rPr>
        <w:t>sh</w:t>
      </w:r>
      <w:r>
        <w:rPr>
          <w:b/>
          <w:bCs/>
        </w:rPr>
        <w:t>all examine</w:t>
      </w:r>
      <w:r>
        <w:t xml:space="preserve"> the ST to determine that all subjects, objects, operations, security attributes, external entities and other terms that are used in the SFRs and the SARs are defined.</w:t>
      </w:r>
    </w:p>
    <w:p w14:paraId="6B79E149" w14:textId="77777777" w:rsidR="00EC240E" w:rsidRDefault="000B01EF">
      <w:pPr>
        <w:pStyle w:val="BodyText"/>
      </w:pPr>
      <w:r>
        <w:t>The evaluator determines that the ST defines all:</w:t>
      </w:r>
    </w:p>
    <w:p w14:paraId="3DC4A3D5" w14:textId="77777777" w:rsidR="00EC240E" w:rsidRDefault="000B01EF">
      <w:pPr>
        <w:numPr>
          <w:ilvl w:val="0"/>
          <w:numId w:val="272"/>
        </w:numPr>
        <w:ind w:left="1944"/>
      </w:pPr>
      <w:r>
        <w:t>(types of) subjects and obj</w:t>
      </w:r>
      <w:r>
        <w:t>ects that are used in the SFRs;</w:t>
      </w:r>
    </w:p>
    <w:p w14:paraId="3BCDF507" w14:textId="77777777" w:rsidR="00EC240E" w:rsidRDefault="000B01EF">
      <w:pPr>
        <w:numPr>
          <w:ilvl w:val="0"/>
          <w:numId w:val="272"/>
        </w:numPr>
        <w:ind w:left="1944"/>
      </w:pPr>
      <w:r>
        <w:t>(types of) security attributes of subjects, users, objects, information, sessions and/or resources, possible values that these attributes may take and any relations between these values (e.g. top_secret is “higher” than secret);</w:t>
      </w:r>
    </w:p>
    <w:p w14:paraId="673DCE6E" w14:textId="77777777" w:rsidR="00EC240E" w:rsidRDefault="000B01EF">
      <w:pPr>
        <w:numPr>
          <w:ilvl w:val="0"/>
          <w:numId w:val="272"/>
        </w:numPr>
        <w:ind w:left="1944"/>
      </w:pPr>
      <w:r>
        <w:t xml:space="preserve">(types of) operations that </w:t>
      </w:r>
      <w:r>
        <w:t>are used in the SFRs, including the effects of these operations;</w:t>
      </w:r>
    </w:p>
    <w:p w14:paraId="49253757" w14:textId="77777777" w:rsidR="00EC240E" w:rsidRDefault="000B01EF">
      <w:pPr>
        <w:numPr>
          <w:ilvl w:val="0"/>
          <w:numId w:val="272"/>
        </w:numPr>
        <w:ind w:left="1944"/>
      </w:pPr>
      <w:r>
        <w:t>(types of) external entities in the SFRs;</w:t>
      </w:r>
    </w:p>
    <w:p w14:paraId="33C8D53B" w14:textId="77777777" w:rsidR="00EC240E" w:rsidRDefault="000B01EF">
      <w:pPr>
        <w:numPr>
          <w:ilvl w:val="0"/>
          <w:numId w:val="272"/>
        </w:numPr>
        <w:ind w:left="1944"/>
      </w:pPr>
      <w:r>
        <w:t>other terms that are introduced in the SFRs and/or SARs by completing operations, if these terms are not immediately clear, or are used outside their</w:t>
      </w:r>
      <w:r>
        <w:t xml:space="preserve"> dictionary definition.</w:t>
      </w:r>
    </w:p>
    <w:p w14:paraId="3AA8FCFE" w14:textId="77777777" w:rsidR="00EC240E" w:rsidRDefault="000B01EF">
      <w:pPr>
        <w:pStyle w:val="FirstParagraph"/>
      </w:pPr>
      <w:r>
        <w:lastRenderedPageBreak/>
        <w:t>The goal of this work unit is to ensure that the SFRs and SARs are well-defined and that no misunderstanding may occur due to the introduction of vague terms. This work unit should not be taken into extremes, by forcing the ST autho</w:t>
      </w:r>
      <w:r>
        <w:t>r to define every single word. The general audience of a set of security requirements should be assumed to have a reasonable knowledge of IT, security and the ISO/IEC 15408 series.</w:t>
      </w:r>
    </w:p>
    <w:p w14:paraId="7FFE7DD4" w14:textId="77777777" w:rsidR="00EC240E" w:rsidRDefault="000B01EF">
      <w:pPr>
        <w:pStyle w:val="BodyText"/>
      </w:pPr>
      <w:r>
        <w:t>All of the above may be presented in groups, classes, roles, types or other</w:t>
      </w:r>
      <w:r>
        <w:t xml:space="preserve"> groupings or characterisations that allow easy understanding.</w:t>
      </w:r>
    </w:p>
    <w:p w14:paraId="612E1AE2" w14:textId="77777777" w:rsidR="00EC240E" w:rsidRDefault="000B01EF">
      <w:pPr>
        <w:pStyle w:val="BodyText"/>
      </w:pPr>
      <w:r>
        <w:t>The evaluator is reminded that these lists and definitions do not have to be part of the statement of security requirements, but may be placed (in part or in whole) in different subclauses. This may be especially applicable if the same terms are used in th</w:t>
      </w:r>
      <w:r>
        <w:t>e rest of the ST.</w:t>
      </w:r>
    </w:p>
    <w:p w14:paraId="40CA4D75" w14:textId="77777777" w:rsidR="00EC240E" w:rsidRDefault="000B01EF">
      <w:pPr>
        <w:pStyle w:val="content"/>
      </w:pPr>
      <w:bookmarkStart w:id="1707" w:name="ase_req.1.5c"/>
      <w:r>
        <w:rPr>
          <w:bCs/>
          <w:sz w:val="18"/>
        </w:rPr>
        <w:t>ASE_REQ.1.5C</w:t>
      </w:r>
      <w:bookmarkEnd w:id="1707"/>
      <w:r>
        <w:rPr>
          <w:b/>
          <w:i/>
        </w:rPr>
        <w:tab/>
        <w:t>The statement of security requirements shall identify all operations on the security requirements.</w:t>
      </w:r>
    </w:p>
    <w:p w14:paraId="2C0A56EC" w14:textId="77777777" w:rsidR="00EC240E" w:rsidRDefault="000B01EF">
      <w:pPr>
        <w:pStyle w:val="workunit"/>
      </w:pPr>
      <w:bookmarkStart w:id="1708" w:name="ase_req.1-9"/>
      <w:r>
        <w:rPr>
          <w:bCs/>
          <w:sz w:val="18"/>
        </w:rPr>
        <w:t>ASE_REQ.1-9</w:t>
      </w:r>
      <w:bookmarkEnd w:id="1708"/>
      <w:r>
        <w:tab/>
        <w:t xml:space="preserve">The evaluator </w:t>
      </w:r>
      <w:r>
        <w:rPr>
          <w:b/>
          <w:bCs/>
        </w:rPr>
        <w:t>shall check</w:t>
      </w:r>
      <w:r>
        <w:t xml:space="preserve"> that the statement of security requirements identifies all operations on the security re</w:t>
      </w:r>
      <w:r>
        <w:t>quirements.</w:t>
      </w:r>
    </w:p>
    <w:p w14:paraId="23B57846" w14:textId="77777777" w:rsidR="00EC240E" w:rsidRDefault="000B01EF">
      <w:pPr>
        <w:pStyle w:val="BodyText"/>
      </w:pPr>
      <w:r>
        <w:t>The evaluator determines that all operations are identified in each SFR or SAR where such an operation is used. Identification may be achieved by typographical distinctions, or by explicit identification in the surrounding text, or by any other</w:t>
      </w:r>
      <w:r>
        <w:t xml:space="preserve"> distinctive means.</w:t>
      </w:r>
    </w:p>
    <w:p w14:paraId="03D3D56C" w14:textId="77777777" w:rsidR="00EC240E" w:rsidRDefault="000B01EF">
      <w:pPr>
        <w:pStyle w:val="content"/>
      </w:pPr>
      <w:bookmarkStart w:id="1709" w:name="ase_req.1.6c"/>
      <w:r>
        <w:rPr>
          <w:bCs/>
          <w:sz w:val="18"/>
        </w:rPr>
        <w:t>ASE_REQ.1.6C</w:t>
      </w:r>
      <w:bookmarkEnd w:id="1709"/>
      <w:r>
        <w:rPr>
          <w:b/>
          <w:i/>
        </w:rPr>
        <w:tab/>
        <w:t>All operations shall be performed correctly.</w:t>
      </w:r>
    </w:p>
    <w:p w14:paraId="70AF485A" w14:textId="77777777" w:rsidR="00EC240E" w:rsidRDefault="000B01EF">
      <w:pPr>
        <w:pStyle w:val="workunit"/>
      </w:pPr>
      <w:bookmarkStart w:id="1710" w:name="ase_req.1-10"/>
      <w:r>
        <w:rPr>
          <w:bCs/>
          <w:sz w:val="18"/>
        </w:rPr>
        <w:t>ASE_REQ.1-10</w:t>
      </w:r>
      <w:bookmarkEnd w:id="1710"/>
      <w:r>
        <w:tab/>
        <w:t xml:space="preserve">The evaluator </w:t>
      </w:r>
      <w:r>
        <w:rPr>
          <w:b/>
          <w:bCs/>
        </w:rPr>
        <w:t>shall examine</w:t>
      </w:r>
      <w:r>
        <w:t xml:space="preserve"> the statement of security requirements to determine that all assignment operations are performed correctly.</w:t>
      </w:r>
    </w:p>
    <w:p w14:paraId="0F77A6C6" w14:textId="77777777" w:rsidR="00EC240E" w:rsidRDefault="000B01EF">
      <w:pPr>
        <w:pStyle w:val="BodyText"/>
      </w:pPr>
      <w:r>
        <w:t>Guidance on the correct perfo</w:t>
      </w:r>
      <w:r>
        <w:t>rmance of operations may be found in ISO/IEC 15408-1:2022, 8.2 Operations.</w:t>
      </w:r>
    </w:p>
    <w:p w14:paraId="7C45B9FD" w14:textId="77777777" w:rsidR="00EC240E" w:rsidRDefault="000B01EF">
      <w:pPr>
        <w:pStyle w:val="workunit"/>
      </w:pPr>
      <w:bookmarkStart w:id="1711" w:name="ase_req.1-11"/>
      <w:r>
        <w:rPr>
          <w:bCs/>
          <w:sz w:val="18"/>
        </w:rPr>
        <w:t>ASE_REQ.1-11</w:t>
      </w:r>
      <w:bookmarkEnd w:id="1711"/>
      <w:r>
        <w:tab/>
        <w:t xml:space="preserve">The evaluator </w:t>
      </w:r>
      <w:r>
        <w:rPr>
          <w:b/>
          <w:bCs/>
        </w:rPr>
        <w:t>shall examine</w:t>
      </w:r>
      <w:r>
        <w:t xml:space="preserve"> the statement of security requirements to determine that all iteration operations are performed correctly.</w:t>
      </w:r>
    </w:p>
    <w:p w14:paraId="19FD2ABB" w14:textId="77777777" w:rsidR="00EC240E" w:rsidRDefault="000B01EF">
      <w:pPr>
        <w:pStyle w:val="BodyText"/>
      </w:pPr>
      <w:r>
        <w:t>Guidance on the correct performan</w:t>
      </w:r>
      <w:r>
        <w:t>ce of operations may be found in ISO/IEC 15408-1:2022, 8.2 Operations.</w:t>
      </w:r>
    </w:p>
    <w:p w14:paraId="205CF950" w14:textId="77777777" w:rsidR="00EC240E" w:rsidRDefault="000B01EF">
      <w:pPr>
        <w:pStyle w:val="workunit"/>
      </w:pPr>
      <w:bookmarkStart w:id="1712" w:name="ase_req.1-12"/>
      <w:r>
        <w:rPr>
          <w:bCs/>
          <w:sz w:val="18"/>
        </w:rPr>
        <w:t>ASE_REQ.1-12</w:t>
      </w:r>
      <w:bookmarkEnd w:id="1712"/>
      <w:r>
        <w:tab/>
        <w:t xml:space="preserve">The evaluator </w:t>
      </w:r>
      <w:r>
        <w:rPr>
          <w:b/>
          <w:bCs/>
        </w:rPr>
        <w:t>shall examine</w:t>
      </w:r>
      <w:r>
        <w:t xml:space="preserve"> the statement of security requirements to determine that all selection operations are performed correctly.</w:t>
      </w:r>
    </w:p>
    <w:p w14:paraId="29D54070" w14:textId="77777777" w:rsidR="00EC240E" w:rsidRDefault="000B01EF">
      <w:pPr>
        <w:pStyle w:val="BodyText"/>
      </w:pPr>
      <w:r>
        <w:t>Guidance on the correct performance o</w:t>
      </w:r>
      <w:r>
        <w:t>f operations may be found in ISO/IEC 15408-1:2022, 8.2 Operations.</w:t>
      </w:r>
    </w:p>
    <w:p w14:paraId="7515E260" w14:textId="77777777" w:rsidR="00EC240E" w:rsidRDefault="000B01EF">
      <w:pPr>
        <w:pStyle w:val="workunit"/>
      </w:pPr>
      <w:bookmarkStart w:id="1713" w:name="ase_req.1-13"/>
      <w:r>
        <w:rPr>
          <w:bCs/>
          <w:sz w:val="18"/>
        </w:rPr>
        <w:t>ASE_REQ.1-13</w:t>
      </w:r>
      <w:bookmarkEnd w:id="1713"/>
      <w:r>
        <w:tab/>
        <w:t xml:space="preserve">The evaluator </w:t>
      </w:r>
      <w:r>
        <w:rPr>
          <w:b/>
          <w:bCs/>
        </w:rPr>
        <w:t>shall examine</w:t>
      </w:r>
      <w:r>
        <w:t xml:space="preserve"> the statement of security requirements to determine that all refinement operations are performed correctly.</w:t>
      </w:r>
    </w:p>
    <w:p w14:paraId="639A66F9" w14:textId="77777777" w:rsidR="00EC240E" w:rsidRDefault="000B01EF">
      <w:pPr>
        <w:pStyle w:val="BodyText"/>
      </w:pPr>
      <w:r>
        <w:t>Guidance on the correct performance of o</w:t>
      </w:r>
      <w:r>
        <w:t>perations may be found in ISO/IEC 15408-1:2022, 8.2 Operations.</w:t>
      </w:r>
    </w:p>
    <w:p w14:paraId="356D4017" w14:textId="77777777" w:rsidR="00EC240E" w:rsidRDefault="000B01EF">
      <w:pPr>
        <w:pStyle w:val="content"/>
      </w:pPr>
      <w:bookmarkStart w:id="1714" w:name="ase_req.1.7c"/>
      <w:r>
        <w:rPr>
          <w:bCs/>
          <w:sz w:val="18"/>
        </w:rPr>
        <w:t>ASE_REQ.1.7C</w:t>
      </w:r>
      <w:bookmarkEnd w:id="1714"/>
      <w:r>
        <w:rPr>
          <w:b/>
          <w:i/>
        </w:rPr>
        <w:tab/>
        <w:t>Each dependency of the security requirements shall either be satisfied, or the security requirements rationale shall justify the dependency not being satisfied.</w:t>
      </w:r>
    </w:p>
    <w:p w14:paraId="3B407FD5" w14:textId="77777777" w:rsidR="00EC240E" w:rsidRDefault="000B01EF">
      <w:pPr>
        <w:pStyle w:val="workunit"/>
      </w:pPr>
      <w:bookmarkStart w:id="1715" w:name="ase_req.1-14"/>
      <w:r>
        <w:rPr>
          <w:bCs/>
          <w:sz w:val="18"/>
        </w:rPr>
        <w:lastRenderedPageBreak/>
        <w:t>ASE_REQ.1-14</w:t>
      </w:r>
      <w:bookmarkEnd w:id="1715"/>
      <w:r>
        <w:tab/>
        <w:t>The e</w:t>
      </w:r>
      <w:r>
        <w:t xml:space="preserve">valuator </w:t>
      </w:r>
      <w:r>
        <w:rPr>
          <w:b/>
          <w:bCs/>
        </w:rPr>
        <w:t>shall examine</w:t>
      </w:r>
      <w:r>
        <w:t xml:space="preserve"> the statement of security requirements to determine that each dependency of the security requirements is either satisfied, or that a security requirements rationale is provided which justifies the dependency not being satisfied.</w:t>
      </w:r>
    </w:p>
    <w:p w14:paraId="3474E12D" w14:textId="77777777" w:rsidR="00EC240E" w:rsidRDefault="000B01EF">
      <w:pPr>
        <w:pStyle w:val="BodyText"/>
      </w:pPr>
      <w:r>
        <w:t>A de</w:t>
      </w:r>
      <w:r>
        <w:t xml:space="preserve">pendency is satisfied by the inclusion of the relevant component (or one that is hierarchical to it) within the statement of security requirements. The component used to satisfy the dependency should, if necessary, be modified by operations to ensure that </w:t>
      </w:r>
      <w:r>
        <w:t>it actually satisfies that dependency.</w:t>
      </w:r>
    </w:p>
    <w:p w14:paraId="02EF4A2D" w14:textId="77777777" w:rsidR="00EC240E" w:rsidRDefault="000B01EF">
      <w:pPr>
        <w:pStyle w:val="BodyText"/>
      </w:pPr>
      <w:r>
        <w:t>A justification that a dependency is not met should address either:</w:t>
      </w:r>
    </w:p>
    <w:p w14:paraId="30FD571F" w14:textId="77777777" w:rsidR="00EC240E" w:rsidRDefault="000B01EF">
      <w:pPr>
        <w:numPr>
          <w:ilvl w:val="0"/>
          <w:numId w:val="273"/>
        </w:numPr>
        <w:ind w:left="1944"/>
      </w:pPr>
      <w:r>
        <w:t>why the dependency is not necessary or useful, in which case no further information is required; or</w:t>
      </w:r>
    </w:p>
    <w:p w14:paraId="020411A4" w14:textId="77777777" w:rsidR="00EC240E" w:rsidRDefault="000B01EF">
      <w:pPr>
        <w:numPr>
          <w:ilvl w:val="0"/>
          <w:numId w:val="273"/>
        </w:numPr>
        <w:ind w:left="1944"/>
      </w:pPr>
      <w:r>
        <w:t>that the dependency has been addressed by the ope</w:t>
      </w:r>
      <w:r>
        <w:t>rational environment of the TOE, in which case the justification should describe how the security objectives for the operational environment address this dependency.</w:t>
      </w:r>
    </w:p>
    <w:p w14:paraId="71256EBB" w14:textId="77777777" w:rsidR="00EC240E" w:rsidRDefault="000B01EF">
      <w:pPr>
        <w:pStyle w:val="content"/>
      </w:pPr>
      <w:bookmarkStart w:id="1716" w:name="ase_req.1.8c"/>
      <w:r>
        <w:rPr>
          <w:bCs/>
          <w:sz w:val="18"/>
        </w:rPr>
        <w:t>ASE_REQ.1.8C</w:t>
      </w:r>
      <w:bookmarkEnd w:id="1716"/>
      <w:r>
        <w:rPr>
          <w:b/>
          <w:i/>
        </w:rPr>
        <w:tab/>
        <w:t>The security requirements rationale shall demonstrate that the SFRs (in conju</w:t>
      </w:r>
      <w:r>
        <w:rPr>
          <w:b/>
          <w:i/>
        </w:rPr>
        <w:t>nction with the security objectives for the environment) counter all threats for the TOE.</w:t>
      </w:r>
    </w:p>
    <w:p w14:paraId="4415F7F1" w14:textId="77777777" w:rsidR="00EC240E" w:rsidRDefault="000B01EF">
      <w:pPr>
        <w:pStyle w:val="workunit"/>
      </w:pPr>
      <w:bookmarkStart w:id="1717" w:name="ase_req.1-15"/>
      <w:r>
        <w:rPr>
          <w:bCs/>
          <w:sz w:val="18"/>
        </w:rPr>
        <w:t>ASE_REQ.1-15</w:t>
      </w:r>
      <w:bookmarkEnd w:id="1717"/>
      <w:r>
        <w:tab/>
        <w:t xml:space="preserve">The evaluator </w:t>
      </w:r>
      <w:r>
        <w:rPr>
          <w:b/>
          <w:bCs/>
        </w:rPr>
        <w:t>shall examine</w:t>
      </w:r>
      <w:r>
        <w:t xml:space="preserve"> </w:t>
      </w:r>
      <w:r>
        <w:t>the security requirements rationale to determine that for each threat it demonstrates that the SFRs are suitable to meet that threat and that each SFR is traced back to at least one threat (or OSP) for the TOE.</w:t>
      </w:r>
    </w:p>
    <w:p w14:paraId="19D5BAA2" w14:textId="77777777" w:rsidR="00EC240E" w:rsidRDefault="000B01EF">
      <w:pPr>
        <w:pStyle w:val="BodyText"/>
      </w:pPr>
      <w:r>
        <w:t>If no SFRs trace back to a threat, the evalua</w:t>
      </w:r>
      <w:r>
        <w:t>tor action related to this work unit is assigned a fail verdict as it implies that either the security requirements rationale is incomplete, the security objectives for the TOE are incomplete, or some SFRs have no useful purpose.</w:t>
      </w:r>
    </w:p>
    <w:p w14:paraId="3765A9C6" w14:textId="77777777" w:rsidR="00EC240E" w:rsidRDefault="000B01EF">
      <w:pPr>
        <w:pStyle w:val="BodyText"/>
      </w:pPr>
      <w:r>
        <w:t>The evaluator determines t</w:t>
      </w:r>
      <w:r>
        <w:t>hat the justification for a threat shows whether the threat is removed, diminished or mitigated.</w:t>
      </w:r>
    </w:p>
    <w:p w14:paraId="522EF15D" w14:textId="77777777" w:rsidR="00EC240E" w:rsidRDefault="000B01EF">
      <w:pPr>
        <w:pStyle w:val="BodyText"/>
      </w:pPr>
      <w:r>
        <w:t xml:space="preserve">The evaluator determines that the justification for a threat demonstrates that the SFRs are sufficient: if all SFRs that trace back to the threat are achieved </w:t>
      </w:r>
      <w:r>
        <w:t>then, in the context of any applicable OSPs and assumptions, the threat is removed, sufficiently diminished, or the effects of the threat are sufficiently mitigated.</w:t>
      </w:r>
    </w:p>
    <w:p w14:paraId="6DEE4DDB" w14:textId="77777777" w:rsidR="00EC240E" w:rsidRDefault="000B01EF">
      <w:pPr>
        <w:pStyle w:val="BodyText"/>
      </w:pPr>
      <w:r>
        <w:t>Note that simply listing in the security requirements rationale the SFRs associated with e</w:t>
      </w:r>
      <w:r>
        <w:t>ach threat may be part of a justification, but does not constitute a justification by itself. A descriptive justification is required, although in simple cases this justification may be as minimal as “SFR X directly counters Threat Y”.</w:t>
      </w:r>
    </w:p>
    <w:p w14:paraId="6A2DB8ED" w14:textId="77777777" w:rsidR="00EC240E" w:rsidRDefault="000B01EF">
      <w:pPr>
        <w:pStyle w:val="BodyText"/>
      </w:pPr>
      <w:r>
        <w:t>The evaluator also d</w:t>
      </w:r>
      <w:r>
        <w:t>etermines that each SFR that traces back to a threat is necessary: when the SFR is implemented it actually contributes to the removal, diminishing or mitigation of that threat.</w:t>
      </w:r>
    </w:p>
    <w:p w14:paraId="771C4B5D" w14:textId="77777777" w:rsidR="00EC240E" w:rsidRDefault="000B01EF">
      <w:pPr>
        <w:pStyle w:val="content"/>
      </w:pPr>
      <w:bookmarkStart w:id="1718" w:name="ase_req.1.9c"/>
      <w:r>
        <w:rPr>
          <w:bCs/>
          <w:sz w:val="18"/>
        </w:rPr>
        <w:t>ASE_REQ.1.9C</w:t>
      </w:r>
      <w:bookmarkEnd w:id="1718"/>
      <w:r>
        <w:rPr>
          <w:b/>
          <w:i/>
        </w:rPr>
        <w:tab/>
        <w:t>The security requirements rationale shall demonstrate that the SFR</w:t>
      </w:r>
      <w:r>
        <w:rPr>
          <w:b/>
          <w:i/>
        </w:rPr>
        <w:t>s (in conjunction with the security objectives for the environment) enforce all OSPs.</w:t>
      </w:r>
    </w:p>
    <w:p w14:paraId="138424E0" w14:textId="77777777" w:rsidR="00EC240E" w:rsidRDefault="000B01EF">
      <w:pPr>
        <w:pStyle w:val="workunit"/>
      </w:pPr>
      <w:bookmarkStart w:id="1719" w:name="ase_req.1-16"/>
      <w:r>
        <w:rPr>
          <w:bCs/>
          <w:sz w:val="18"/>
        </w:rPr>
        <w:t>ASE_REQ.1-16</w:t>
      </w:r>
      <w:bookmarkEnd w:id="1719"/>
      <w:r>
        <w:tab/>
        <w:t xml:space="preserve">The evaluator </w:t>
      </w:r>
      <w:r>
        <w:rPr>
          <w:b/>
          <w:bCs/>
        </w:rPr>
        <w:t>shall examine</w:t>
      </w:r>
      <w:r>
        <w:t xml:space="preserve"> the security requirements rationale to determine that for each OSP it justifies that the SFRs are suitable to enforce that OSP.</w:t>
      </w:r>
    </w:p>
    <w:p w14:paraId="4F87630A" w14:textId="77777777" w:rsidR="00EC240E" w:rsidRDefault="000B01EF">
      <w:pPr>
        <w:pStyle w:val="BodyText"/>
      </w:pPr>
      <w:r>
        <w:lastRenderedPageBreak/>
        <w:t>I</w:t>
      </w:r>
      <w:r>
        <w:t>f no SFRs or security objectives for the operational environment trace back to the OSP, the evaluator action related to this work unit is assigned a fail verdict.</w:t>
      </w:r>
    </w:p>
    <w:p w14:paraId="17EF6348" w14:textId="77777777" w:rsidR="00EC240E" w:rsidRDefault="000B01EF">
      <w:pPr>
        <w:pStyle w:val="BodyText"/>
      </w:pPr>
      <w:r>
        <w:t>The evaluator determines that the justification for an OSP demonstrates that the security obj</w:t>
      </w:r>
      <w:r>
        <w:t>ectives are sufficient: if all SFRs that trace back to that OSP are achieved then, in the context of any applicable assumptions, the OSP is enforced.</w:t>
      </w:r>
    </w:p>
    <w:p w14:paraId="55C0832B" w14:textId="77777777" w:rsidR="00EC240E" w:rsidRDefault="000B01EF">
      <w:pPr>
        <w:pStyle w:val="BodyText"/>
      </w:pPr>
      <w:r>
        <w:t>The evaluator also determines that each SFR that traces back to an OSP is necessary: when the SFR is imple</w:t>
      </w:r>
      <w:r>
        <w:t>mented it actually contributes to the enforcement of the OSP.</w:t>
      </w:r>
    </w:p>
    <w:p w14:paraId="5574E36F" w14:textId="77777777" w:rsidR="00EC240E" w:rsidRDefault="000B01EF">
      <w:pPr>
        <w:pStyle w:val="BodyText"/>
      </w:pPr>
      <w:r>
        <w:t>Note that simply listing in the security requirements rationale the SFRs associated with each OSP may be part of a justification, but does not constitute a justification by itself. A descriptive</w:t>
      </w:r>
      <w:r>
        <w:t xml:space="preserve"> justification is required, although in simple cases this justification may be as minimal as “SFR X directly enforces OSP Y”.</w:t>
      </w:r>
    </w:p>
    <w:p w14:paraId="0045F8DD" w14:textId="77777777" w:rsidR="00EC240E" w:rsidRDefault="000B01EF">
      <w:pPr>
        <w:pStyle w:val="content"/>
      </w:pPr>
      <w:bookmarkStart w:id="1720" w:name="ase_req.1.10c"/>
      <w:r>
        <w:rPr>
          <w:bCs/>
          <w:sz w:val="18"/>
        </w:rPr>
        <w:t>ASE_REQ.1.10C</w:t>
      </w:r>
      <w:bookmarkEnd w:id="1720"/>
      <w:r>
        <w:rPr>
          <w:b/>
          <w:i/>
        </w:rPr>
        <w:tab/>
      </w:r>
      <w:r>
        <w:rPr>
          <w:b/>
          <w:i/>
        </w:rPr>
        <w:t>The security requirements rationale shall explain why the SARs were chosen.</w:t>
      </w:r>
    </w:p>
    <w:p w14:paraId="1768DA1B" w14:textId="77777777" w:rsidR="00EC240E" w:rsidRDefault="000B01EF">
      <w:pPr>
        <w:pStyle w:val="workunit"/>
      </w:pPr>
      <w:bookmarkStart w:id="1721" w:name="ase_req.1-17"/>
      <w:r>
        <w:rPr>
          <w:bCs/>
          <w:sz w:val="18"/>
        </w:rPr>
        <w:t>ASE_REQ.1-17</w:t>
      </w:r>
      <w:bookmarkEnd w:id="1721"/>
      <w:r>
        <w:tab/>
        <w:t xml:space="preserve">The evaluator </w:t>
      </w:r>
      <w:r>
        <w:rPr>
          <w:b/>
          <w:bCs/>
        </w:rPr>
        <w:t>shall examine</w:t>
      </w:r>
      <w:r>
        <w:t xml:space="preserve"> the security requirements rationale to determine that the inclusion of each chosen SAR has been explained and is justified.</w:t>
      </w:r>
    </w:p>
    <w:p w14:paraId="2C83EA8B" w14:textId="77777777" w:rsidR="00EC240E" w:rsidRDefault="000B01EF">
      <w:pPr>
        <w:pStyle w:val="content"/>
      </w:pPr>
      <w:bookmarkStart w:id="1722" w:name="ase_req.1.11c"/>
      <w:r>
        <w:rPr>
          <w:bCs/>
          <w:sz w:val="18"/>
        </w:rPr>
        <w:t>ASE_REQ.1.11C</w:t>
      </w:r>
      <w:bookmarkEnd w:id="1722"/>
      <w:r>
        <w:rPr>
          <w:b/>
          <w:i/>
        </w:rPr>
        <w:tab/>
        <w:t>T</w:t>
      </w:r>
      <w:r>
        <w:rPr>
          <w:b/>
          <w:i/>
        </w:rPr>
        <w:t>he statement of security requirements shall be internally consistent.</w:t>
      </w:r>
    </w:p>
    <w:p w14:paraId="5BC9A932" w14:textId="77777777" w:rsidR="00EC240E" w:rsidRDefault="000B01EF">
      <w:pPr>
        <w:pStyle w:val="workunit"/>
      </w:pPr>
      <w:bookmarkStart w:id="1723" w:name="ase_req.1-18"/>
      <w:r>
        <w:rPr>
          <w:bCs/>
          <w:sz w:val="18"/>
        </w:rPr>
        <w:t>ASE_REQ.1-18</w:t>
      </w:r>
      <w:bookmarkEnd w:id="1723"/>
      <w:r>
        <w:tab/>
        <w:t xml:space="preserve">The evaluator </w:t>
      </w:r>
      <w:r>
        <w:rPr>
          <w:b/>
          <w:bCs/>
        </w:rPr>
        <w:t>shall examine</w:t>
      </w:r>
      <w:r>
        <w:t xml:space="preserve"> the statement of security requirements to determine that it is internally consistent.</w:t>
      </w:r>
    </w:p>
    <w:p w14:paraId="626CD940" w14:textId="77777777" w:rsidR="00EC240E" w:rsidRDefault="000B01EF">
      <w:pPr>
        <w:pStyle w:val="BodyText"/>
      </w:pPr>
      <w:r>
        <w:t xml:space="preserve">The evaluator determines that the combined set of all SFRs </w:t>
      </w:r>
      <w:r>
        <w:t>and SARs is internally consistent. With respect to optional requirements, the evaluator determines that:</w:t>
      </w:r>
    </w:p>
    <w:p w14:paraId="04D75049" w14:textId="77777777" w:rsidR="00EC240E" w:rsidRDefault="000B01EF">
      <w:pPr>
        <w:numPr>
          <w:ilvl w:val="0"/>
          <w:numId w:val="274"/>
        </w:numPr>
        <w:ind w:left="1944"/>
      </w:pPr>
      <w:r>
        <w:t>all optional requirements either trace to an SPD element that is itself not optional, or trace to an SPD element that is clearly associated with that o</w:t>
      </w:r>
      <w:r>
        <w:t>ptional SFR;</w:t>
      </w:r>
    </w:p>
    <w:p w14:paraId="532FA070" w14:textId="77777777" w:rsidR="00EC240E" w:rsidRDefault="000B01EF">
      <w:pPr>
        <w:numPr>
          <w:ilvl w:val="0"/>
          <w:numId w:val="274"/>
        </w:numPr>
        <w:ind w:left="1944"/>
      </w:pPr>
      <w:r>
        <w:t>all optional requirements marked as conditional in a PP or PP-Configuration Component to which the ST claims conformance are included if the TOE implements functionality that is covered by the requirement. Elective optional requirements may be</w:t>
      </w:r>
      <w:r>
        <w:t xml:space="preserve"> omitted;</w:t>
      </w:r>
    </w:p>
    <w:p w14:paraId="652AD110" w14:textId="77777777" w:rsidR="00EC240E" w:rsidRDefault="000B01EF">
      <w:pPr>
        <w:numPr>
          <w:ilvl w:val="0"/>
          <w:numId w:val="274"/>
        </w:numPr>
        <w:ind w:left="1944"/>
      </w:pPr>
      <w:r>
        <w:t>all optional requirements do not conflict with non-optional requirements (a capability cannot be both required and optional; however, a base capability can be required with enhancements to that capability being specified as optional).</w:t>
      </w:r>
    </w:p>
    <w:p w14:paraId="36A32DA0" w14:textId="77777777" w:rsidR="00EC240E" w:rsidRDefault="000B01EF">
      <w:pPr>
        <w:pStyle w:val="FirstParagraph"/>
      </w:pPr>
      <w:r>
        <w:t>The evaluat</w:t>
      </w:r>
      <w:r>
        <w:t>or determines that on all occasions where different security requirements apply to the same types of developer evidence, events, operations, data, tests to be performed etc. or to “all objects”, “all subjects” etc., that these requirements do not conflict.</w:t>
      </w:r>
    </w:p>
    <w:p w14:paraId="2D1A32A9" w14:textId="77777777" w:rsidR="00EC240E" w:rsidRDefault="000B01EF">
      <w:pPr>
        <w:pStyle w:val="BodyText"/>
      </w:pPr>
      <w:r>
        <w:t>Some possible conflicts are:</w:t>
      </w:r>
    </w:p>
    <w:p w14:paraId="61164792" w14:textId="77777777" w:rsidR="00EC240E" w:rsidRDefault="000B01EF">
      <w:pPr>
        <w:numPr>
          <w:ilvl w:val="0"/>
          <w:numId w:val="275"/>
        </w:numPr>
        <w:ind w:left="1944"/>
      </w:pPr>
      <w:r>
        <w:t>an extended SAR specifying that the design of a certain cryptographic algorithm is to be kept secret, and another extended SAR specifying an open source review;</w:t>
      </w:r>
    </w:p>
    <w:p w14:paraId="2EC4A580" w14:textId="77777777" w:rsidR="00EC240E" w:rsidRDefault="000B01EF">
      <w:pPr>
        <w:numPr>
          <w:ilvl w:val="0"/>
          <w:numId w:val="275"/>
        </w:numPr>
        <w:ind w:left="1944"/>
      </w:pPr>
      <w:hyperlink w:anchor="fau_gen.1">
        <w:r>
          <w:rPr>
            <w:rStyle w:val="Hyperlink"/>
          </w:rPr>
          <w:t>FAU_GEN.1</w:t>
        </w:r>
      </w:hyperlink>
      <w:r>
        <w:t xml:space="preserve"> specifying that subject identity is to be logged, </w:t>
      </w:r>
      <w:hyperlink w:anchor="fdp_acc.1">
        <w:r>
          <w:rPr>
            <w:rStyle w:val="Hyperlink"/>
          </w:rPr>
          <w:t>FDP_ACC.1</w:t>
        </w:r>
      </w:hyperlink>
      <w:r>
        <w:t xml:space="preserve"> specifying who has access to these logs, and </w:t>
      </w:r>
      <w:hyperlink w:anchor="fpr_uno.1">
        <w:r>
          <w:rPr>
            <w:rStyle w:val="Hyperlink"/>
          </w:rPr>
          <w:t>FPR_UNO.1</w:t>
        </w:r>
      </w:hyperlink>
      <w:r>
        <w:t xml:space="preserve"> </w:t>
      </w:r>
      <w:r>
        <w:t>specifying that some actions of subjects should be unobservable to other subjects. If the subject that should not be able to see an activity may access logs of this activity, these SFRs conflict;</w:t>
      </w:r>
    </w:p>
    <w:p w14:paraId="490DE3D6" w14:textId="77777777" w:rsidR="00EC240E" w:rsidRDefault="000B01EF">
      <w:pPr>
        <w:numPr>
          <w:ilvl w:val="0"/>
          <w:numId w:val="275"/>
        </w:numPr>
        <w:ind w:left="1944"/>
      </w:pPr>
      <w:hyperlink w:anchor="fdp_rip.1">
        <w:r>
          <w:rPr>
            <w:rStyle w:val="Hyperlink"/>
          </w:rPr>
          <w:t>FDP_RIP.1</w:t>
        </w:r>
      </w:hyperlink>
      <w:r>
        <w:t xml:space="preserve"> specifying deletion of information no longer needed, and </w:t>
      </w:r>
      <w:hyperlink w:anchor="fdp_rol.1">
        <w:r>
          <w:rPr>
            <w:rStyle w:val="Hyperlink"/>
          </w:rPr>
          <w:t>FDP_ROL.1</w:t>
        </w:r>
      </w:hyperlink>
      <w:r>
        <w:t xml:space="preserve"> specifying that a TOE may return to a previous state. If the information that is needed for the rollback to </w:t>
      </w:r>
      <w:r>
        <w:t>the previous state has been deleted, these requirements conflict;</w:t>
      </w:r>
    </w:p>
    <w:p w14:paraId="34EA5565" w14:textId="77777777" w:rsidR="00EC240E" w:rsidRDefault="000B01EF">
      <w:pPr>
        <w:numPr>
          <w:ilvl w:val="0"/>
          <w:numId w:val="275"/>
        </w:numPr>
        <w:ind w:left="1944"/>
      </w:pPr>
      <w:r>
        <w:t xml:space="preserve">multiple iterations of </w:t>
      </w:r>
      <w:hyperlink w:anchor="fdp_acc.1">
        <w:r>
          <w:rPr>
            <w:rStyle w:val="Hyperlink"/>
          </w:rPr>
          <w:t>FDP_ACC.1</w:t>
        </w:r>
      </w:hyperlink>
      <w:r>
        <w:t xml:space="preserve"> especially where some iterations cover the same subjects, objects, or operations. If one acc</w:t>
      </w:r>
      <w:r>
        <w:t>ess control SFR allows a subject to perform an operation on an object, while another access control SFR does not allow this, these requirements conflict.</w:t>
      </w:r>
    </w:p>
    <w:p w14:paraId="1CDAD691" w14:textId="77777777" w:rsidR="00EC240E" w:rsidRDefault="000B01EF">
      <w:pPr>
        <w:pStyle w:val="content"/>
      </w:pPr>
      <w:bookmarkStart w:id="1724" w:name="ase_req.1.12c"/>
      <w:r>
        <w:rPr>
          <w:bCs/>
          <w:sz w:val="18"/>
        </w:rPr>
        <w:t>ASE_REQ.1.12C</w:t>
      </w:r>
      <w:bookmarkEnd w:id="1724"/>
      <w:r>
        <w:rPr>
          <w:b/>
          <w:i/>
        </w:rPr>
        <w:tab/>
      </w:r>
      <w:r>
        <w:rPr>
          <w:b/>
          <w:i/>
        </w:rPr>
        <w:t>If the ST defines sets of SARs that expand the sets of SARs of the PPs or PP-Configuration it claims conformance to, the security requirements rationale shall include an assurance rationale that justifies the consistency of the extension and provides a rat</w:t>
      </w:r>
      <w:r>
        <w:rPr>
          <w:b/>
          <w:i/>
        </w:rPr>
        <w:t>ionale for the disposition of any Evaluation methods and Evaluation activities identified in the conformance statement that are affected by the extension of the sets of SARs</w:t>
      </w:r>
    </w:p>
    <w:p w14:paraId="1266281C" w14:textId="77777777" w:rsidR="00EC240E" w:rsidRDefault="000B01EF">
      <w:pPr>
        <w:pStyle w:val="workunit"/>
      </w:pPr>
      <w:bookmarkStart w:id="1725" w:name="ase_req.1-19"/>
      <w:r>
        <w:rPr>
          <w:bCs/>
          <w:sz w:val="18"/>
        </w:rPr>
        <w:t>ASE_REQ.1-19</w:t>
      </w:r>
      <w:bookmarkEnd w:id="1725"/>
      <w:r>
        <w:tab/>
      </w:r>
      <w:r>
        <w:t xml:space="preserve">If an ST extends the sets of SARs of the PP(s) or PP-Configuration it claims conformance to, the evaluator </w:t>
      </w:r>
      <w:r>
        <w:rPr>
          <w:b/>
          <w:bCs/>
        </w:rPr>
        <w:t>shall examine</w:t>
      </w:r>
      <w:r>
        <w:t xml:space="preserve"> the security requirements rationale to determine that it includes an assurance rationale justifying the consistency of the extension wi</w:t>
      </w:r>
      <w:r>
        <w:t>th regard to the SPD, together with a rationale for the disposition of any Evaluation Methods/Evaluation Activities defined in the PP(s) or PP-Configuration to which it claims conformance that are affected by the extension of the sets of SARs.</w:t>
      </w:r>
    </w:p>
    <w:p w14:paraId="741D6CD2" w14:textId="77777777" w:rsidR="00EC240E" w:rsidRDefault="000B01EF">
      <w:pPr>
        <w:pStyle w:val="BodyText"/>
      </w:pPr>
      <w:r>
        <w:t>If the ST do</w:t>
      </w:r>
      <w:r>
        <w:t>es not claim conformance to one or more PPs, or to a PP-Configuration, this work unit is not applicable and should be considered satisfied.</w:t>
      </w:r>
    </w:p>
    <w:p w14:paraId="27E4AC67" w14:textId="77777777" w:rsidR="00EC240E" w:rsidRDefault="000B01EF">
      <w:pPr>
        <w:pStyle w:val="BodyText"/>
      </w:pPr>
      <w:r>
        <w:t>If the ST claims exact conformance to one or more PPs, or to a PP-Configuration, then augmentation of the SARs is no</w:t>
      </w:r>
      <w:r>
        <w:t>t allowed and the evaluator verifies that either no augmentation has been performed (in which case this work unit is considered satisfied), or that the conformance claim is either strict or demonstrable.”</w:t>
      </w:r>
    </w:p>
    <w:p w14:paraId="0AB6A57E" w14:textId="77777777" w:rsidR="00EC240E" w:rsidRDefault="000B01EF">
      <w:pPr>
        <w:pStyle w:val="BodyText"/>
      </w:pPr>
      <w:r>
        <w:t>Where the expansion of the SARs affects any Evaluat</w:t>
      </w:r>
      <w:r>
        <w:t>ion Methods/Evaluation Activities defined in the PP or PP-Configuration to which the ST claims conformance, the evaluator examines the assurance rationale to confirm that it preserves the relevant aspects of the affected Evaluation Methods/Evaluation Activ</w:t>
      </w:r>
      <w:r>
        <w:t>ities, taking into account the context in which the ST is to be used. This includes a check that the assurance resulting from meeting the expanded SARs will be as least as strong as that generated by the original Evaluation Methods/Evaluation Activities.</w:t>
      </w:r>
    </w:p>
    <w:p w14:paraId="1BF77D7C" w14:textId="77777777" w:rsidR="00EC240E" w:rsidRDefault="000B01EF">
      <w:pPr>
        <w:pStyle w:val="BodyText"/>
      </w:pPr>
      <w:r>
        <w:t>I</w:t>
      </w:r>
      <w:r>
        <w:t>f either rationale is missing, or incomplete, then the evaluator action related to this work unit is assigned a fail verdict.</w:t>
      </w:r>
    </w:p>
    <w:p w14:paraId="0095C60F" w14:textId="77777777" w:rsidR="00EC240E" w:rsidRDefault="000B01EF">
      <w:pPr>
        <w:pStyle w:val="Heading3"/>
      </w:pPr>
      <w:bookmarkStart w:id="1726" w:name="ase_req.2"/>
      <w:bookmarkStart w:id="1727" w:name="_Toc132871383"/>
      <w:bookmarkEnd w:id="1694"/>
      <w:bookmarkEnd w:id="1690"/>
      <w:r>
        <w:lastRenderedPageBreak/>
        <w:t>Evaluation of subactivity (ASE_REQ.2)</w:t>
      </w:r>
      <w:bookmarkEnd w:id="1727"/>
    </w:p>
    <w:p w14:paraId="0CDBCFEB" w14:textId="77777777" w:rsidR="00EC240E" w:rsidRDefault="000B01EF">
      <w:pPr>
        <w:pStyle w:val="Heading4"/>
      </w:pPr>
      <w:bookmarkStart w:id="1728" w:name="objectives-77"/>
      <w:r>
        <w:t>Objectives</w:t>
      </w:r>
    </w:p>
    <w:p w14:paraId="67C43320" w14:textId="77777777" w:rsidR="00EC240E" w:rsidRDefault="000B01EF">
      <w:pPr>
        <w:pStyle w:val="FirstParagraph"/>
      </w:pPr>
      <w:r>
        <w:t xml:space="preserve">The objective of this sub-activity is to determine whether the SFRs and SARs are </w:t>
      </w:r>
      <w:r>
        <w:t>clear, unambiguous and well-defined, whether they are internally consistent, and whether the SFRs meet the security objectives of the TOE.</w:t>
      </w:r>
    </w:p>
    <w:p w14:paraId="6CEA4646" w14:textId="77777777" w:rsidR="00EC240E" w:rsidRDefault="000B01EF">
      <w:pPr>
        <w:pStyle w:val="Heading4"/>
      </w:pPr>
      <w:bookmarkStart w:id="1729" w:name="input-77"/>
      <w:bookmarkEnd w:id="1728"/>
      <w:r>
        <w:t>Input</w:t>
      </w:r>
    </w:p>
    <w:p w14:paraId="7296E64F" w14:textId="77777777" w:rsidR="00EC240E" w:rsidRDefault="000B01EF">
      <w:pPr>
        <w:pStyle w:val="Compact"/>
        <w:numPr>
          <w:ilvl w:val="0"/>
          <w:numId w:val="276"/>
        </w:numPr>
        <w:ind w:left="1944"/>
      </w:pPr>
      <w:r>
        <w:t>the ST.</w:t>
      </w:r>
    </w:p>
    <w:p w14:paraId="220E60B5" w14:textId="77777777" w:rsidR="00EC240E" w:rsidRDefault="000B01EF">
      <w:pPr>
        <w:pStyle w:val="Heading4"/>
      </w:pPr>
      <w:bookmarkStart w:id="1730" w:name="ase_req.2.1e"/>
      <w:bookmarkEnd w:id="1729"/>
      <w:r>
        <w:t>Action ASE_REQ.2.1E</w:t>
      </w:r>
    </w:p>
    <w:p w14:paraId="1CA0CAE9" w14:textId="77777777" w:rsidR="00EC240E" w:rsidRDefault="000B01EF">
      <w:pPr>
        <w:pStyle w:val="FirstParagraph"/>
      </w:pPr>
      <w:r>
        <w:t>The evaluator shall confirm that the information provided meets all requirements fo</w:t>
      </w:r>
      <w:r>
        <w:t>r content and presentation of evidence.</w:t>
      </w:r>
    </w:p>
    <w:p w14:paraId="5F95073D" w14:textId="77777777" w:rsidR="00EC240E" w:rsidRDefault="000B01EF">
      <w:pPr>
        <w:pStyle w:val="content"/>
      </w:pPr>
      <w:bookmarkStart w:id="1731" w:name="ase_req.2.1c"/>
      <w:r>
        <w:rPr>
          <w:bCs/>
          <w:sz w:val="18"/>
        </w:rPr>
        <w:t>ASE_REQ.2.1C</w:t>
      </w:r>
      <w:bookmarkEnd w:id="1731"/>
      <w:r>
        <w:rPr>
          <w:b/>
          <w:i/>
        </w:rPr>
        <w:tab/>
        <w:t>The statement of security requirements shall describe the SFRs and the SARs.</w:t>
      </w:r>
    </w:p>
    <w:p w14:paraId="73438AA5" w14:textId="77777777" w:rsidR="00EC240E" w:rsidRDefault="000B01EF">
      <w:pPr>
        <w:pStyle w:val="workunit"/>
      </w:pPr>
      <w:bookmarkStart w:id="1732" w:name="ase_req.2-1"/>
      <w:r>
        <w:rPr>
          <w:bCs/>
          <w:sz w:val="18"/>
        </w:rPr>
        <w:t>ASE_REQ.2-1</w:t>
      </w:r>
      <w:bookmarkEnd w:id="1732"/>
      <w:r>
        <w:tab/>
        <w:t xml:space="preserve">The evaluator </w:t>
      </w:r>
      <w:r>
        <w:rPr>
          <w:b/>
          <w:bCs/>
        </w:rPr>
        <w:t>shall check</w:t>
      </w:r>
      <w:r>
        <w:t xml:space="preserve"> that the statement of security requirements describes the SFRs.</w:t>
      </w:r>
    </w:p>
    <w:p w14:paraId="012AD3D5" w14:textId="77777777" w:rsidR="00EC240E" w:rsidRDefault="000B01EF">
      <w:pPr>
        <w:pStyle w:val="BodyText"/>
      </w:pPr>
      <w:r>
        <w:t>The evaluator determines</w:t>
      </w:r>
      <w:r>
        <w:t xml:space="preserve"> that each SFR is identified by one of the following means:</w:t>
      </w:r>
    </w:p>
    <w:p w14:paraId="630D3777" w14:textId="77777777" w:rsidR="00EC240E" w:rsidRDefault="000B01EF">
      <w:pPr>
        <w:numPr>
          <w:ilvl w:val="0"/>
          <w:numId w:val="277"/>
        </w:numPr>
        <w:ind w:left="1944"/>
      </w:pPr>
      <w:r>
        <w:t>by reference to an individual component in ISO/IEC 15408-2;</w:t>
      </w:r>
    </w:p>
    <w:p w14:paraId="0D15CD11" w14:textId="77777777" w:rsidR="00EC240E" w:rsidRDefault="000B01EF">
      <w:pPr>
        <w:numPr>
          <w:ilvl w:val="0"/>
          <w:numId w:val="277"/>
        </w:numPr>
        <w:ind w:left="1944"/>
      </w:pPr>
      <w:r>
        <w:t>by reference to an extended component in the extended components definition of the ST;</w:t>
      </w:r>
    </w:p>
    <w:p w14:paraId="1868B548" w14:textId="77777777" w:rsidR="00EC240E" w:rsidRDefault="000B01EF">
      <w:pPr>
        <w:numPr>
          <w:ilvl w:val="0"/>
          <w:numId w:val="277"/>
        </w:numPr>
        <w:ind w:left="1944"/>
      </w:pPr>
      <w:r>
        <w:t>by reference to an individual component in a PP t</w:t>
      </w:r>
      <w:r>
        <w:t>hat the ST claims to be conformant with, including any optional requirements defined in the PP;</w:t>
      </w:r>
    </w:p>
    <w:p w14:paraId="03FF562A" w14:textId="77777777" w:rsidR="00EC240E" w:rsidRDefault="000B01EF">
      <w:pPr>
        <w:numPr>
          <w:ilvl w:val="0"/>
          <w:numId w:val="277"/>
        </w:numPr>
        <w:ind w:left="1944"/>
      </w:pPr>
      <w:r>
        <w:t>by reference to an individual component in a security requirements package that the ST claims to be conformant with;</w:t>
      </w:r>
    </w:p>
    <w:p w14:paraId="759935EA" w14:textId="77777777" w:rsidR="00EC240E" w:rsidRDefault="000B01EF">
      <w:pPr>
        <w:numPr>
          <w:ilvl w:val="0"/>
          <w:numId w:val="277"/>
        </w:numPr>
        <w:ind w:left="1944"/>
      </w:pPr>
      <w:r>
        <w:t>by reproduction in the ST.</w:t>
      </w:r>
    </w:p>
    <w:p w14:paraId="11B635BE" w14:textId="77777777" w:rsidR="00EC240E" w:rsidRDefault="000B01EF">
      <w:pPr>
        <w:pStyle w:val="FirstParagraph"/>
      </w:pPr>
      <w:r>
        <w:t>It is not requir</w:t>
      </w:r>
      <w:r>
        <w:t>ed to use the same means of identification for all SFRs.</w:t>
      </w:r>
    </w:p>
    <w:p w14:paraId="16386483" w14:textId="77777777" w:rsidR="00EC240E" w:rsidRDefault="000B01EF">
      <w:pPr>
        <w:pStyle w:val="workunit"/>
      </w:pPr>
      <w:bookmarkStart w:id="1733" w:name="ase_req.2-2"/>
      <w:r>
        <w:rPr>
          <w:bCs/>
          <w:sz w:val="18"/>
        </w:rPr>
        <w:t>ASE_REQ.2-2</w:t>
      </w:r>
      <w:bookmarkEnd w:id="1733"/>
      <w:r>
        <w:tab/>
        <w:t xml:space="preserve">The evaluator </w:t>
      </w:r>
      <w:r>
        <w:rPr>
          <w:b/>
          <w:bCs/>
        </w:rPr>
        <w:t>shall check</w:t>
      </w:r>
      <w:r>
        <w:t xml:space="preserve"> that the statement of security requirements describes the SARs.</w:t>
      </w:r>
    </w:p>
    <w:p w14:paraId="0C74A8B2" w14:textId="77777777" w:rsidR="00EC240E" w:rsidRDefault="000B01EF">
      <w:pPr>
        <w:pStyle w:val="BodyText"/>
      </w:pPr>
      <w:r>
        <w:t>The evaluator determines that all SARs are identified by one of the following means:</w:t>
      </w:r>
    </w:p>
    <w:p w14:paraId="7278637E" w14:textId="77777777" w:rsidR="00EC240E" w:rsidRDefault="000B01EF">
      <w:pPr>
        <w:numPr>
          <w:ilvl w:val="0"/>
          <w:numId w:val="278"/>
        </w:numPr>
        <w:ind w:left="1944"/>
      </w:pPr>
      <w:r>
        <w:t>by reference</w:t>
      </w:r>
      <w:r>
        <w:t xml:space="preserve"> to an individual component in ISO/IEC 15408-3;</w:t>
      </w:r>
    </w:p>
    <w:p w14:paraId="0F8DC6C5" w14:textId="77777777" w:rsidR="00EC240E" w:rsidRDefault="000B01EF">
      <w:pPr>
        <w:numPr>
          <w:ilvl w:val="0"/>
          <w:numId w:val="278"/>
        </w:numPr>
        <w:ind w:left="1944"/>
      </w:pPr>
      <w:r>
        <w:t>by reference to an extended component in the extended components definition of the ST;</w:t>
      </w:r>
    </w:p>
    <w:p w14:paraId="4D0F3FEB" w14:textId="77777777" w:rsidR="00EC240E" w:rsidRDefault="000B01EF">
      <w:pPr>
        <w:numPr>
          <w:ilvl w:val="0"/>
          <w:numId w:val="278"/>
        </w:numPr>
        <w:ind w:left="1944"/>
      </w:pPr>
      <w:r>
        <w:t>by reference to an individual component in a PP that the ST claims to be conformant with;</w:t>
      </w:r>
    </w:p>
    <w:p w14:paraId="5D13F7BB" w14:textId="77777777" w:rsidR="00EC240E" w:rsidRDefault="000B01EF">
      <w:pPr>
        <w:numPr>
          <w:ilvl w:val="0"/>
          <w:numId w:val="278"/>
        </w:numPr>
        <w:ind w:left="1944"/>
      </w:pPr>
      <w:r>
        <w:t>by reference to an individual component in a security requirements package that the ST claims to be conformant with;</w:t>
      </w:r>
    </w:p>
    <w:p w14:paraId="6213A735" w14:textId="77777777" w:rsidR="00EC240E" w:rsidRDefault="000B01EF">
      <w:pPr>
        <w:numPr>
          <w:ilvl w:val="0"/>
          <w:numId w:val="278"/>
        </w:numPr>
        <w:ind w:left="1944"/>
      </w:pPr>
      <w:r>
        <w:lastRenderedPageBreak/>
        <w:t>by reproduction in the ST.</w:t>
      </w:r>
    </w:p>
    <w:p w14:paraId="27029A23" w14:textId="77777777" w:rsidR="00EC240E" w:rsidRDefault="000B01EF">
      <w:pPr>
        <w:pStyle w:val="FirstParagraph"/>
      </w:pPr>
      <w:r>
        <w:t xml:space="preserve">It is not required to </w:t>
      </w:r>
      <w:r>
        <w:t>use the same means of identification for all SARs.</w:t>
      </w:r>
    </w:p>
    <w:p w14:paraId="29DFEA30" w14:textId="77777777" w:rsidR="00EC240E" w:rsidRDefault="000B01EF">
      <w:pPr>
        <w:pStyle w:val="BodyText"/>
      </w:pPr>
      <w:r>
        <w:t>Note that if optional requirements are defined by the PP, there may be associated threats that are covered by this work unit.</w:t>
      </w:r>
    </w:p>
    <w:p w14:paraId="0E27F321" w14:textId="77777777" w:rsidR="00EC240E" w:rsidRDefault="000B01EF">
      <w:pPr>
        <w:pStyle w:val="content"/>
      </w:pPr>
      <w:bookmarkStart w:id="1734" w:name="ase_req.2.2c"/>
      <w:r>
        <w:rPr>
          <w:bCs/>
          <w:sz w:val="18"/>
        </w:rPr>
        <w:t>ASE_REQ.2.2C</w:t>
      </w:r>
      <w:bookmarkEnd w:id="1734"/>
      <w:r>
        <w:rPr>
          <w:b/>
          <w:i/>
        </w:rPr>
        <w:tab/>
        <w:t xml:space="preserve">For a single-assurance ST, the statement of security requirements </w:t>
      </w:r>
      <w:r>
        <w:rPr>
          <w:b/>
          <w:i/>
        </w:rPr>
        <w:t>shall define the global set of SARs that apply to the entire TOE. The sets of SARs shall be consistent with the PPs or PP-Configuration to which the ST claims conformance.</w:t>
      </w:r>
    </w:p>
    <w:p w14:paraId="2DA6FB9A" w14:textId="77777777" w:rsidR="00EC240E" w:rsidRDefault="000B01EF">
      <w:pPr>
        <w:pStyle w:val="workunit"/>
      </w:pPr>
      <w:bookmarkStart w:id="1735" w:name="ase_req.2-3"/>
      <w:r>
        <w:rPr>
          <w:bCs/>
          <w:sz w:val="18"/>
        </w:rPr>
        <w:t>ASE_REQ.2-3</w:t>
      </w:r>
      <w:bookmarkEnd w:id="1735"/>
      <w:r>
        <w:tab/>
        <w:t xml:space="preserve">The evaluator </w:t>
      </w:r>
      <w:r>
        <w:rPr>
          <w:b/>
          <w:bCs/>
        </w:rPr>
        <w:t>shall check</w:t>
      </w:r>
      <w:r>
        <w:t xml:space="preserve"> that the statement of security requirements de</w:t>
      </w:r>
      <w:r>
        <w:t>fines the global set of SARs that apply to the entire TOE.</w:t>
      </w:r>
    </w:p>
    <w:p w14:paraId="7A0F08C6" w14:textId="77777777" w:rsidR="00EC240E" w:rsidRDefault="000B01EF">
      <w:pPr>
        <w:pStyle w:val="workunit"/>
      </w:pPr>
      <w:bookmarkStart w:id="1736" w:name="ase_req.2-4"/>
      <w:r>
        <w:rPr>
          <w:bCs/>
          <w:sz w:val="18"/>
        </w:rPr>
        <w:t>ASE_REQ.2-4</w:t>
      </w:r>
      <w:bookmarkEnd w:id="1736"/>
      <w:r>
        <w:tab/>
        <w:t xml:space="preserve">The evaluator </w:t>
      </w:r>
      <w:r>
        <w:rPr>
          <w:b/>
          <w:bCs/>
        </w:rPr>
        <w:t>shall examine</w:t>
      </w:r>
      <w:r>
        <w:t xml:space="preserve"> the sets of SARs to determine that they are consistent with the PPs or PP-Configuration to which the ST claims conformance.</w:t>
      </w:r>
    </w:p>
    <w:p w14:paraId="2DD09F39" w14:textId="77777777" w:rsidR="00EC240E" w:rsidRDefault="000B01EF">
      <w:pPr>
        <w:pStyle w:val="content"/>
      </w:pPr>
      <w:bookmarkStart w:id="1737" w:name="ase_req.2.3c"/>
      <w:r>
        <w:rPr>
          <w:bCs/>
          <w:sz w:val="18"/>
        </w:rPr>
        <w:t>ASE_REQ.2.3C</w:t>
      </w:r>
      <w:bookmarkEnd w:id="1737"/>
      <w:r>
        <w:rPr>
          <w:b/>
          <w:i/>
        </w:rPr>
        <w:tab/>
        <w:t>For a multi-assuranc</w:t>
      </w:r>
      <w:r>
        <w:rPr>
          <w:b/>
          <w:i/>
        </w:rPr>
        <w:t>e ST, the statement of security requirements shall define the global set of SARs that apply to the entire TOE and the sets of SARs that apply to each sub-TSF. The sets of SARs shall be consistent with the multi-assurance PP-Configuration to which the ST cl</w:t>
      </w:r>
      <w:r>
        <w:rPr>
          <w:b/>
          <w:i/>
        </w:rPr>
        <w:t>aims conformance.</w:t>
      </w:r>
    </w:p>
    <w:p w14:paraId="37791AF5" w14:textId="77777777" w:rsidR="00EC240E" w:rsidRDefault="000B01EF">
      <w:pPr>
        <w:pStyle w:val="workunit"/>
      </w:pPr>
      <w:bookmarkStart w:id="1738" w:name="ase_req.2-5"/>
      <w:r>
        <w:rPr>
          <w:bCs/>
          <w:sz w:val="18"/>
        </w:rPr>
        <w:t>ASE_REQ.2-5</w:t>
      </w:r>
      <w:bookmarkEnd w:id="1738"/>
      <w:r>
        <w:tab/>
        <w:t xml:space="preserve">For a multi-assurance ST, the evaluator </w:t>
      </w:r>
      <w:r>
        <w:rPr>
          <w:b/>
          <w:bCs/>
        </w:rPr>
        <w:t>shall examine</w:t>
      </w:r>
      <w:r>
        <w:t xml:space="preserve"> the statement of security requirements to determine that it defines the global set of SARs that apply to the entire TOE.</w:t>
      </w:r>
    </w:p>
    <w:p w14:paraId="3C0C0D42" w14:textId="77777777" w:rsidR="00EC240E" w:rsidRDefault="000B01EF">
      <w:pPr>
        <w:pStyle w:val="BodyText"/>
      </w:pPr>
      <w:r>
        <w:t>The TSF organization associates sub-TSFs with speci</w:t>
      </w:r>
      <w:r>
        <w:t>fic assurance requirements. It may happen that sub-TSFs are implemented by different sets of subsystems/modules, but there may also be some degree of overlap: a subsystem or module may implement functionalities belonging to two different sub-TSFs. This mea</w:t>
      </w:r>
      <w:r>
        <w:t>ns that the two sets of SARs apply to the common subsystem or module (i.e. the union of the sets of SARs applies). In both cases, for each sub-TSF, all of the other sub-TSFs belong to the TOE and the corresponding subsystems/modules must be evaluated throu</w:t>
      </w:r>
      <w:r>
        <w:t>gh the prism of the requirements of the sub-TSF.</w:t>
      </w:r>
    </w:p>
    <w:p w14:paraId="3565782A" w14:textId="77777777" w:rsidR="00EC240E" w:rsidRDefault="000B01EF">
      <w:pPr>
        <w:pStyle w:val="workunit"/>
      </w:pPr>
      <w:bookmarkStart w:id="1739" w:name="ase_req.2-6"/>
      <w:r>
        <w:rPr>
          <w:bCs/>
          <w:sz w:val="18"/>
        </w:rPr>
        <w:t>ASE_REQ.2-6</w:t>
      </w:r>
      <w:bookmarkEnd w:id="1739"/>
      <w:r>
        <w:tab/>
        <w:t xml:space="preserve">The evaluator </w:t>
      </w:r>
      <w:r>
        <w:rPr>
          <w:b/>
          <w:bCs/>
        </w:rPr>
        <w:t>shall check</w:t>
      </w:r>
      <w:r>
        <w:t xml:space="preserve"> </w:t>
      </w:r>
      <w:r>
        <w:t>that the SARs that apply to each sub-TSF are defined in the ST and that they are either identical to the ones defined in the PP-Configuration or augmented. Augmentation is only allowed when strict or demonstrable conformance is being claimed by the ST to t</w:t>
      </w:r>
      <w:r>
        <w:t>he PP-Configuration.</w:t>
      </w:r>
    </w:p>
    <w:p w14:paraId="10BFBF46" w14:textId="77777777" w:rsidR="00EC240E" w:rsidRDefault="000B01EF">
      <w:pPr>
        <w:pStyle w:val="workunit"/>
      </w:pPr>
      <w:bookmarkStart w:id="1740" w:name="ase_req.2-7"/>
      <w:r>
        <w:rPr>
          <w:bCs/>
          <w:sz w:val="18"/>
        </w:rPr>
        <w:t>ASE_REQ.2-7</w:t>
      </w:r>
      <w:bookmarkEnd w:id="1740"/>
      <w:r>
        <w:tab/>
        <w:t xml:space="preserve">For augmented sets of SARs, the evaluator </w:t>
      </w:r>
      <w:r>
        <w:rPr>
          <w:b/>
          <w:bCs/>
        </w:rPr>
        <w:t>shall check</w:t>
      </w:r>
      <w:r>
        <w:t xml:space="preserve"> that a rationale is provided.</w:t>
      </w:r>
    </w:p>
    <w:p w14:paraId="27199601" w14:textId="77777777" w:rsidR="00EC240E" w:rsidRDefault="000B01EF">
      <w:pPr>
        <w:pStyle w:val="workunit"/>
      </w:pPr>
      <w:bookmarkStart w:id="1741" w:name="ase_req.2-8"/>
      <w:r>
        <w:rPr>
          <w:bCs/>
          <w:sz w:val="18"/>
        </w:rPr>
        <w:t>ASE_REQ.2-8</w:t>
      </w:r>
      <w:bookmarkEnd w:id="1741"/>
      <w:r>
        <w:tab/>
        <w:t xml:space="preserve">The evaluator </w:t>
      </w:r>
      <w:r>
        <w:rPr>
          <w:b/>
          <w:bCs/>
        </w:rPr>
        <w:t>shall check</w:t>
      </w:r>
      <w:r>
        <w:t xml:space="preserve"> that the sets of SARs defined in the ST are consistent with the multi-assurance PP-Configuration to w</w:t>
      </w:r>
      <w:r>
        <w:t>hich the ST claims conformance.</w:t>
      </w:r>
    </w:p>
    <w:p w14:paraId="1B9C7956" w14:textId="77777777" w:rsidR="00EC240E" w:rsidRDefault="000B01EF">
      <w:pPr>
        <w:pStyle w:val="content"/>
      </w:pPr>
      <w:bookmarkStart w:id="1742" w:name="ase_req.2.4c"/>
      <w:r>
        <w:rPr>
          <w:bCs/>
          <w:sz w:val="18"/>
        </w:rPr>
        <w:t>ASE_REQ.2.4C</w:t>
      </w:r>
      <w:bookmarkEnd w:id="1742"/>
      <w:r>
        <w:rPr>
          <w:b/>
          <w:i/>
        </w:rPr>
        <w:tab/>
        <w:t>All subjects, objects, operations, security attributes, external entities and other terms that are used in the SFRs and the SARs shall be defined.</w:t>
      </w:r>
    </w:p>
    <w:p w14:paraId="5CE78AF8" w14:textId="77777777" w:rsidR="00EC240E" w:rsidRDefault="000B01EF">
      <w:pPr>
        <w:pStyle w:val="workunit"/>
      </w:pPr>
      <w:bookmarkStart w:id="1743" w:name="ase_req.2-9"/>
      <w:r>
        <w:rPr>
          <w:bCs/>
          <w:sz w:val="18"/>
        </w:rPr>
        <w:t>ASE_REQ.2-9</w:t>
      </w:r>
      <w:bookmarkEnd w:id="1743"/>
      <w:r>
        <w:tab/>
        <w:t xml:space="preserve">The evaluator </w:t>
      </w:r>
      <w:r>
        <w:rPr>
          <w:b/>
          <w:bCs/>
        </w:rPr>
        <w:t>shall examine</w:t>
      </w:r>
      <w:r>
        <w:t xml:space="preserve"> the ST to determine that</w:t>
      </w:r>
      <w:r>
        <w:t xml:space="preserve"> all subjects, objects, operations, security attributes, external entities and other terms that are used in the SFRs and the SARs are defined.</w:t>
      </w:r>
    </w:p>
    <w:p w14:paraId="39CB24CF" w14:textId="77777777" w:rsidR="00EC240E" w:rsidRDefault="000B01EF">
      <w:pPr>
        <w:pStyle w:val="BodyText"/>
      </w:pPr>
      <w:r>
        <w:t>The evaluator determines that the ST defines all:</w:t>
      </w:r>
    </w:p>
    <w:p w14:paraId="414FF570" w14:textId="77777777" w:rsidR="00EC240E" w:rsidRDefault="000B01EF">
      <w:pPr>
        <w:numPr>
          <w:ilvl w:val="0"/>
          <w:numId w:val="279"/>
        </w:numPr>
        <w:ind w:left="1944"/>
      </w:pPr>
      <w:r>
        <w:lastRenderedPageBreak/>
        <w:t>(types of) subjects and objects that are used in the SFRs;</w:t>
      </w:r>
    </w:p>
    <w:p w14:paraId="3387942B" w14:textId="77777777" w:rsidR="00EC240E" w:rsidRDefault="000B01EF">
      <w:pPr>
        <w:numPr>
          <w:ilvl w:val="0"/>
          <w:numId w:val="279"/>
        </w:numPr>
        <w:ind w:left="1944"/>
      </w:pPr>
      <w:r>
        <w:t>(typ</w:t>
      </w:r>
      <w:r>
        <w:t>es of) security attributes of subjects, users, objects, information, sessions and/or resources, possible values that these attributes may take and any relations between these values (e.g. top_secret is “higher” than secret);</w:t>
      </w:r>
    </w:p>
    <w:p w14:paraId="734BFE39" w14:textId="77777777" w:rsidR="00EC240E" w:rsidRDefault="000B01EF">
      <w:pPr>
        <w:numPr>
          <w:ilvl w:val="0"/>
          <w:numId w:val="279"/>
        </w:numPr>
        <w:ind w:left="1944"/>
      </w:pPr>
      <w:r>
        <w:t xml:space="preserve">(types of) operations that are </w:t>
      </w:r>
      <w:r>
        <w:t>used in the SFRs, including the effects of these operations;</w:t>
      </w:r>
    </w:p>
    <w:p w14:paraId="4564D149" w14:textId="77777777" w:rsidR="00EC240E" w:rsidRDefault="000B01EF">
      <w:pPr>
        <w:numPr>
          <w:ilvl w:val="0"/>
          <w:numId w:val="279"/>
        </w:numPr>
        <w:ind w:left="1944"/>
      </w:pPr>
      <w:r>
        <w:t>(types of) external entities in the SFRs;</w:t>
      </w:r>
    </w:p>
    <w:p w14:paraId="47BDABAB" w14:textId="77777777" w:rsidR="00EC240E" w:rsidRDefault="000B01EF">
      <w:pPr>
        <w:numPr>
          <w:ilvl w:val="0"/>
          <w:numId w:val="279"/>
        </w:numPr>
        <w:ind w:left="1944"/>
      </w:pPr>
      <w:r>
        <w:t>other terms that are introduced in the SFRs and/or SARs by completing operations, if these terms are not immediately clear, or are used outside their dic</w:t>
      </w:r>
      <w:r>
        <w:t>tionary definition.</w:t>
      </w:r>
    </w:p>
    <w:p w14:paraId="526FAA45" w14:textId="77777777" w:rsidR="00EC240E" w:rsidRDefault="000B01EF">
      <w:pPr>
        <w:pStyle w:val="FirstParagraph"/>
      </w:pPr>
      <w:r>
        <w:t>The goal of this work unit is to ensure that the SFRs and SARs are well-defined and that no misunderstanding may occur due to the introduction of vague terms. This work unit should not be taken into extremes, by forcing the ST author to</w:t>
      </w:r>
      <w:r>
        <w:t xml:space="preserve"> define every single word. The general audience of a set of security requirements should be assumed to have a reasonable knowledge of IT, security and the ISO/IEC 15408 series.</w:t>
      </w:r>
    </w:p>
    <w:p w14:paraId="20E3E92B" w14:textId="77777777" w:rsidR="00EC240E" w:rsidRDefault="000B01EF">
      <w:pPr>
        <w:pStyle w:val="BodyText"/>
      </w:pPr>
      <w:r>
        <w:t>All of the above may be presented in groups, classes, roles, types or other gro</w:t>
      </w:r>
      <w:r>
        <w:t>upings or characterisations that allow easy understanding.</w:t>
      </w:r>
    </w:p>
    <w:p w14:paraId="6274D0C4" w14:textId="77777777" w:rsidR="00EC240E" w:rsidRDefault="000B01EF">
      <w:pPr>
        <w:pStyle w:val="BodyText"/>
      </w:pPr>
      <w:r>
        <w:t>The evaluator is reminded that these lists and definitions do not have to be part of the statement of security requirements, but may be placed (in part or in whole) in different subclauses. This ma</w:t>
      </w:r>
      <w:r>
        <w:t>y be especially applicable if the same terms are used in the rest of the ST.</w:t>
      </w:r>
    </w:p>
    <w:p w14:paraId="3679C73F" w14:textId="77777777" w:rsidR="00EC240E" w:rsidRDefault="000B01EF">
      <w:pPr>
        <w:pStyle w:val="content"/>
      </w:pPr>
      <w:bookmarkStart w:id="1744" w:name="ase_req.2.5c"/>
      <w:r>
        <w:rPr>
          <w:bCs/>
          <w:sz w:val="18"/>
        </w:rPr>
        <w:t>ASE_REQ.2.5C</w:t>
      </w:r>
      <w:bookmarkEnd w:id="1744"/>
      <w:r>
        <w:rPr>
          <w:b/>
          <w:i/>
        </w:rPr>
        <w:tab/>
      </w:r>
      <w:r>
        <w:rPr>
          <w:b/>
          <w:i/>
        </w:rPr>
        <w:t>The statement of security requirements shall identify all operations on the security requirements.</w:t>
      </w:r>
    </w:p>
    <w:p w14:paraId="78DD7FC5" w14:textId="77777777" w:rsidR="00EC240E" w:rsidRDefault="000B01EF">
      <w:pPr>
        <w:pStyle w:val="workunit"/>
      </w:pPr>
      <w:bookmarkStart w:id="1745" w:name="ase_req.2-10"/>
      <w:r>
        <w:rPr>
          <w:bCs/>
          <w:sz w:val="18"/>
        </w:rPr>
        <w:t>ASE_REQ.2-10</w:t>
      </w:r>
      <w:bookmarkEnd w:id="1745"/>
      <w:r>
        <w:tab/>
        <w:t xml:space="preserve">The evaluator </w:t>
      </w:r>
      <w:r>
        <w:rPr>
          <w:b/>
          <w:bCs/>
        </w:rPr>
        <w:t>shall check</w:t>
      </w:r>
      <w:r>
        <w:t xml:space="preserve"> that the statement of security requirements identifies all operations on the security requirements.</w:t>
      </w:r>
    </w:p>
    <w:p w14:paraId="647B9822" w14:textId="77777777" w:rsidR="00EC240E" w:rsidRDefault="000B01EF">
      <w:pPr>
        <w:pStyle w:val="BodyText"/>
      </w:pPr>
      <w:r>
        <w:t>The evaluator dete</w:t>
      </w:r>
      <w:r>
        <w:t>rmines that all operations are identified in each SFR or SAR where such an operation is used. Identification may be achieved by typographical distinctions, or by explicit identification in the surrounding text, or by any other distinctive means.</w:t>
      </w:r>
    </w:p>
    <w:p w14:paraId="74883C05" w14:textId="77777777" w:rsidR="00EC240E" w:rsidRDefault="000B01EF">
      <w:pPr>
        <w:pStyle w:val="content"/>
      </w:pPr>
      <w:bookmarkStart w:id="1746" w:name="ase_req.2.6c"/>
      <w:r>
        <w:rPr>
          <w:bCs/>
          <w:sz w:val="18"/>
        </w:rPr>
        <w:t>ASE_REQ.2.</w:t>
      </w:r>
      <w:r>
        <w:rPr>
          <w:bCs/>
          <w:sz w:val="18"/>
        </w:rPr>
        <w:t>6C</w:t>
      </w:r>
      <w:bookmarkEnd w:id="1746"/>
      <w:r>
        <w:rPr>
          <w:b/>
          <w:i/>
        </w:rPr>
        <w:tab/>
        <w:t>All operations shall be performed correctly.</w:t>
      </w:r>
    </w:p>
    <w:p w14:paraId="29738CB2" w14:textId="77777777" w:rsidR="00EC240E" w:rsidRDefault="000B01EF">
      <w:pPr>
        <w:pStyle w:val="workunit"/>
      </w:pPr>
      <w:bookmarkStart w:id="1747" w:name="ase_req.2-11"/>
      <w:r>
        <w:rPr>
          <w:bCs/>
          <w:sz w:val="18"/>
        </w:rPr>
        <w:t>ASE_REQ.2-11</w:t>
      </w:r>
      <w:bookmarkEnd w:id="1747"/>
      <w:r>
        <w:tab/>
        <w:t xml:space="preserve">The evaluator </w:t>
      </w:r>
      <w:r>
        <w:rPr>
          <w:b/>
          <w:bCs/>
        </w:rPr>
        <w:t>shall examine</w:t>
      </w:r>
      <w:r>
        <w:t xml:space="preserve"> the statement of security requirements to determine that all assignment operations are performed correctly.</w:t>
      </w:r>
    </w:p>
    <w:p w14:paraId="50E94C53" w14:textId="77777777" w:rsidR="00EC240E" w:rsidRDefault="000B01EF">
      <w:pPr>
        <w:pStyle w:val="BodyText"/>
      </w:pPr>
      <w:r>
        <w:t>Guidance on the correct performance of operations may be fo</w:t>
      </w:r>
      <w:r>
        <w:t>und in ISO/IEC 15408-1:2022, 8.2 Operations.</w:t>
      </w:r>
    </w:p>
    <w:p w14:paraId="2121E6D1" w14:textId="77777777" w:rsidR="00EC240E" w:rsidRDefault="000B01EF">
      <w:pPr>
        <w:pStyle w:val="workunit"/>
      </w:pPr>
      <w:bookmarkStart w:id="1748" w:name="ase_req.2-12"/>
      <w:r>
        <w:rPr>
          <w:bCs/>
          <w:sz w:val="18"/>
        </w:rPr>
        <w:t>ASE_REQ.2-12</w:t>
      </w:r>
      <w:bookmarkEnd w:id="1748"/>
      <w:r>
        <w:tab/>
        <w:t xml:space="preserve">The evaluator </w:t>
      </w:r>
      <w:r>
        <w:rPr>
          <w:b/>
          <w:bCs/>
        </w:rPr>
        <w:t>shall examine</w:t>
      </w:r>
      <w:r>
        <w:t xml:space="preserve"> the statement of security requirements to determine that all iteration operations are performed correctly.</w:t>
      </w:r>
    </w:p>
    <w:p w14:paraId="2CA0B186" w14:textId="77777777" w:rsidR="00EC240E" w:rsidRDefault="000B01EF">
      <w:pPr>
        <w:pStyle w:val="BodyText"/>
      </w:pPr>
      <w:r>
        <w:t xml:space="preserve">Guidance on the correct performance of operations may be found </w:t>
      </w:r>
      <w:r>
        <w:t>in ISO/IEC 15408-1:2022, 8.2 Operations.</w:t>
      </w:r>
    </w:p>
    <w:p w14:paraId="2BC7341A" w14:textId="77777777" w:rsidR="00EC240E" w:rsidRDefault="000B01EF">
      <w:pPr>
        <w:pStyle w:val="workunit"/>
      </w:pPr>
      <w:bookmarkStart w:id="1749" w:name="ase_req.2-13"/>
      <w:r>
        <w:rPr>
          <w:bCs/>
          <w:sz w:val="18"/>
        </w:rPr>
        <w:lastRenderedPageBreak/>
        <w:t>ASE_REQ.2-13</w:t>
      </w:r>
      <w:bookmarkEnd w:id="1749"/>
      <w:r>
        <w:tab/>
        <w:t xml:space="preserve">The evaluator </w:t>
      </w:r>
      <w:r>
        <w:rPr>
          <w:b/>
          <w:bCs/>
        </w:rPr>
        <w:t>shall examine</w:t>
      </w:r>
      <w:r>
        <w:t xml:space="preserve"> the statement of security requirements to determine that all selection operations are performed correctly.</w:t>
      </w:r>
    </w:p>
    <w:p w14:paraId="14269BCB" w14:textId="77777777" w:rsidR="00EC240E" w:rsidRDefault="000B01EF">
      <w:pPr>
        <w:pStyle w:val="BodyText"/>
      </w:pPr>
      <w:r>
        <w:t>Guidance on the correct performance of operations may be found in I</w:t>
      </w:r>
      <w:r>
        <w:t>SO/IEC 15408-1:2022, 8.2 Operations.</w:t>
      </w:r>
    </w:p>
    <w:p w14:paraId="28338620" w14:textId="77777777" w:rsidR="00EC240E" w:rsidRDefault="000B01EF">
      <w:pPr>
        <w:pStyle w:val="workunit"/>
      </w:pPr>
      <w:bookmarkStart w:id="1750" w:name="ase_req.2-14"/>
      <w:r>
        <w:rPr>
          <w:bCs/>
          <w:sz w:val="18"/>
        </w:rPr>
        <w:t>ASE_REQ.2-14</w:t>
      </w:r>
      <w:bookmarkEnd w:id="1750"/>
      <w:r>
        <w:tab/>
        <w:t xml:space="preserve">The evaluator </w:t>
      </w:r>
      <w:r>
        <w:rPr>
          <w:b/>
          <w:bCs/>
        </w:rPr>
        <w:t>shall examine</w:t>
      </w:r>
      <w:r>
        <w:t xml:space="preserve"> the statement of security requirements to determine that all refinement operations are performed correctly.</w:t>
      </w:r>
    </w:p>
    <w:p w14:paraId="5BAD491F" w14:textId="77777777" w:rsidR="00EC240E" w:rsidRDefault="000B01EF">
      <w:pPr>
        <w:pStyle w:val="BodyText"/>
      </w:pPr>
      <w:r>
        <w:t>Guidance on the correct performance of operations may be found in ISO/</w:t>
      </w:r>
      <w:r>
        <w:t>IEC 15408-1:2022, 8.2 Operations.</w:t>
      </w:r>
    </w:p>
    <w:p w14:paraId="21DB1FC0" w14:textId="77777777" w:rsidR="00EC240E" w:rsidRDefault="000B01EF">
      <w:pPr>
        <w:pStyle w:val="content"/>
      </w:pPr>
      <w:bookmarkStart w:id="1751" w:name="ase_req.2.7c"/>
      <w:r>
        <w:rPr>
          <w:bCs/>
          <w:sz w:val="18"/>
        </w:rPr>
        <w:t>ASE_REQ.2.7C</w:t>
      </w:r>
      <w:bookmarkEnd w:id="1751"/>
      <w:r>
        <w:rPr>
          <w:b/>
          <w:i/>
        </w:rPr>
        <w:tab/>
        <w:t>Each dependency of the security requirements shall either be satisfied, or the security requirements rationale shall justify the dependency not being satisfied.</w:t>
      </w:r>
    </w:p>
    <w:p w14:paraId="6E5DDB65" w14:textId="77777777" w:rsidR="00EC240E" w:rsidRDefault="000B01EF">
      <w:pPr>
        <w:pStyle w:val="workunit"/>
      </w:pPr>
      <w:bookmarkStart w:id="1752" w:name="ase_req.2-15"/>
      <w:r>
        <w:rPr>
          <w:bCs/>
          <w:sz w:val="18"/>
        </w:rPr>
        <w:t>ASE_REQ.2-15</w:t>
      </w:r>
      <w:bookmarkEnd w:id="1752"/>
      <w:r>
        <w:tab/>
        <w:t xml:space="preserve">The evaluator </w:t>
      </w:r>
      <w:r>
        <w:rPr>
          <w:b/>
          <w:bCs/>
        </w:rPr>
        <w:t>shall examine</w:t>
      </w:r>
      <w:r>
        <w:t xml:space="preserve"> the sta</w:t>
      </w:r>
      <w:r>
        <w:t>tement of security requirements to determine that each dependency of the security requirements is either satisfied, or that the security requirements rationale justifies the dependency not being satisfied.</w:t>
      </w:r>
    </w:p>
    <w:p w14:paraId="21B698F2" w14:textId="77777777" w:rsidR="00EC240E" w:rsidRDefault="000B01EF">
      <w:pPr>
        <w:pStyle w:val="BodyText"/>
      </w:pPr>
      <w:r>
        <w:t xml:space="preserve">A dependency is satisfied by the inclusion of the </w:t>
      </w:r>
      <w:r>
        <w:t>relevant component (or one that is hierarchical to it) within the statement of security requirements. The component used to satisfy the dependency should, if necessary, be modified by operations to ensure that it actually satisfies that dependency.</w:t>
      </w:r>
    </w:p>
    <w:p w14:paraId="75163B13" w14:textId="77777777" w:rsidR="00EC240E" w:rsidRDefault="000B01EF">
      <w:pPr>
        <w:pStyle w:val="BodyText"/>
      </w:pPr>
      <w:r>
        <w:t>A justi</w:t>
      </w:r>
      <w:r>
        <w:t>fication that a dependency is not met should address either:</w:t>
      </w:r>
    </w:p>
    <w:p w14:paraId="70E54CD3" w14:textId="77777777" w:rsidR="00EC240E" w:rsidRDefault="000B01EF">
      <w:pPr>
        <w:numPr>
          <w:ilvl w:val="0"/>
          <w:numId w:val="280"/>
        </w:numPr>
        <w:ind w:left="1944"/>
      </w:pPr>
      <w:r>
        <w:t>why the dependency is not necessary or useful, in which case no further information is required; or</w:t>
      </w:r>
    </w:p>
    <w:p w14:paraId="27C11D7C" w14:textId="77777777" w:rsidR="00EC240E" w:rsidRDefault="000B01EF">
      <w:pPr>
        <w:numPr>
          <w:ilvl w:val="0"/>
          <w:numId w:val="280"/>
        </w:numPr>
        <w:ind w:left="1944"/>
      </w:pPr>
      <w:r>
        <w:t>that the dependency has been addressed by the operational environment of the TOE, in which case the justification should describe how the security objectives for the operational environment address this dependency.</w:t>
      </w:r>
    </w:p>
    <w:p w14:paraId="3694E801" w14:textId="77777777" w:rsidR="00EC240E" w:rsidRDefault="000B01EF">
      <w:pPr>
        <w:pStyle w:val="content"/>
      </w:pPr>
      <w:bookmarkStart w:id="1753" w:name="ase_req.2.8c"/>
      <w:r>
        <w:rPr>
          <w:bCs/>
          <w:sz w:val="18"/>
        </w:rPr>
        <w:t>ASE_REQ.2.8C</w:t>
      </w:r>
      <w:bookmarkEnd w:id="1753"/>
      <w:r>
        <w:rPr>
          <w:b/>
          <w:i/>
        </w:rPr>
        <w:tab/>
        <w:t>The security requirements ra</w:t>
      </w:r>
      <w:r>
        <w:rPr>
          <w:b/>
          <w:i/>
        </w:rPr>
        <w:t>tionale shall demonstrate that the SFRs meet all security objectives for the TOE.</w:t>
      </w:r>
    </w:p>
    <w:p w14:paraId="09952C8F" w14:textId="77777777" w:rsidR="00EC240E" w:rsidRDefault="000B01EF">
      <w:pPr>
        <w:pStyle w:val="workunit"/>
      </w:pPr>
      <w:bookmarkStart w:id="1754" w:name="ase_req.2-16"/>
      <w:r>
        <w:rPr>
          <w:bCs/>
          <w:sz w:val="18"/>
        </w:rPr>
        <w:t>ASE_REQ.2-16</w:t>
      </w:r>
      <w:bookmarkEnd w:id="1754"/>
      <w:r>
        <w:tab/>
        <w:t xml:space="preserve">The evaluator </w:t>
      </w:r>
      <w:r>
        <w:rPr>
          <w:b/>
          <w:bCs/>
        </w:rPr>
        <w:t>shall examine</w:t>
      </w:r>
      <w:r>
        <w:t xml:space="preserve"> the security requirements rationale to determine that for each security objective for the TOE it demonstrates that the SFRs are suita</w:t>
      </w:r>
      <w:r>
        <w:t>ble to meet that security objective for the TOE.</w:t>
      </w:r>
    </w:p>
    <w:p w14:paraId="3ADB1449" w14:textId="77777777" w:rsidR="00EC240E" w:rsidRDefault="000B01EF">
      <w:pPr>
        <w:pStyle w:val="BodyText"/>
      </w:pPr>
      <w:r>
        <w:t>If no SFRs trace back to the security objective for the TOE, the evaluator action related to this work unit is assigned a fail verdict.</w:t>
      </w:r>
    </w:p>
    <w:p w14:paraId="01A6000D" w14:textId="77777777" w:rsidR="00EC240E" w:rsidRDefault="000B01EF">
      <w:pPr>
        <w:pStyle w:val="BodyText"/>
      </w:pPr>
      <w:r>
        <w:t>The evaluator determines that the justification for a security objectiv</w:t>
      </w:r>
      <w:r>
        <w:t>e for the TOE demonstrates that the SFRs are sufficient: if all SFRs that trace back to the objective are satisfied, the security objective for the TOE is achieved.</w:t>
      </w:r>
    </w:p>
    <w:p w14:paraId="585CA9CB" w14:textId="77777777" w:rsidR="00EC240E" w:rsidRDefault="000B01EF">
      <w:pPr>
        <w:pStyle w:val="BodyText"/>
      </w:pPr>
      <w:r>
        <w:t>The evaluator also determines that each SFR that traces back to a security objective for th</w:t>
      </w:r>
      <w:r>
        <w:t>e TOE is necessary: when the SFR is satisfied, it actually contributes to achieving the security objective.</w:t>
      </w:r>
    </w:p>
    <w:p w14:paraId="75EABDFD" w14:textId="77777777" w:rsidR="00EC240E" w:rsidRDefault="000B01EF">
      <w:pPr>
        <w:pStyle w:val="BodyText"/>
      </w:pPr>
      <w:r>
        <w:t>Note that the tracings from SFRs to security objectives for the TOE provided in the security requirements rationale may be a part of the justificati</w:t>
      </w:r>
      <w:r>
        <w:t>on, but do not constitute a justification by themselves.</w:t>
      </w:r>
    </w:p>
    <w:p w14:paraId="49879822" w14:textId="77777777" w:rsidR="00EC240E" w:rsidRDefault="000B01EF">
      <w:pPr>
        <w:pStyle w:val="content"/>
      </w:pPr>
      <w:bookmarkStart w:id="1755" w:name="ase_req.2.9c"/>
      <w:r>
        <w:rPr>
          <w:bCs/>
          <w:sz w:val="18"/>
        </w:rPr>
        <w:lastRenderedPageBreak/>
        <w:t>ASE_REQ.2.9C</w:t>
      </w:r>
      <w:bookmarkEnd w:id="1755"/>
      <w:r>
        <w:rPr>
          <w:b/>
          <w:i/>
        </w:rPr>
        <w:tab/>
        <w:t>The security requirements rationale shall explain why the SARs were chosen.</w:t>
      </w:r>
    </w:p>
    <w:p w14:paraId="71E428B0" w14:textId="77777777" w:rsidR="00EC240E" w:rsidRDefault="000B01EF">
      <w:pPr>
        <w:pStyle w:val="workunit"/>
      </w:pPr>
      <w:bookmarkStart w:id="1756" w:name="ase_req.2-17"/>
      <w:r>
        <w:rPr>
          <w:bCs/>
          <w:sz w:val="18"/>
        </w:rPr>
        <w:t>ASE_REQ.2-17</w:t>
      </w:r>
      <w:bookmarkEnd w:id="1756"/>
      <w:r>
        <w:tab/>
        <w:t xml:space="preserve">The evaluator </w:t>
      </w:r>
      <w:r>
        <w:rPr>
          <w:b/>
          <w:bCs/>
        </w:rPr>
        <w:t>shall check</w:t>
      </w:r>
      <w:r>
        <w:t xml:space="preserve"> that the security requirements rationale explains why the SARs were cho</w:t>
      </w:r>
      <w:r>
        <w:t>sen.</w:t>
      </w:r>
    </w:p>
    <w:p w14:paraId="58F9EE0F" w14:textId="77777777" w:rsidR="00EC240E" w:rsidRDefault="000B01EF">
      <w:pPr>
        <w:pStyle w:val="BodyText"/>
      </w:pPr>
      <w:r>
        <w:t>The evaluator is reminded that any explanation is correct, as long as it is coherent and neither the SARs nor the explanation have obvious inconsistencies with the remainder of the ST.</w:t>
      </w:r>
    </w:p>
    <w:p w14:paraId="072E94B0" w14:textId="77777777" w:rsidR="00EC240E" w:rsidRDefault="000B01EF">
      <w:pPr>
        <w:pStyle w:val="BodyText"/>
      </w:pPr>
      <w:r>
        <w:t>An example of an obvious inconsistency between the SARs and the re</w:t>
      </w:r>
      <w:r>
        <w:t xml:space="preserve">mainder of the ST would be to have threat agents that are very capable, but an </w:t>
      </w:r>
      <w:hyperlink w:anchor="ava_van">
        <w:r>
          <w:rPr>
            <w:rStyle w:val="Hyperlink"/>
          </w:rPr>
          <w:t>AVA_VAN</w:t>
        </w:r>
      </w:hyperlink>
      <w:r>
        <w:t xml:space="preserve"> SAR that does not protect against these threat agents.</w:t>
      </w:r>
    </w:p>
    <w:p w14:paraId="210AD23F" w14:textId="77777777" w:rsidR="00EC240E" w:rsidRDefault="000B01EF">
      <w:pPr>
        <w:pStyle w:val="content"/>
      </w:pPr>
      <w:bookmarkStart w:id="1757" w:name="ase_req.2.10c"/>
      <w:r>
        <w:rPr>
          <w:bCs/>
          <w:sz w:val="18"/>
        </w:rPr>
        <w:t>ASE_REQ.2.10C</w:t>
      </w:r>
      <w:bookmarkEnd w:id="1757"/>
      <w:r>
        <w:rPr>
          <w:b/>
          <w:i/>
        </w:rPr>
        <w:tab/>
      </w:r>
      <w:r>
        <w:rPr>
          <w:b/>
          <w:i/>
        </w:rPr>
        <w:t>The statement of security requirements shall be internally consistent.</w:t>
      </w:r>
    </w:p>
    <w:p w14:paraId="3730781B" w14:textId="77777777" w:rsidR="00EC240E" w:rsidRDefault="000B01EF">
      <w:pPr>
        <w:pStyle w:val="workunit"/>
      </w:pPr>
      <w:bookmarkStart w:id="1758" w:name="ase_req.2-18"/>
      <w:r>
        <w:rPr>
          <w:bCs/>
          <w:sz w:val="18"/>
        </w:rPr>
        <w:t>ASE_REQ.2-18</w:t>
      </w:r>
      <w:bookmarkEnd w:id="1758"/>
      <w:r>
        <w:tab/>
        <w:t xml:space="preserve">The evaluator </w:t>
      </w:r>
      <w:r>
        <w:rPr>
          <w:b/>
          <w:bCs/>
        </w:rPr>
        <w:t>shall examine</w:t>
      </w:r>
      <w:r>
        <w:t xml:space="preserve"> the statement of security requirements to determine that it is internally consistent.</w:t>
      </w:r>
    </w:p>
    <w:p w14:paraId="597C66A5" w14:textId="77777777" w:rsidR="00EC240E" w:rsidRDefault="000B01EF">
      <w:pPr>
        <w:pStyle w:val="BodyText"/>
      </w:pPr>
      <w:r>
        <w:t>The evaluator determines that the combined set of all SFRs</w:t>
      </w:r>
      <w:r>
        <w:t xml:space="preserve"> and SARs is internally consistent. With respect to optional requirements, the evaluator determines that:</w:t>
      </w:r>
    </w:p>
    <w:p w14:paraId="147AA2AF" w14:textId="77777777" w:rsidR="00EC240E" w:rsidRDefault="000B01EF">
      <w:pPr>
        <w:numPr>
          <w:ilvl w:val="0"/>
          <w:numId w:val="281"/>
        </w:numPr>
        <w:ind w:left="1944"/>
      </w:pPr>
      <w:r>
        <w:t xml:space="preserve">all optional requirements either trace to an SPD element that is itself not optional, or trace to an SPD element that is clearly associated with that </w:t>
      </w:r>
      <w:r>
        <w:t>optional SFR;</w:t>
      </w:r>
    </w:p>
    <w:p w14:paraId="3FBFC5C7" w14:textId="77777777" w:rsidR="00EC240E" w:rsidRDefault="000B01EF">
      <w:pPr>
        <w:numPr>
          <w:ilvl w:val="0"/>
          <w:numId w:val="281"/>
        </w:numPr>
        <w:ind w:left="1944"/>
      </w:pPr>
      <w:r>
        <w:t>all optional requirements marked as conditional in a PP or PP-Configuration Component to which the ST claims conformance are included if the TOE implements functionality that is covered by the requirement. Elective optional requirements may b</w:t>
      </w:r>
      <w:r>
        <w:t>e omitted;</w:t>
      </w:r>
    </w:p>
    <w:p w14:paraId="3B133198" w14:textId="77777777" w:rsidR="00EC240E" w:rsidRDefault="000B01EF">
      <w:pPr>
        <w:numPr>
          <w:ilvl w:val="0"/>
          <w:numId w:val="281"/>
        </w:numPr>
        <w:ind w:left="1944"/>
      </w:pPr>
      <w:r>
        <w:t>all optional requirements do not conflict with non-optional requirements (a capability cannot be both required and optional; however, a base capability can be required with enhancements to that capability being specified as optional).</w:t>
      </w:r>
    </w:p>
    <w:p w14:paraId="6A6266F0" w14:textId="77777777" w:rsidR="00EC240E" w:rsidRDefault="000B01EF">
      <w:pPr>
        <w:pStyle w:val="FirstParagraph"/>
      </w:pPr>
      <w:r>
        <w:t>The evalua</w:t>
      </w:r>
      <w:r>
        <w:t>tor determines that on all occasions where different security requirements apply to the same types of developer evidence, events, operations, data, tests to be performed etc. or to “all objects”, “all subjects” etc., that these requirements do not conflict</w:t>
      </w:r>
      <w:r>
        <w:t>.</w:t>
      </w:r>
    </w:p>
    <w:p w14:paraId="5C13F368" w14:textId="77777777" w:rsidR="00EC240E" w:rsidRDefault="000B01EF">
      <w:pPr>
        <w:pStyle w:val="BodyText"/>
      </w:pPr>
      <w:r>
        <w:t>Some possible conflicts are:</w:t>
      </w:r>
    </w:p>
    <w:p w14:paraId="046DBE0B" w14:textId="77777777" w:rsidR="00EC240E" w:rsidRDefault="000B01EF">
      <w:pPr>
        <w:numPr>
          <w:ilvl w:val="0"/>
          <w:numId w:val="282"/>
        </w:numPr>
        <w:ind w:left="1944"/>
      </w:pPr>
      <w:r>
        <w:t>an extended SAR specifying that the design of a certain cryptographic algorithm is to be kept secret, and another extended assurance requirement specifying an open source review;</w:t>
      </w:r>
    </w:p>
    <w:p w14:paraId="012056A2" w14:textId="77777777" w:rsidR="00EC240E" w:rsidRDefault="000B01EF">
      <w:pPr>
        <w:numPr>
          <w:ilvl w:val="0"/>
          <w:numId w:val="282"/>
        </w:numPr>
        <w:ind w:left="1944"/>
      </w:pPr>
      <w:hyperlink w:anchor="fau_gen.1">
        <w:r>
          <w:rPr>
            <w:rStyle w:val="Hyperlink"/>
          </w:rPr>
          <w:t>FAU_GEN.1</w:t>
        </w:r>
      </w:hyperlink>
      <w:r>
        <w:t xml:space="preserve"> specifying that subject identity is to be logged, </w:t>
      </w:r>
      <w:hyperlink w:anchor="fdp_acc.1">
        <w:r>
          <w:rPr>
            <w:rStyle w:val="Hyperlink"/>
          </w:rPr>
          <w:t>FDP_ACC.1</w:t>
        </w:r>
      </w:hyperlink>
      <w:r>
        <w:t xml:space="preserve"> specifying who has access to these logs, and </w:t>
      </w:r>
      <w:hyperlink w:anchor="fpr_uno.1">
        <w:r>
          <w:rPr>
            <w:rStyle w:val="Hyperlink"/>
          </w:rPr>
          <w:t>FPR_UNO.1</w:t>
        </w:r>
      </w:hyperlink>
      <w:r>
        <w:t xml:space="preserve"> specifying that some actions of subjects should be unobservable to other subjects. If the subject that should not be able to see an activity may access logs of this activity, these SFRs conflict;</w:t>
      </w:r>
    </w:p>
    <w:p w14:paraId="50A845E3" w14:textId="77777777" w:rsidR="00EC240E" w:rsidRDefault="000B01EF">
      <w:pPr>
        <w:numPr>
          <w:ilvl w:val="0"/>
          <w:numId w:val="282"/>
        </w:numPr>
        <w:ind w:left="1944"/>
      </w:pPr>
      <w:hyperlink w:anchor="fdp_rip.1">
        <w:r>
          <w:rPr>
            <w:rStyle w:val="Hyperlink"/>
          </w:rPr>
          <w:t>FDP_RIP.1</w:t>
        </w:r>
      </w:hyperlink>
      <w:r>
        <w:t xml:space="preserve"> specifying deletion of information no longer needed, and </w:t>
      </w:r>
      <w:hyperlink w:anchor="fdp_rol.1">
        <w:r>
          <w:rPr>
            <w:rStyle w:val="Hyperlink"/>
          </w:rPr>
          <w:t>FDP_ROL.1</w:t>
        </w:r>
      </w:hyperlink>
      <w:r>
        <w:t xml:space="preserve"> specifying that a TOE may return to a previous sta</w:t>
      </w:r>
      <w:r>
        <w:t>te. If the information that is needed for the rollback to the previous state has been deleted, these requirements conflict;</w:t>
      </w:r>
    </w:p>
    <w:p w14:paraId="628E08C7" w14:textId="77777777" w:rsidR="00EC240E" w:rsidRDefault="000B01EF">
      <w:pPr>
        <w:numPr>
          <w:ilvl w:val="0"/>
          <w:numId w:val="282"/>
        </w:numPr>
        <w:ind w:left="1944"/>
      </w:pPr>
      <w:r>
        <w:lastRenderedPageBreak/>
        <w:t xml:space="preserve">multiple iterations of </w:t>
      </w:r>
      <w:hyperlink w:anchor="fdp_acc.1">
        <w:r>
          <w:rPr>
            <w:rStyle w:val="Hyperlink"/>
          </w:rPr>
          <w:t>FDP_ACC.1</w:t>
        </w:r>
      </w:hyperlink>
      <w:r>
        <w:t xml:space="preserve"> especially where some iterations c</w:t>
      </w:r>
      <w:r>
        <w:t>over the same subjects, objects, or operations. If one access control SFR allows a subject to perform an operation on an object, while another access control SFR does not allow this, these requirements conflict.</w:t>
      </w:r>
    </w:p>
    <w:p w14:paraId="7DF3B47F" w14:textId="77777777" w:rsidR="00EC240E" w:rsidRDefault="000B01EF">
      <w:pPr>
        <w:pStyle w:val="content"/>
      </w:pPr>
      <w:bookmarkStart w:id="1759" w:name="ase_req.2.11c"/>
      <w:r>
        <w:rPr>
          <w:bCs/>
          <w:sz w:val="18"/>
        </w:rPr>
        <w:t>ASE_REQ.2.11C</w:t>
      </w:r>
      <w:bookmarkEnd w:id="1759"/>
      <w:r>
        <w:rPr>
          <w:b/>
          <w:i/>
        </w:rPr>
        <w:tab/>
        <w:t>If the ST defines sets of SARs</w:t>
      </w:r>
      <w:r>
        <w:rPr>
          <w:b/>
          <w:i/>
        </w:rPr>
        <w:t xml:space="preserve"> that expand the sets of SARs of the PPs or PP-Configuration it claims conformance to, the security requirements rationale shall include an assurance rationale that justifies the consistency of the extension and provides a rationale for the disposition of </w:t>
      </w:r>
      <w:r>
        <w:rPr>
          <w:b/>
          <w:i/>
        </w:rPr>
        <w:t>any Evaluation methods and Evaluation activities identified in the conformance statement that are affected by the extension of the sets of SARs.</w:t>
      </w:r>
    </w:p>
    <w:p w14:paraId="09607629" w14:textId="77777777" w:rsidR="00EC240E" w:rsidRDefault="000B01EF">
      <w:pPr>
        <w:pStyle w:val="workunit"/>
      </w:pPr>
      <w:bookmarkStart w:id="1760" w:name="ase_req.2-19"/>
      <w:r>
        <w:rPr>
          <w:bCs/>
          <w:sz w:val="18"/>
        </w:rPr>
        <w:t>ASE_REQ.2-19</w:t>
      </w:r>
      <w:bookmarkEnd w:id="1760"/>
      <w:r>
        <w:tab/>
        <w:t>If an ST that extends the sets of SARs of the PP-Configuration it claims conformance to, the evalu</w:t>
      </w:r>
      <w:r>
        <w:t xml:space="preserve">ator </w:t>
      </w:r>
      <w:r>
        <w:rPr>
          <w:b/>
          <w:bCs/>
        </w:rPr>
        <w:t>shall examine</w:t>
      </w:r>
      <w:r>
        <w:t xml:space="preserve"> the security requirements rationale to determine that it includes an assurance rationale justifying the consistency of the extension with regard to the SPD, together with a rationale for the disposition of any Evaluation Methods/Evaluati</w:t>
      </w:r>
      <w:r>
        <w:t>on Activities defined in the PP(s) or PP-Configuration to which it claims conformance that are affected by the extension of the sets of SARs.</w:t>
      </w:r>
    </w:p>
    <w:p w14:paraId="54A1A67C" w14:textId="77777777" w:rsidR="00EC240E" w:rsidRDefault="000B01EF">
      <w:pPr>
        <w:pStyle w:val="BodyText"/>
      </w:pPr>
      <w:r>
        <w:t>If the ST does not claim conformance to one or more PPs, or to a PP-Configuration, this work unit is not applicabl</w:t>
      </w:r>
      <w:r>
        <w:t>e and should be considered satisfied.</w:t>
      </w:r>
    </w:p>
    <w:p w14:paraId="587CC799" w14:textId="77777777" w:rsidR="00EC240E" w:rsidRDefault="000B01EF">
      <w:pPr>
        <w:pStyle w:val="BodyText"/>
      </w:pPr>
      <w:r>
        <w:t>If the ST claims exact conformance to one or more PPs, or to a PP-Configuration, then augmentation of the SARs is not allowed and the evaluator verifies that either no augmentation has been performed (in which case thi</w:t>
      </w:r>
      <w:r>
        <w:t>s work unit is considered satisfied), or that the conformance claim is either strict or demonstrable.</w:t>
      </w:r>
    </w:p>
    <w:p w14:paraId="46022FA5" w14:textId="77777777" w:rsidR="00EC240E" w:rsidRDefault="000B01EF">
      <w:pPr>
        <w:pStyle w:val="BodyText"/>
      </w:pPr>
      <w:r>
        <w:t>Where the expansion of the SARs affects any Evaluation Methods/Evaluation Activities defined in the PP or PP-Configuration to which the ST claims conforma</w:t>
      </w:r>
      <w:r>
        <w:t>nce, the evaluator examines the assurance rationale to confirm that it preserves the relevant aspects of the affected Evaluation Methods/Evaluation Activities, taking into account the context in which the ST is to be used. This includes a check that the as</w:t>
      </w:r>
      <w:r>
        <w:t>surance resulting from meeting the expanded SARs will be as least as strong as that generated by the original Evaluation Methods/Evaluation Activities.</w:t>
      </w:r>
    </w:p>
    <w:p w14:paraId="5CEA9878" w14:textId="77777777" w:rsidR="00EC240E" w:rsidRDefault="000B01EF">
      <w:pPr>
        <w:pStyle w:val="BodyText"/>
      </w:pPr>
      <w:r>
        <w:t>If either rationale is missing, or incomplete, then the evaluator action related to this work unit is as</w:t>
      </w:r>
      <w:r>
        <w:t>signed a fail verdict.</w:t>
      </w:r>
    </w:p>
    <w:p w14:paraId="2EE81108" w14:textId="77777777" w:rsidR="00EC240E" w:rsidRDefault="000B01EF">
      <w:pPr>
        <w:pStyle w:val="Heading2"/>
      </w:pPr>
      <w:bookmarkStart w:id="1761" w:name="ase_spd"/>
      <w:bookmarkStart w:id="1762" w:name="_Toc132871384"/>
      <w:bookmarkEnd w:id="1730"/>
      <w:bookmarkEnd w:id="1726"/>
      <w:bookmarkEnd w:id="1688"/>
      <w:r>
        <w:t>Security problem definition (ASE_SPD)</w:t>
      </w:r>
      <w:bookmarkEnd w:id="1762"/>
    </w:p>
    <w:p w14:paraId="17E226CB" w14:textId="77777777" w:rsidR="00EC240E" w:rsidRDefault="000B01EF">
      <w:pPr>
        <w:pStyle w:val="Heading3"/>
      </w:pPr>
      <w:bookmarkStart w:id="1763" w:name="ase_spd.1"/>
      <w:bookmarkStart w:id="1764" w:name="_Toc132871385"/>
      <w:r>
        <w:t>Evaluation of subactivity (ASE_SPD.1)</w:t>
      </w:r>
      <w:bookmarkEnd w:id="1764"/>
    </w:p>
    <w:p w14:paraId="59F6E6C7" w14:textId="77777777" w:rsidR="00EC240E" w:rsidRDefault="000B01EF">
      <w:pPr>
        <w:pStyle w:val="Heading4"/>
      </w:pPr>
      <w:bookmarkStart w:id="1765" w:name="objectives-78"/>
      <w:r>
        <w:t>Objectives</w:t>
      </w:r>
    </w:p>
    <w:p w14:paraId="70004080" w14:textId="77777777" w:rsidR="00EC240E" w:rsidRDefault="000B01EF">
      <w:pPr>
        <w:pStyle w:val="FirstParagraph"/>
      </w:pPr>
      <w:r>
        <w:t>The objective of this sub-activity is to determine that the security problem intended to be addressed by the TOE and its operational environment i</w:t>
      </w:r>
      <w:r>
        <w:t>s clearly defined.</w:t>
      </w:r>
    </w:p>
    <w:p w14:paraId="54B75108" w14:textId="77777777" w:rsidR="00EC240E" w:rsidRDefault="000B01EF">
      <w:pPr>
        <w:pStyle w:val="Heading4"/>
      </w:pPr>
      <w:bookmarkStart w:id="1766" w:name="input-78"/>
      <w:bookmarkEnd w:id="1765"/>
      <w:r>
        <w:t>Input</w:t>
      </w:r>
    </w:p>
    <w:p w14:paraId="17AC745A" w14:textId="77777777" w:rsidR="00EC240E" w:rsidRDefault="000B01EF">
      <w:pPr>
        <w:pStyle w:val="Compact"/>
        <w:numPr>
          <w:ilvl w:val="0"/>
          <w:numId w:val="283"/>
        </w:numPr>
        <w:ind w:left="1944"/>
      </w:pPr>
      <w:r>
        <w:t>the ST.</w:t>
      </w:r>
    </w:p>
    <w:p w14:paraId="4DF86F5F" w14:textId="77777777" w:rsidR="00EC240E" w:rsidRDefault="000B01EF">
      <w:pPr>
        <w:pStyle w:val="Heading4"/>
      </w:pPr>
      <w:bookmarkStart w:id="1767" w:name="ase_spd.1.1e"/>
      <w:bookmarkEnd w:id="1766"/>
      <w:r>
        <w:lastRenderedPageBreak/>
        <w:t>Action ASE_SPD.1.1E</w:t>
      </w:r>
    </w:p>
    <w:p w14:paraId="4ED55EB6" w14:textId="77777777" w:rsidR="00EC240E" w:rsidRDefault="000B01EF">
      <w:pPr>
        <w:pStyle w:val="FirstParagraph"/>
      </w:pPr>
      <w:r>
        <w:t>The evaluator shall confirm that the information provided meets all requirements for content and presentation of evidence.</w:t>
      </w:r>
    </w:p>
    <w:p w14:paraId="6A9F45BB" w14:textId="77777777" w:rsidR="00EC240E" w:rsidRDefault="000B01EF">
      <w:pPr>
        <w:pStyle w:val="content"/>
      </w:pPr>
      <w:bookmarkStart w:id="1768" w:name="ase_spd.1.1c"/>
      <w:r>
        <w:rPr>
          <w:bCs/>
          <w:sz w:val="18"/>
        </w:rPr>
        <w:t>ASE_SPD.1.1C</w:t>
      </w:r>
      <w:bookmarkEnd w:id="1768"/>
      <w:r>
        <w:rPr>
          <w:b/>
          <w:i/>
        </w:rPr>
        <w:tab/>
        <w:t>The security problem definition shall describe the threats.</w:t>
      </w:r>
    </w:p>
    <w:p w14:paraId="7B42FA0F" w14:textId="77777777" w:rsidR="00EC240E" w:rsidRDefault="000B01EF">
      <w:pPr>
        <w:pStyle w:val="workunit"/>
      </w:pPr>
      <w:bookmarkStart w:id="1769" w:name="ase_spd.1-1"/>
      <w:r>
        <w:rPr>
          <w:bCs/>
          <w:sz w:val="18"/>
        </w:rPr>
        <w:t>ASE_SPD.1-1</w:t>
      </w:r>
      <w:bookmarkEnd w:id="1769"/>
      <w:r>
        <w:tab/>
        <w:t xml:space="preserve">The evaluator </w:t>
      </w:r>
      <w:r>
        <w:rPr>
          <w:b/>
          <w:bCs/>
        </w:rPr>
        <w:t>shall check</w:t>
      </w:r>
      <w:r>
        <w:t xml:space="preserve"> that the security prob</w:t>
      </w:r>
      <w:r>
        <w:t>lem definition describes the threats.</w:t>
      </w:r>
    </w:p>
    <w:p w14:paraId="53801D90" w14:textId="77777777" w:rsidR="00EC240E" w:rsidRDefault="000B01EF">
      <w:pPr>
        <w:pStyle w:val="BodyText"/>
      </w:pPr>
      <w:r>
        <w:t>If all security objectives are derived from assumptions and/or OSPs only, the statement of threats needs not be present in the ST. In this case, this work unit is not applicable and therefore considered to be satisfied</w:t>
      </w:r>
      <w:r>
        <w:t>.</w:t>
      </w:r>
    </w:p>
    <w:p w14:paraId="74FB10ED" w14:textId="77777777" w:rsidR="00EC240E" w:rsidRDefault="000B01EF">
      <w:pPr>
        <w:pStyle w:val="BodyText"/>
      </w:pPr>
      <w:r>
        <w:t>The evaluator determines that the security problem definition describes the threats that must be countered by the TOE and/or operational environment.</w:t>
      </w:r>
    </w:p>
    <w:p w14:paraId="5EC5385A" w14:textId="77777777" w:rsidR="00EC240E" w:rsidRDefault="000B01EF">
      <w:pPr>
        <w:pStyle w:val="content"/>
      </w:pPr>
      <w:bookmarkStart w:id="1770" w:name="ase_spd.1.2c"/>
      <w:r>
        <w:rPr>
          <w:bCs/>
          <w:sz w:val="18"/>
        </w:rPr>
        <w:t>ASE_SPD.1.2C</w:t>
      </w:r>
      <w:bookmarkEnd w:id="1770"/>
      <w:r>
        <w:rPr>
          <w:b/>
          <w:i/>
        </w:rPr>
        <w:tab/>
        <w:t>All threats shall be described in terms of a threat agent, an asset, and an adverse action.</w:t>
      </w:r>
    </w:p>
    <w:p w14:paraId="4F0FB008" w14:textId="77777777" w:rsidR="00EC240E" w:rsidRDefault="000B01EF">
      <w:pPr>
        <w:pStyle w:val="workunit"/>
      </w:pPr>
      <w:bookmarkStart w:id="1771" w:name="ase_spd.1-2"/>
      <w:r>
        <w:rPr>
          <w:bCs/>
          <w:sz w:val="18"/>
        </w:rPr>
        <w:t>ASE_SPD.1-2</w:t>
      </w:r>
      <w:bookmarkEnd w:id="1771"/>
      <w:r>
        <w:tab/>
        <w:t xml:space="preserve">The evaluator </w:t>
      </w:r>
      <w:r>
        <w:rPr>
          <w:b/>
          <w:bCs/>
        </w:rPr>
        <w:t>shall examine</w:t>
      </w:r>
      <w:r>
        <w:t xml:space="preserve"> the security problem definition to determine that all threats are described in terms of a threat agent, an asset, and an adverse action.</w:t>
      </w:r>
    </w:p>
    <w:p w14:paraId="27E10CDB" w14:textId="77777777" w:rsidR="00EC240E" w:rsidRDefault="000B01EF">
      <w:pPr>
        <w:pStyle w:val="BodyText"/>
      </w:pPr>
      <w:r>
        <w:t xml:space="preserve">If all security objectives are derived from assumptions and/or OSPs only, the </w:t>
      </w:r>
      <w:r>
        <w:t>statement of threats needs not be present in the ST. In this case, this work unit is not applicable and therefore considered to be satisfied.</w:t>
      </w:r>
    </w:p>
    <w:p w14:paraId="7FB70140" w14:textId="77777777" w:rsidR="00EC240E" w:rsidRDefault="000B01EF">
      <w:pPr>
        <w:pStyle w:val="BodyText"/>
      </w:pPr>
      <w:r>
        <w:t>Threat agents may be further described by aspects such as expertise, resource, opportunity, and motivation.</w:t>
      </w:r>
    </w:p>
    <w:p w14:paraId="2AB7F055" w14:textId="77777777" w:rsidR="00EC240E" w:rsidRDefault="000B01EF">
      <w:pPr>
        <w:pStyle w:val="content"/>
      </w:pPr>
      <w:bookmarkStart w:id="1772" w:name="ase_spd.1.3c"/>
      <w:r>
        <w:rPr>
          <w:bCs/>
          <w:sz w:val="18"/>
        </w:rPr>
        <w:t>ASE_SP</w:t>
      </w:r>
      <w:r>
        <w:rPr>
          <w:bCs/>
          <w:sz w:val="18"/>
        </w:rPr>
        <w:t>D.1.3C</w:t>
      </w:r>
      <w:bookmarkEnd w:id="1772"/>
      <w:r>
        <w:rPr>
          <w:b/>
          <w:i/>
        </w:rPr>
        <w:tab/>
        <w:t>The security problem definition shall describe the OSPs.</w:t>
      </w:r>
    </w:p>
    <w:p w14:paraId="6D8BBEEC" w14:textId="77777777" w:rsidR="00EC240E" w:rsidRDefault="000B01EF">
      <w:pPr>
        <w:pStyle w:val="workunit"/>
      </w:pPr>
      <w:bookmarkStart w:id="1773" w:name="ase_spd.1-3"/>
      <w:r>
        <w:rPr>
          <w:bCs/>
          <w:sz w:val="18"/>
        </w:rPr>
        <w:t>ASE_SPD.1-3</w:t>
      </w:r>
      <w:bookmarkEnd w:id="1773"/>
      <w:r>
        <w:tab/>
        <w:t xml:space="preserve">The evaluator </w:t>
      </w:r>
      <w:r>
        <w:rPr>
          <w:b/>
          <w:bCs/>
        </w:rPr>
        <w:t>shall examine</w:t>
      </w:r>
      <w:r>
        <w:t xml:space="preserve"> that the security problem definition describes the OSPs.</w:t>
      </w:r>
    </w:p>
    <w:p w14:paraId="25285FF8" w14:textId="77777777" w:rsidR="00EC240E" w:rsidRDefault="000B01EF">
      <w:pPr>
        <w:pStyle w:val="BodyText"/>
      </w:pPr>
      <w:r>
        <w:t>If all security objectives are derived from assumptions and threats only, OSPs need not be present in the ST. In this case, this work unit is not applicable and therefore considered to be satisfied.</w:t>
      </w:r>
    </w:p>
    <w:p w14:paraId="18F666DE" w14:textId="77777777" w:rsidR="00EC240E" w:rsidRDefault="000B01EF">
      <w:pPr>
        <w:pStyle w:val="BodyText"/>
      </w:pPr>
      <w:r>
        <w:t xml:space="preserve">The evaluator determines that OSP statements are made in </w:t>
      </w:r>
      <w:r>
        <w:t>terms of rules or guidelines that must be followed by the TOE and/or its operational environment.</w:t>
      </w:r>
    </w:p>
    <w:p w14:paraId="3FD507D9" w14:textId="77777777" w:rsidR="00EC240E" w:rsidRDefault="000B01EF">
      <w:pPr>
        <w:pStyle w:val="BodyText"/>
      </w:pPr>
      <w:r>
        <w:t xml:space="preserve">The evaluator determines that each OSP is explained and/or interpreted in sufficient detail to make it clearly understandable; a clear presentation of policy </w:t>
      </w:r>
      <w:r>
        <w:t>statements is necessary to permit tracing security objectives to them.</w:t>
      </w:r>
    </w:p>
    <w:p w14:paraId="6A9AE852" w14:textId="77777777" w:rsidR="00EC240E" w:rsidRDefault="000B01EF">
      <w:pPr>
        <w:pStyle w:val="content"/>
      </w:pPr>
      <w:bookmarkStart w:id="1774" w:name="ase_spd.1.4c"/>
      <w:r>
        <w:rPr>
          <w:bCs/>
          <w:sz w:val="18"/>
        </w:rPr>
        <w:t>ASE_SPD.1.4C</w:t>
      </w:r>
      <w:bookmarkEnd w:id="1774"/>
      <w:r>
        <w:rPr>
          <w:b/>
          <w:i/>
        </w:rPr>
        <w:tab/>
        <w:t>The security problem definition shall describe the assumptions about the operational environment of the TOE.</w:t>
      </w:r>
    </w:p>
    <w:p w14:paraId="53CF7F7C" w14:textId="77777777" w:rsidR="00EC240E" w:rsidRDefault="000B01EF">
      <w:pPr>
        <w:pStyle w:val="workunit"/>
      </w:pPr>
      <w:bookmarkStart w:id="1775" w:name="ase_spd.1-4"/>
      <w:r>
        <w:rPr>
          <w:bCs/>
          <w:sz w:val="18"/>
        </w:rPr>
        <w:t>ASE_SPD.1-4</w:t>
      </w:r>
      <w:bookmarkEnd w:id="1775"/>
      <w:r>
        <w:tab/>
        <w:t xml:space="preserve">The evaluator </w:t>
      </w:r>
      <w:r>
        <w:rPr>
          <w:b/>
          <w:bCs/>
        </w:rPr>
        <w:t>shall examine</w:t>
      </w:r>
      <w:r>
        <w:t xml:space="preserve"> the security problem de</w:t>
      </w:r>
      <w:r>
        <w:t>finition to determine that it describes the assumptions about the operational environment of the TOE.</w:t>
      </w:r>
    </w:p>
    <w:p w14:paraId="5A5A8EE3" w14:textId="77777777" w:rsidR="00EC240E" w:rsidRDefault="000B01EF">
      <w:pPr>
        <w:pStyle w:val="BodyText"/>
      </w:pPr>
      <w:r>
        <w:t>If there are no assumptions, this work unit is not applicable and is therefore considered to be satisfied.</w:t>
      </w:r>
    </w:p>
    <w:p w14:paraId="5F28884F" w14:textId="77777777" w:rsidR="00EC240E" w:rsidRDefault="000B01EF">
      <w:pPr>
        <w:pStyle w:val="BodyText"/>
      </w:pPr>
      <w:r>
        <w:lastRenderedPageBreak/>
        <w:t>The evaluator determines that each assumption a</w:t>
      </w:r>
      <w:r>
        <w:t>bout the operational environment of the TOE is explained in sufficient detail to enable consumers to determine that their operational environment matches the assumption. If the assumptions are not clearly understood, the end result may be that the TOE is u</w:t>
      </w:r>
      <w:r>
        <w:t>sed in an operational environment in which it will not function in a secure manner.</w:t>
      </w:r>
    </w:p>
    <w:p w14:paraId="3102237B" w14:textId="77777777" w:rsidR="00EC240E" w:rsidRDefault="000B01EF">
      <w:pPr>
        <w:pStyle w:val="Heading2"/>
      </w:pPr>
      <w:bookmarkStart w:id="1776" w:name="ase_tss"/>
      <w:bookmarkStart w:id="1777" w:name="_Toc132871386"/>
      <w:bookmarkEnd w:id="1767"/>
      <w:bookmarkEnd w:id="1763"/>
      <w:bookmarkEnd w:id="1761"/>
      <w:r>
        <w:t>TOE summary specification (ASE_TSS)</w:t>
      </w:r>
      <w:bookmarkEnd w:id="1777"/>
    </w:p>
    <w:p w14:paraId="3A17E4EC" w14:textId="77777777" w:rsidR="00EC240E" w:rsidRDefault="000B01EF">
      <w:pPr>
        <w:pStyle w:val="Heading3"/>
      </w:pPr>
      <w:bookmarkStart w:id="1778" w:name="ase_tss.1"/>
      <w:bookmarkStart w:id="1779" w:name="_Toc132871387"/>
      <w:r>
        <w:t>Evaluation of subactivity (ASE_TSS.1)</w:t>
      </w:r>
      <w:bookmarkEnd w:id="1779"/>
    </w:p>
    <w:p w14:paraId="41B61743" w14:textId="77777777" w:rsidR="00EC240E" w:rsidRDefault="000B01EF">
      <w:pPr>
        <w:pStyle w:val="Heading4"/>
      </w:pPr>
      <w:bookmarkStart w:id="1780" w:name="objectives-79"/>
      <w:r>
        <w:t>Objectives</w:t>
      </w:r>
    </w:p>
    <w:p w14:paraId="01A743E7" w14:textId="77777777" w:rsidR="00EC240E" w:rsidRDefault="000B01EF">
      <w:pPr>
        <w:pStyle w:val="FirstParagraph"/>
      </w:pPr>
      <w:r>
        <w:t>The objective of this sub-activity is to determine whether the TOE summary specificatio</w:t>
      </w:r>
      <w:r>
        <w:t>n addresses all SFRs, and whether the TOE summary specification is consistent with other narrative descriptions of the TOE.</w:t>
      </w:r>
    </w:p>
    <w:p w14:paraId="08E4B13D" w14:textId="77777777" w:rsidR="00EC240E" w:rsidRDefault="000B01EF">
      <w:pPr>
        <w:pStyle w:val="Heading4"/>
      </w:pPr>
      <w:bookmarkStart w:id="1781" w:name="input-79"/>
      <w:bookmarkEnd w:id="1780"/>
      <w:r>
        <w:t>Input</w:t>
      </w:r>
    </w:p>
    <w:p w14:paraId="48702D1B" w14:textId="77777777" w:rsidR="00EC240E" w:rsidRDefault="000B01EF">
      <w:pPr>
        <w:pStyle w:val="Compact"/>
        <w:numPr>
          <w:ilvl w:val="0"/>
          <w:numId w:val="284"/>
        </w:numPr>
        <w:ind w:left="1944"/>
      </w:pPr>
      <w:r>
        <w:t>the ST.</w:t>
      </w:r>
    </w:p>
    <w:p w14:paraId="127F2FC7" w14:textId="77777777" w:rsidR="00EC240E" w:rsidRDefault="000B01EF">
      <w:pPr>
        <w:pStyle w:val="Heading4"/>
      </w:pPr>
      <w:bookmarkStart w:id="1782" w:name="ase_tss.1.1e"/>
      <w:bookmarkEnd w:id="1781"/>
      <w:r>
        <w:t>Action ASE_TSS.1.1E</w:t>
      </w:r>
    </w:p>
    <w:p w14:paraId="3458A1B0" w14:textId="77777777" w:rsidR="00EC240E" w:rsidRDefault="000B01EF">
      <w:pPr>
        <w:pStyle w:val="FirstParagraph"/>
      </w:pPr>
      <w:r>
        <w:t>The evaluator shall confirm that the information provided meets all requirements for content and p</w:t>
      </w:r>
      <w:r>
        <w:t>resentation of evidence.</w:t>
      </w:r>
    </w:p>
    <w:p w14:paraId="473F9FD9" w14:textId="77777777" w:rsidR="00EC240E" w:rsidRDefault="000B01EF">
      <w:pPr>
        <w:pStyle w:val="content"/>
      </w:pPr>
      <w:bookmarkStart w:id="1783" w:name="ase_tss.1.1c"/>
      <w:r>
        <w:rPr>
          <w:bCs/>
          <w:sz w:val="18"/>
        </w:rPr>
        <w:t>ASE_TSS.1.1C</w:t>
      </w:r>
      <w:bookmarkEnd w:id="1783"/>
      <w:r>
        <w:rPr>
          <w:b/>
          <w:i/>
        </w:rPr>
        <w:tab/>
        <w:t>The TOE summary specification shall describe how the TOE meets each SFR.</w:t>
      </w:r>
    </w:p>
    <w:p w14:paraId="6EE42989" w14:textId="77777777" w:rsidR="00EC240E" w:rsidRDefault="000B01EF">
      <w:pPr>
        <w:pStyle w:val="workunit"/>
      </w:pPr>
      <w:bookmarkStart w:id="1784" w:name="ase_tss.1-1"/>
      <w:r>
        <w:rPr>
          <w:bCs/>
          <w:sz w:val="18"/>
        </w:rPr>
        <w:t>ASE_TSS.1-1</w:t>
      </w:r>
      <w:bookmarkEnd w:id="1784"/>
      <w:r>
        <w:tab/>
        <w:t xml:space="preserve">The evaluator </w:t>
      </w:r>
      <w:r>
        <w:rPr>
          <w:b/>
          <w:bCs/>
        </w:rPr>
        <w:t>shall examine</w:t>
      </w:r>
      <w:r>
        <w:t xml:space="preserve"> </w:t>
      </w:r>
      <w:r>
        <w:t>the TOE summary specification to determine that it describes how the TOE meets each SFR.</w:t>
      </w:r>
    </w:p>
    <w:p w14:paraId="421A6794" w14:textId="77777777" w:rsidR="00EC240E" w:rsidRDefault="000B01EF">
      <w:pPr>
        <w:pStyle w:val="BodyText"/>
      </w:pPr>
      <w:r>
        <w:t>The evaluator determines that the TOE summary specification provides, for each SFR from the statement of security requirements, a description on how that SFR is met.</w:t>
      </w:r>
    </w:p>
    <w:p w14:paraId="0A046785" w14:textId="77777777" w:rsidR="00EC240E" w:rsidRDefault="000B01EF">
      <w:pPr>
        <w:pStyle w:val="BodyText"/>
      </w:pPr>
      <w:r>
        <w:t>T</w:t>
      </w:r>
      <w:r>
        <w:t>he evaluator is reminded that the objective of each description is to provide potential consumers of the TOE with a high-level view of how the developer intends to satisfy each SFR and that the descriptions therefore should not be overly detailed. Often se</w:t>
      </w:r>
      <w:r>
        <w:t xml:space="preserve">veral SFRs will be implemented in one context; for instance, a password authentication mechanism may implement </w:t>
      </w:r>
      <w:hyperlink w:anchor="fia_uau.1">
        <w:r>
          <w:rPr>
            <w:rStyle w:val="Hyperlink"/>
          </w:rPr>
          <w:t>FIA_UAU.1</w:t>
        </w:r>
      </w:hyperlink>
      <w:r>
        <w:t xml:space="preserve">, </w:t>
      </w:r>
      <w:hyperlink w:anchor="fia_sos.1">
        <w:r>
          <w:rPr>
            <w:rStyle w:val="Hyperlink"/>
          </w:rPr>
          <w:t>FIA_SOS.1</w:t>
        </w:r>
      </w:hyperlink>
      <w:r>
        <w:t xml:space="preserve"> and </w:t>
      </w:r>
      <w:hyperlink w:anchor="fia_uid.1">
        <w:r>
          <w:rPr>
            <w:rStyle w:val="Hyperlink"/>
          </w:rPr>
          <w:t>FIA_UID.1</w:t>
        </w:r>
      </w:hyperlink>
      <w:r>
        <w:t>. Therefore, usually the TSS will not consist of a long list with texts for each single SFR, but complete groups of SFRs may be covered by one text passage.</w:t>
      </w:r>
    </w:p>
    <w:p w14:paraId="6604091E" w14:textId="77777777" w:rsidR="00EC240E" w:rsidRDefault="000B01EF">
      <w:pPr>
        <w:pStyle w:val="BodyText"/>
      </w:pPr>
      <w:r>
        <w:t>For a composed</w:t>
      </w:r>
      <w:r>
        <w:t xml:space="preserve"> TOE, the evaluator also determines that it is clear which component provides each SFR or how the components combine to meet each SFR.</w:t>
      </w:r>
    </w:p>
    <w:p w14:paraId="43DEBFC1" w14:textId="77777777" w:rsidR="00EC240E" w:rsidRDefault="000B01EF">
      <w:pPr>
        <w:pStyle w:val="Heading4"/>
      </w:pPr>
      <w:bookmarkStart w:id="1785" w:name="ase_tss.1.2e"/>
      <w:bookmarkEnd w:id="1782"/>
      <w:r>
        <w:t>Action ASE_TSS.1.2E</w:t>
      </w:r>
    </w:p>
    <w:p w14:paraId="536F329E" w14:textId="77777777" w:rsidR="00EC240E" w:rsidRDefault="000B01EF">
      <w:pPr>
        <w:pStyle w:val="FirstParagraph"/>
      </w:pPr>
      <w:r>
        <w:t>The evaluator shall confirm that the TOE summary specification is consistent with the TOE overview an</w:t>
      </w:r>
      <w:r>
        <w:t>d the TOE description.</w:t>
      </w:r>
    </w:p>
    <w:p w14:paraId="6BF5B9A1" w14:textId="77777777" w:rsidR="00EC240E" w:rsidRDefault="000B01EF">
      <w:pPr>
        <w:pStyle w:val="workunit"/>
      </w:pPr>
      <w:bookmarkStart w:id="1786" w:name="ase_tss.1-2"/>
      <w:r>
        <w:rPr>
          <w:bCs/>
          <w:sz w:val="18"/>
        </w:rPr>
        <w:t>ASE_TSS.1-2</w:t>
      </w:r>
      <w:bookmarkEnd w:id="1786"/>
      <w:r>
        <w:tab/>
        <w:t xml:space="preserve">The evaluator </w:t>
      </w:r>
      <w:r>
        <w:rPr>
          <w:b/>
          <w:bCs/>
        </w:rPr>
        <w:t>shall examine</w:t>
      </w:r>
      <w:r>
        <w:t xml:space="preserve"> the TOE summary specification to determine that it is consistent with the TOE overview and the TOE description.</w:t>
      </w:r>
    </w:p>
    <w:p w14:paraId="4CDF3459" w14:textId="77777777" w:rsidR="00EC240E" w:rsidRDefault="000B01EF">
      <w:pPr>
        <w:pStyle w:val="BodyText"/>
      </w:pPr>
      <w:r>
        <w:lastRenderedPageBreak/>
        <w:t>The TOE overview, TOE description, and TOE summary specification describe the TOE</w:t>
      </w:r>
      <w:r>
        <w:t xml:space="preserve"> in a narrative form at increasing levels of detail. These descriptions therefore need to be consistent.</w:t>
      </w:r>
    </w:p>
    <w:p w14:paraId="29E812AD" w14:textId="77777777" w:rsidR="00EC240E" w:rsidRDefault="000B01EF">
      <w:pPr>
        <w:pStyle w:val="Heading3"/>
      </w:pPr>
      <w:bookmarkStart w:id="1787" w:name="ase_tss.2"/>
      <w:bookmarkStart w:id="1788" w:name="_Toc132871388"/>
      <w:bookmarkEnd w:id="1785"/>
      <w:bookmarkEnd w:id="1778"/>
      <w:r>
        <w:t>Evaluation of subactivity (ASE_TSS.2)</w:t>
      </w:r>
      <w:bookmarkEnd w:id="1788"/>
    </w:p>
    <w:p w14:paraId="4721303E" w14:textId="77777777" w:rsidR="00EC240E" w:rsidRDefault="000B01EF">
      <w:pPr>
        <w:pStyle w:val="Heading4"/>
      </w:pPr>
      <w:bookmarkStart w:id="1789" w:name="objectives-80"/>
      <w:r>
        <w:t>Objectives</w:t>
      </w:r>
    </w:p>
    <w:p w14:paraId="5F44999B" w14:textId="77777777" w:rsidR="00EC240E" w:rsidRDefault="000B01EF">
      <w:pPr>
        <w:pStyle w:val="FirstParagraph"/>
      </w:pPr>
      <w:r>
        <w:t>The objective of this sub-activity is to determine whether the TOE summary specification addresses all SFRs, whether the TOE summary specification addresses interference, logical tampering and bypass, and whether the TOE summary specification is consistent</w:t>
      </w:r>
      <w:r>
        <w:t xml:space="preserve"> with other narrative descriptions of the TOE.</w:t>
      </w:r>
    </w:p>
    <w:p w14:paraId="65C5BC67" w14:textId="77777777" w:rsidR="00EC240E" w:rsidRDefault="000B01EF">
      <w:pPr>
        <w:pStyle w:val="Heading4"/>
      </w:pPr>
      <w:bookmarkStart w:id="1790" w:name="input-80"/>
      <w:bookmarkEnd w:id="1789"/>
      <w:r>
        <w:t>Input</w:t>
      </w:r>
    </w:p>
    <w:p w14:paraId="6DD9A73D" w14:textId="77777777" w:rsidR="00EC240E" w:rsidRDefault="000B01EF">
      <w:pPr>
        <w:pStyle w:val="Compact"/>
        <w:numPr>
          <w:ilvl w:val="0"/>
          <w:numId w:val="285"/>
        </w:numPr>
        <w:ind w:left="1944"/>
      </w:pPr>
      <w:r>
        <w:t>the ST.</w:t>
      </w:r>
    </w:p>
    <w:p w14:paraId="51F1B79C" w14:textId="77777777" w:rsidR="00EC240E" w:rsidRDefault="000B01EF">
      <w:pPr>
        <w:pStyle w:val="Heading4"/>
      </w:pPr>
      <w:bookmarkStart w:id="1791" w:name="ase_tss.2.1e"/>
      <w:bookmarkEnd w:id="1790"/>
      <w:r>
        <w:t>Action ASE_TSS.2.1E</w:t>
      </w:r>
    </w:p>
    <w:p w14:paraId="411DBD9A" w14:textId="77777777" w:rsidR="00EC240E" w:rsidRDefault="000B01EF">
      <w:pPr>
        <w:pStyle w:val="FirstParagraph"/>
      </w:pPr>
      <w:r>
        <w:t>The evaluator shall confirm that the information provided meets all requirements for content and presentation of evidence.</w:t>
      </w:r>
    </w:p>
    <w:p w14:paraId="2CFFA64C" w14:textId="77777777" w:rsidR="00EC240E" w:rsidRDefault="000B01EF">
      <w:pPr>
        <w:pStyle w:val="content"/>
      </w:pPr>
      <w:bookmarkStart w:id="1792" w:name="ase_tss.2.1c"/>
      <w:r>
        <w:rPr>
          <w:bCs/>
          <w:sz w:val="18"/>
        </w:rPr>
        <w:t>ASE_TSS.2.1C</w:t>
      </w:r>
      <w:bookmarkEnd w:id="1792"/>
      <w:r>
        <w:rPr>
          <w:b/>
          <w:i/>
        </w:rPr>
        <w:tab/>
        <w:t>The TOE summary specification shall des</w:t>
      </w:r>
      <w:r>
        <w:rPr>
          <w:b/>
          <w:i/>
        </w:rPr>
        <w:t>cribe how the TOE meets each SFR.</w:t>
      </w:r>
    </w:p>
    <w:p w14:paraId="669B73EB" w14:textId="77777777" w:rsidR="00EC240E" w:rsidRDefault="000B01EF">
      <w:pPr>
        <w:pStyle w:val="workunit"/>
      </w:pPr>
      <w:bookmarkStart w:id="1793" w:name="ase_tss.2-1"/>
      <w:r>
        <w:rPr>
          <w:bCs/>
          <w:sz w:val="18"/>
        </w:rPr>
        <w:t>ASE_TSS.2-1</w:t>
      </w:r>
      <w:bookmarkEnd w:id="1793"/>
      <w:r>
        <w:tab/>
        <w:t xml:space="preserve">The evaluator </w:t>
      </w:r>
      <w:r>
        <w:rPr>
          <w:b/>
          <w:bCs/>
        </w:rPr>
        <w:t>shall examine</w:t>
      </w:r>
      <w:r>
        <w:t xml:space="preserve"> the TOE summary specification to determine that it describes how the TOE meets each SFR.</w:t>
      </w:r>
    </w:p>
    <w:p w14:paraId="74BAF50E" w14:textId="77777777" w:rsidR="00EC240E" w:rsidRDefault="000B01EF">
      <w:pPr>
        <w:pStyle w:val="BodyText"/>
      </w:pPr>
      <w:r>
        <w:t>The evaluator determines that the TOE summary specification provides, for each SFR from the s</w:t>
      </w:r>
      <w:r>
        <w:t>tatement of security requirements, a description on how that SFR is met.</w:t>
      </w:r>
    </w:p>
    <w:p w14:paraId="43580F80" w14:textId="77777777" w:rsidR="00EC240E" w:rsidRDefault="000B01EF">
      <w:pPr>
        <w:pStyle w:val="BodyText"/>
      </w:pPr>
      <w:r>
        <w:t>The evaluator is reminded that the objective of each description is to provide potential consumers of the TOE with a high-level view of how the developer intends to satisfy each SFR a</w:t>
      </w:r>
      <w:r>
        <w:t xml:space="preserve">nd that the descriptions therefore should not be overly detailed. Often several SFRs will be implemented in one context; for instance, a password authentication mechanism may implement </w:t>
      </w:r>
      <w:hyperlink w:anchor="fia_uau.1">
        <w:r>
          <w:rPr>
            <w:rStyle w:val="Hyperlink"/>
          </w:rPr>
          <w:t>FIA_UAU.1</w:t>
        </w:r>
      </w:hyperlink>
      <w:r>
        <w:t xml:space="preserve">, </w:t>
      </w:r>
      <w:hyperlink w:anchor="fia_sos.1">
        <w:r>
          <w:rPr>
            <w:rStyle w:val="Hyperlink"/>
          </w:rPr>
          <w:t>FIA_SOS.1</w:t>
        </w:r>
      </w:hyperlink>
      <w:r>
        <w:t xml:space="preserve"> and </w:t>
      </w:r>
      <w:hyperlink w:anchor="fia_uid.1">
        <w:r>
          <w:rPr>
            <w:rStyle w:val="Hyperlink"/>
          </w:rPr>
          <w:t>FIA_UID.1</w:t>
        </w:r>
      </w:hyperlink>
      <w:r>
        <w:t xml:space="preserve">. Therefore, usually the TSS will not consist of a long list with texts for each single SFR, but </w:t>
      </w:r>
      <w:r>
        <w:t>complete groups of SFRs may be covered by one text passage.</w:t>
      </w:r>
    </w:p>
    <w:p w14:paraId="24576D41" w14:textId="77777777" w:rsidR="00EC240E" w:rsidRDefault="000B01EF">
      <w:pPr>
        <w:pStyle w:val="BodyText"/>
      </w:pPr>
      <w:r>
        <w:t>For a composed TOE, the evaluator also determines that it is clear which component provides each SFR or how the components combine to meet each SFR.</w:t>
      </w:r>
    </w:p>
    <w:p w14:paraId="49072297" w14:textId="77777777" w:rsidR="00EC240E" w:rsidRDefault="000B01EF">
      <w:pPr>
        <w:pStyle w:val="content"/>
      </w:pPr>
      <w:bookmarkStart w:id="1794" w:name="ase_tss.2.2c"/>
      <w:r>
        <w:rPr>
          <w:bCs/>
          <w:sz w:val="18"/>
        </w:rPr>
        <w:t>ASE_TSS.2.2C</w:t>
      </w:r>
      <w:bookmarkEnd w:id="1794"/>
      <w:r>
        <w:rPr>
          <w:b/>
          <w:i/>
        </w:rPr>
        <w:tab/>
        <w:t>The TOE summary specification shal</w:t>
      </w:r>
      <w:r>
        <w:rPr>
          <w:b/>
          <w:i/>
        </w:rPr>
        <w:t>l describe how the TOE protects itself against interference and logical tampering.</w:t>
      </w:r>
    </w:p>
    <w:p w14:paraId="31C6DBBD" w14:textId="77777777" w:rsidR="00EC240E" w:rsidRDefault="000B01EF">
      <w:pPr>
        <w:pStyle w:val="workunit"/>
      </w:pPr>
      <w:bookmarkStart w:id="1795" w:name="ase_tss.2-2"/>
      <w:r>
        <w:rPr>
          <w:bCs/>
          <w:sz w:val="18"/>
        </w:rPr>
        <w:t>ASE_TSS.2-2</w:t>
      </w:r>
      <w:bookmarkEnd w:id="1795"/>
      <w:r>
        <w:tab/>
        <w:t xml:space="preserve">The evaluator </w:t>
      </w:r>
      <w:r>
        <w:rPr>
          <w:b/>
          <w:bCs/>
        </w:rPr>
        <w:t>shall examine</w:t>
      </w:r>
      <w:r>
        <w:t xml:space="preserve"> the TOE summary specification to determine that it describes how the TOE protects itself against interference and logical tampering.</w:t>
      </w:r>
    </w:p>
    <w:p w14:paraId="34E8B62E" w14:textId="77777777" w:rsidR="00EC240E" w:rsidRDefault="000B01EF">
      <w:pPr>
        <w:pStyle w:val="BodyText"/>
      </w:pPr>
      <w:r>
        <w:t>The evaluator is reminded that the objective of each description is to provide potential consumers of the TOE with a high-level view of how the developer intends to provide protection against interference and logical tampering and that the descriptions the</w:t>
      </w:r>
      <w:r>
        <w:t>refore should not be overly detailed.</w:t>
      </w:r>
    </w:p>
    <w:p w14:paraId="5EA1D85A" w14:textId="77777777" w:rsidR="00EC240E" w:rsidRDefault="000B01EF">
      <w:pPr>
        <w:pStyle w:val="BodyText"/>
      </w:pPr>
      <w:r>
        <w:t>For a composed TOE, the evaluator also determines that it is clear which component provides the protection or how the components combine to provide protection.</w:t>
      </w:r>
    </w:p>
    <w:p w14:paraId="01F5E624" w14:textId="77777777" w:rsidR="00EC240E" w:rsidRDefault="000B01EF">
      <w:pPr>
        <w:pStyle w:val="content"/>
      </w:pPr>
      <w:bookmarkStart w:id="1796" w:name="ase_tss.2.3c"/>
      <w:r>
        <w:rPr>
          <w:bCs/>
          <w:sz w:val="18"/>
        </w:rPr>
        <w:lastRenderedPageBreak/>
        <w:t>ASE_TSS.2.3C</w:t>
      </w:r>
      <w:bookmarkEnd w:id="1796"/>
      <w:r>
        <w:rPr>
          <w:b/>
          <w:i/>
        </w:rPr>
        <w:tab/>
        <w:t xml:space="preserve">The TOE summary specification shall describe </w:t>
      </w:r>
      <w:r>
        <w:rPr>
          <w:b/>
          <w:i/>
        </w:rPr>
        <w:t>how the TOE protects itself against bypass.</w:t>
      </w:r>
    </w:p>
    <w:p w14:paraId="518AA6B4" w14:textId="77777777" w:rsidR="00EC240E" w:rsidRDefault="000B01EF">
      <w:pPr>
        <w:pStyle w:val="workunit"/>
      </w:pPr>
      <w:bookmarkStart w:id="1797" w:name="ase_tss.2-3"/>
      <w:r>
        <w:rPr>
          <w:bCs/>
          <w:sz w:val="18"/>
        </w:rPr>
        <w:t>ASE_TSS.2-3</w:t>
      </w:r>
      <w:bookmarkEnd w:id="1797"/>
      <w:r>
        <w:tab/>
        <w:t xml:space="preserve">The evaluator </w:t>
      </w:r>
      <w:r>
        <w:rPr>
          <w:b/>
          <w:bCs/>
        </w:rPr>
        <w:t>shall examine</w:t>
      </w:r>
      <w:r>
        <w:t xml:space="preserve"> the TOE summary specification to determine that it describes how the TOE protects itself against bypass.</w:t>
      </w:r>
    </w:p>
    <w:p w14:paraId="4F2A2700" w14:textId="77777777" w:rsidR="00EC240E" w:rsidRDefault="000B01EF">
      <w:pPr>
        <w:pStyle w:val="BodyText"/>
      </w:pPr>
      <w:r>
        <w:t xml:space="preserve">The evaluator is reminded that the objective of each description is to provide potential consumers of the TOE with a high-level view of how the developer intends to provide protection against bypass and that the descriptions therefore should not be overly </w:t>
      </w:r>
      <w:r>
        <w:t>detailed.</w:t>
      </w:r>
    </w:p>
    <w:p w14:paraId="1F271327" w14:textId="77777777" w:rsidR="00EC240E" w:rsidRDefault="000B01EF">
      <w:pPr>
        <w:pStyle w:val="BodyText"/>
      </w:pPr>
      <w:r>
        <w:t>For a composed TOE, the evaluator also determines that it is clear which component provides the protection or how the components combine to provide protection.</w:t>
      </w:r>
    </w:p>
    <w:p w14:paraId="39168514" w14:textId="77777777" w:rsidR="00EC240E" w:rsidRDefault="000B01EF">
      <w:pPr>
        <w:pStyle w:val="Heading4"/>
      </w:pPr>
      <w:bookmarkStart w:id="1798" w:name="ase_tss.2.2e"/>
      <w:bookmarkEnd w:id="1791"/>
      <w:r>
        <w:t>Action ASE_TSS.2.2E</w:t>
      </w:r>
    </w:p>
    <w:p w14:paraId="2FFC15CD" w14:textId="77777777" w:rsidR="00EC240E" w:rsidRDefault="000B01EF">
      <w:pPr>
        <w:pStyle w:val="FirstParagraph"/>
      </w:pPr>
      <w:r>
        <w:t xml:space="preserve">The evaluator shall confirm that the TOE summary specification is </w:t>
      </w:r>
      <w:r>
        <w:t>consistent with the TOE overview and the TOE description.</w:t>
      </w:r>
    </w:p>
    <w:p w14:paraId="74DD2286" w14:textId="77777777" w:rsidR="00EC240E" w:rsidRDefault="000B01EF">
      <w:pPr>
        <w:pStyle w:val="workunit"/>
      </w:pPr>
      <w:bookmarkStart w:id="1799" w:name="ase_tss.2-4"/>
      <w:r>
        <w:rPr>
          <w:bCs/>
          <w:sz w:val="18"/>
        </w:rPr>
        <w:t>ASE_TSS.2-4</w:t>
      </w:r>
      <w:bookmarkEnd w:id="1799"/>
      <w:r>
        <w:tab/>
        <w:t xml:space="preserve">The evaluator </w:t>
      </w:r>
      <w:r>
        <w:rPr>
          <w:b/>
          <w:bCs/>
        </w:rPr>
        <w:t>shall examine</w:t>
      </w:r>
      <w:r>
        <w:t xml:space="preserve"> the TOE summary specification to determine that it is consistent with the TOE overview and the TOE description.</w:t>
      </w:r>
    </w:p>
    <w:p w14:paraId="628272B4" w14:textId="77777777" w:rsidR="00EC240E" w:rsidRDefault="000B01EF">
      <w:pPr>
        <w:pStyle w:val="BodyText"/>
      </w:pPr>
      <w:r>
        <w:t>The TOE overview, TOE description, and TOE sum</w:t>
      </w:r>
      <w:r>
        <w:t>mary specification describe the TOE in a narrative form at increasing levels of detail. These descriptions therefore need to be consistent.</w:t>
      </w:r>
    </w:p>
    <w:p w14:paraId="41773F54" w14:textId="77777777" w:rsidR="00EC240E" w:rsidRDefault="000B01EF">
      <w:pPr>
        <w:pStyle w:val="Heading1"/>
      </w:pPr>
      <w:bookmarkStart w:id="1800" w:name="ate"/>
      <w:bookmarkStart w:id="1801" w:name="_Toc132871389"/>
      <w:bookmarkEnd w:id="1798"/>
      <w:bookmarkEnd w:id="1787"/>
      <w:bookmarkEnd w:id="1776"/>
      <w:bookmarkEnd w:id="1538"/>
      <w:r>
        <w:lastRenderedPageBreak/>
        <w:t>Class ATE Tests</w:t>
      </w:r>
      <w:bookmarkEnd w:id="1801"/>
    </w:p>
    <w:p w14:paraId="16C54E7D" w14:textId="77777777" w:rsidR="00EC240E" w:rsidRDefault="000B01EF">
      <w:pPr>
        <w:pStyle w:val="Heading2"/>
      </w:pPr>
      <w:bookmarkStart w:id="1802" w:name="introduction-7"/>
      <w:bookmarkStart w:id="1803" w:name="_Toc132871390"/>
      <w:r>
        <w:t>Introduction</w:t>
      </w:r>
      <w:bookmarkEnd w:id="1803"/>
    </w:p>
    <w:p w14:paraId="2A60C423" w14:textId="77777777" w:rsidR="00EC240E" w:rsidRDefault="000B01EF">
      <w:pPr>
        <w:pStyle w:val="FirstParagraph"/>
      </w:pPr>
      <w:r>
        <w:t xml:space="preserve">The goal of this activity is to determine whether the TOE behaves as described in the ST and as specified in the evaluation evidence (described in the </w:t>
      </w:r>
      <w:hyperlink w:anchor="adv">
        <w:r>
          <w:rPr>
            <w:rStyle w:val="Hyperlink"/>
          </w:rPr>
          <w:t>ADV</w:t>
        </w:r>
      </w:hyperlink>
      <w:r>
        <w:t xml:space="preserve"> class). This determination is achieved thr</w:t>
      </w:r>
      <w:r>
        <w:t xml:space="preserve">ough some combination of the developer’s own functional testing of the TSF </w:t>
      </w:r>
      <w:hyperlink w:anchor="ate_fun">
        <w:r>
          <w:rPr>
            <w:rStyle w:val="Hyperlink"/>
          </w:rPr>
          <w:t>ATE_FUN</w:t>
        </w:r>
      </w:hyperlink>
      <w:r>
        <w:t xml:space="preserve"> and independent testing the TSF by the evaluator </w:t>
      </w:r>
      <w:hyperlink w:anchor="ate_ind">
        <w:r>
          <w:rPr>
            <w:rStyle w:val="Hyperlink"/>
          </w:rPr>
          <w:t>ATE_IND</w:t>
        </w:r>
      </w:hyperlink>
      <w:r>
        <w:t>. At the lowest level of assurance, there is no requirement for developer involvement, so the only testing is conducted by the evaluator, using the limited available information about the TOE. Additional assurance is gained as the developer become</w:t>
      </w:r>
      <w:r>
        <w:t>s increasingly involved both in testing and in providing additional information about the TOE, and as the evaluator increases the independent testing activities.</w:t>
      </w:r>
    </w:p>
    <w:p w14:paraId="5D514B6E" w14:textId="77777777" w:rsidR="00EC240E" w:rsidRDefault="000B01EF">
      <w:pPr>
        <w:pStyle w:val="Heading2"/>
      </w:pPr>
      <w:bookmarkStart w:id="1804" w:name="application-notes-31"/>
      <w:bookmarkStart w:id="1805" w:name="_Toc132871391"/>
      <w:bookmarkEnd w:id="1802"/>
      <w:r>
        <w:t>Application notes</w:t>
      </w:r>
      <w:bookmarkEnd w:id="1805"/>
    </w:p>
    <w:p w14:paraId="12C79733" w14:textId="77777777" w:rsidR="00EC240E" w:rsidRDefault="000B01EF">
      <w:pPr>
        <w:pStyle w:val="FirstParagraph"/>
      </w:pPr>
      <w:r>
        <w:t xml:space="preserve">Testing of the TSF is conducted by the evaluator and, in most cases, by the </w:t>
      </w:r>
      <w:r>
        <w:t>developer. The evaluator’s testing efforts consist not only of creating and running original tests, but also of assessing the adequacy of the developer’s tests and re-running a subset of them.</w:t>
      </w:r>
    </w:p>
    <w:p w14:paraId="0E004A02" w14:textId="77777777" w:rsidR="00EC240E" w:rsidRDefault="000B01EF">
      <w:pPr>
        <w:pStyle w:val="BodyText"/>
      </w:pPr>
      <w:r>
        <w:t>The evaluator analyses the developer’s tests to determine the e</w:t>
      </w:r>
      <w:r>
        <w:t xml:space="preserve">xtent to which they are sufficient to demonstrate that TSFI (see </w:t>
      </w:r>
      <w:hyperlink w:anchor="adv_fsp">
        <w:r>
          <w:rPr>
            <w:rStyle w:val="Hyperlink"/>
          </w:rPr>
          <w:t>ADV_FSP</w:t>
        </w:r>
      </w:hyperlink>
      <w:r>
        <w:t>) perform as specified, and to understand the developer’s approach to testing. Similarly, the evaluator analyses the deve</w:t>
      </w:r>
      <w:r>
        <w:t>loper’s tests to determine the extent to which they are sufficient to demonstrate the internal behaviour and properties of the TSF.</w:t>
      </w:r>
    </w:p>
    <w:p w14:paraId="3C23F755" w14:textId="77777777" w:rsidR="00EC240E" w:rsidRDefault="000B01EF">
      <w:pPr>
        <w:pStyle w:val="BodyText"/>
      </w:pPr>
      <w:r>
        <w:t>The evaluator also executes a subset of the developer’s tests as documented to gain confidence in the developer’s test resul</w:t>
      </w:r>
      <w:r>
        <w:t>ts: the evaluator will use the results of this analysis as an input to independently testing a subset of the TSF. With respect to this subset, the evaluator takes a testing approach that is different from that of the developer, particularly if the develope</w:t>
      </w:r>
      <w:r>
        <w:t>r’s tests have shortcomings.</w:t>
      </w:r>
    </w:p>
    <w:p w14:paraId="4AD45218" w14:textId="77777777" w:rsidR="00EC240E" w:rsidRDefault="000B01EF">
      <w:pPr>
        <w:pStyle w:val="BodyText"/>
      </w:pPr>
      <w:r>
        <w:t>To determine the adequacy of developer’s test documentation or to create new tests, the evaluator needs to understand the desired expected behaviour of the TSF, both internally and as seen at the TSFI, in the context of the SFR</w:t>
      </w:r>
      <w:r>
        <w:t>s it is to satisfy. The evaluator may choose to divide the TSF and TSFI into subsets according to functional areas of the ST (audit subsystem, audit-related TSFI, authentication module, authentication-related TSFI, etc.) if they were not already divided in</w:t>
      </w:r>
      <w:r>
        <w:t xml:space="preserve"> the ST, and focus on one subset of the TSF and TSFI at a time, examining the ST requirement and the relevant parts of the development and guidance documentation to gain an understanding of the way the TOE is expected to behave. This reliance upon the deve</w:t>
      </w:r>
      <w:r>
        <w:t xml:space="preserve">lopment documentation underscores the need for the dependencies on </w:t>
      </w:r>
      <w:hyperlink w:anchor="adv">
        <w:r>
          <w:rPr>
            <w:rStyle w:val="Hyperlink"/>
          </w:rPr>
          <w:t>ADV</w:t>
        </w:r>
      </w:hyperlink>
      <w:r>
        <w:t xml:space="preserve"> by </w:t>
      </w:r>
      <w:hyperlink w:anchor="ate_cov">
        <w:r>
          <w:rPr>
            <w:rStyle w:val="Hyperlink"/>
          </w:rPr>
          <w:t>ATE_COV</w:t>
        </w:r>
      </w:hyperlink>
      <w:r>
        <w:t xml:space="preserve"> and </w:t>
      </w:r>
      <w:hyperlink w:anchor="ate_dpt">
        <w:r>
          <w:rPr>
            <w:rStyle w:val="Hyperlink"/>
          </w:rPr>
          <w:t>ATE_DPT</w:t>
        </w:r>
      </w:hyperlink>
      <w:r>
        <w:t>.</w:t>
      </w:r>
    </w:p>
    <w:p w14:paraId="4E5E30DE" w14:textId="77777777" w:rsidR="00EC240E" w:rsidRDefault="000B01EF">
      <w:pPr>
        <w:pStyle w:val="BodyText"/>
      </w:pPr>
      <w:r>
        <w:t>The ISO/IEC 15408 series has separated coverage and depth from functional tests to increase the flexibility when applying the components of the families. However, the requirements of the families are intended to be applied together</w:t>
      </w:r>
      <w:r>
        <w:t xml:space="preserve"> to confirm that the TSF operates according to its specification. This tight coupling of families has led to some duplication of evaluator work units across sub-activities. These application notes are used to minimise duplication of text between sub-activi</w:t>
      </w:r>
      <w:r>
        <w:t>ties.</w:t>
      </w:r>
    </w:p>
    <w:p w14:paraId="0E859FCD" w14:textId="77777777" w:rsidR="00EC240E" w:rsidRDefault="000B01EF">
      <w:pPr>
        <w:pStyle w:val="Heading3"/>
      </w:pPr>
      <w:bookmarkStart w:id="1806" w:name="Xe0ccb4fdb17f623cee0e42a6a7ea629f3db04b3"/>
      <w:bookmarkStart w:id="1807" w:name="_Toc132871392"/>
      <w:r>
        <w:lastRenderedPageBreak/>
        <w:t>Understanding the expected behaviour of the TOE</w:t>
      </w:r>
      <w:bookmarkEnd w:id="1807"/>
    </w:p>
    <w:p w14:paraId="37502535" w14:textId="77777777" w:rsidR="00EC240E" w:rsidRDefault="000B01EF">
      <w:pPr>
        <w:pStyle w:val="FirstParagraph"/>
      </w:pPr>
      <w:r>
        <w:t>Before the adequacy of test documentation can be accurately evaluated, or before new tests can be created, the evaluator has to understand the desired expected behaviour of a security function in the co</w:t>
      </w:r>
      <w:r>
        <w:t>ntext of the requirements it is to satisfy.</w:t>
      </w:r>
    </w:p>
    <w:p w14:paraId="18B042C4" w14:textId="77777777" w:rsidR="00EC240E" w:rsidRDefault="000B01EF">
      <w:pPr>
        <w:pStyle w:val="BodyText"/>
      </w:pPr>
      <w:r>
        <w:t>As mentioned earlier, the evaluator may choose to subset the TSF and TSFI according to SFRs (audit, authentication, etc.) in the ST and focus on one subset at a time. The evaluator examines each ST requirement an</w:t>
      </w:r>
      <w:r>
        <w:t>d the relevant parts of the functional specification and guidance documentation to gain an understanding of the way the related TSFI is expected to behave. Similarly, the evaluator examines the relevant parts of the TOE design and security architecture doc</w:t>
      </w:r>
      <w:r>
        <w:t>umentation to gain an understanding of the way the related modules or subsystems of the TSF are expected to behave.</w:t>
      </w:r>
    </w:p>
    <w:p w14:paraId="3CFE0AE2" w14:textId="77777777" w:rsidR="00EC240E" w:rsidRDefault="000B01EF">
      <w:pPr>
        <w:pStyle w:val="BodyText"/>
      </w:pPr>
      <w:r>
        <w:t>With an understanding of the expected behaviour, the evaluator examines the test plan to gain an understanding of the testing approach. In m</w:t>
      </w:r>
      <w:r>
        <w:t>ost cases, the testing approach will entail a TSFI being stimulated and its responses observed. Externally-visible functionality can be tested directly; however, in cases where functionality is not visible external to the TOE (for example, testing the resi</w:t>
      </w:r>
      <w:r>
        <w:t>dual information protection functionality), other means will need to be employed.</w:t>
      </w:r>
    </w:p>
    <w:p w14:paraId="78F443FC" w14:textId="77777777" w:rsidR="00EC240E" w:rsidRDefault="000B01EF">
      <w:pPr>
        <w:pStyle w:val="Heading3"/>
      </w:pPr>
      <w:bookmarkStart w:id="1808" w:name="tes"/>
      <w:bookmarkStart w:id="1809" w:name="_Toc132871393"/>
      <w:bookmarkEnd w:id="1806"/>
      <w:r>
        <w:t>Testing vs. alternate approaches to verify the expected behaviour of functionality</w:t>
      </w:r>
      <w:bookmarkEnd w:id="1809"/>
    </w:p>
    <w:p w14:paraId="4DE10A1D" w14:textId="77777777" w:rsidR="00EC240E" w:rsidRDefault="000B01EF">
      <w:pPr>
        <w:pStyle w:val="FirstParagraph"/>
      </w:pPr>
      <w:r>
        <w:t>In cases where it is impractical or inadequate to test specific functionality (where it pro</w:t>
      </w:r>
      <w:r>
        <w:t>vides no externally-visible TSFI), the test plan should identify the alternate approach to verify expected behaviour. It is the evaluator’s responsibility to determine the suitability of the alternate approach. However, the following should be considered w</w:t>
      </w:r>
      <w:r>
        <w:t>hen assessing the suitability of alternate approaches:</w:t>
      </w:r>
    </w:p>
    <w:p w14:paraId="4D4DE635" w14:textId="77777777" w:rsidR="00EC240E" w:rsidRDefault="000B01EF">
      <w:pPr>
        <w:numPr>
          <w:ilvl w:val="0"/>
          <w:numId w:val="286"/>
        </w:numPr>
        <w:ind w:left="1944"/>
      </w:pPr>
      <w:r>
        <w:t>an analysis of the implementation representation to determine that the required behaviour should be exhibited by the TOE is an acceptable alternate approach. This can mean a code inspection for a softw</w:t>
      </w:r>
      <w:r>
        <w:t>are TOE or perhaps a chip mask inspection for a hardware TOE.</w:t>
      </w:r>
    </w:p>
    <w:p w14:paraId="408559C4" w14:textId="77777777" w:rsidR="00EC240E" w:rsidRDefault="000B01EF">
      <w:pPr>
        <w:numPr>
          <w:ilvl w:val="0"/>
          <w:numId w:val="286"/>
        </w:numPr>
        <w:ind w:left="1944"/>
      </w:pPr>
      <w:r>
        <w:t xml:space="preserve">it is acceptable to use evidence of developer integration or module testing, even if the claimed assurance requirements do not include availability of lower-level descriptions of the TOE modules, e.g. Evaluation of sub-activity </w:t>
      </w:r>
      <w:hyperlink w:anchor="adv_tds.3">
        <w:r>
          <w:rPr>
            <w:rStyle w:val="Hyperlink"/>
          </w:rPr>
          <w:t>ADV_TDS.3</w:t>
        </w:r>
      </w:hyperlink>
      <w:r>
        <w:t xml:space="preserve">, or implementation </w:t>
      </w:r>
      <w:hyperlink w:anchor="adv_imp">
        <w:r>
          <w:rPr>
            <w:rStyle w:val="Hyperlink"/>
          </w:rPr>
          <w:t>ADV_IMP</w:t>
        </w:r>
      </w:hyperlink>
      <w:r>
        <w:t>. If evidence of developer integration or module testing is used in verifying the expected behaviour of a security func</w:t>
      </w:r>
      <w:r>
        <w:t xml:space="preserve">tionality, care should be given to confirm that the testing evidence reflects the current implementation of the TOE. If the subsystems or modules have been changed since testing occurred, evidence that the changes were tracked and addressed by analysis or </w:t>
      </w:r>
      <w:r>
        <w:t>further testing will usually be required.</w:t>
      </w:r>
    </w:p>
    <w:p w14:paraId="56D19E3A" w14:textId="77777777" w:rsidR="00EC240E" w:rsidRDefault="000B01EF">
      <w:pPr>
        <w:pStyle w:val="FirstParagraph"/>
      </w:pPr>
      <w:r>
        <w:t>It should be emphasised that supplementing the testing effort with alternate approaches should only be undertaken when both the developer and evaluator determine that there exists no other practical means to test t</w:t>
      </w:r>
      <w:r>
        <w:t>he expected behaviour.</w:t>
      </w:r>
    </w:p>
    <w:p w14:paraId="42AFF1BC" w14:textId="77777777" w:rsidR="00EC240E" w:rsidRDefault="000B01EF">
      <w:pPr>
        <w:pStyle w:val="Heading3"/>
      </w:pPr>
      <w:bookmarkStart w:id="1810" w:name="verifying-the-adequacy-of-tests"/>
      <w:bookmarkStart w:id="1811" w:name="_Toc132871394"/>
      <w:bookmarkEnd w:id="1808"/>
      <w:r>
        <w:lastRenderedPageBreak/>
        <w:t>Verifying the adequacy of tests</w:t>
      </w:r>
      <w:bookmarkEnd w:id="1811"/>
    </w:p>
    <w:p w14:paraId="72D98AE4" w14:textId="77777777" w:rsidR="00EC240E" w:rsidRDefault="000B01EF">
      <w:pPr>
        <w:pStyle w:val="FirstParagraph"/>
      </w:pPr>
      <w:r>
        <w:t>Test pre-requisites are necessary to establish the required initial conditions for the test. They may be expressed in terms of parameters that must be set or in terms of test ordering in cases where th</w:t>
      </w:r>
      <w:r>
        <w:t>e completion of one test establishes the necessary pre-requisites for another test. The evaluator must determine that the pre-requisites are complete and appropriate in that they will not bias the observed test results towards the expected test results.</w:t>
      </w:r>
    </w:p>
    <w:p w14:paraId="1EB2459D" w14:textId="77777777" w:rsidR="00EC240E" w:rsidRDefault="000B01EF">
      <w:pPr>
        <w:pStyle w:val="BodyText"/>
      </w:pPr>
      <w:r>
        <w:t>Th</w:t>
      </w:r>
      <w:r>
        <w:t>e test steps and expected results specify the actions and parameters to be applied to the TSFI as well as how the expected results should be verified and what they are. The evaluator must determine that the test steps and expected results are consistent wi</w:t>
      </w:r>
      <w:r>
        <w:t>th the descriptions of the TSFI in the functional specification. This means that each characteristic of the TSFI behaviour explicitly described in the functional specification should have tests and expected results to verify that behaviour.</w:t>
      </w:r>
    </w:p>
    <w:p w14:paraId="38256A62" w14:textId="77777777" w:rsidR="00EC240E" w:rsidRDefault="000B01EF">
      <w:pPr>
        <w:pStyle w:val="BodyText"/>
      </w:pPr>
      <w:r>
        <w:t>The overall aim of this testing activity is to determine that each subsystem, module, and TSFI has been sufficiently tested against the behavioural claims in the functional specification, TOE design, and architecture description. At the higher assurance le</w:t>
      </w:r>
      <w:r>
        <w:t xml:space="preserve">vels, testing also includes bounds testing and negative testing. The test procedures will provide insight as to how the TSFIs, modules, and subsystems have been exercised by the developer during testing. The evaluator uses this information when developing </w:t>
      </w:r>
      <w:r>
        <w:t>additional tests to independently test the TSF.</w:t>
      </w:r>
    </w:p>
    <w:p w14:paraId="0E6EFCFC" w14:textId="77777777" w:rsidR="00EC240E" w:rsidRDefault="000B01EF">
      <w:pPr>
        <w:pStyle w:val="Heading3"/>
      </w:pPr>
      <w:bookmarkStart w:id="1812" w:name="general-99"/>
      <w:bookmarkStart w:id="1813" w:name="_Toc132871395"/>
      <w:bookmarkEnd w:id="1810"/>
      <w:r>
        <w:t>Composition</w:t>
      </w:r>
      <w:bookmarkEnd w:id="1813"/>
    </w:p>
    <w:p w14:paraId="52EBF8AF" w14:textId="77777777" w:rsidR="00EC240E" w:rsidRDefault="000B01EF">
      <w:pPr>
        <w:pStyle w:val="FirstParagraph"/>
      </w:pPr>
      <w:r>
        <w:t xml:space="preserve">The composite-specific work units defined here are intended to be integrated as refinements to the evaluation activities of the </w:t>
      </w:r>
      <w:hyperlink w:anchor="ate">
        <w:r>
          <w:rPr>
            <w:rStyle w:val="Hyperlink"/>
          </w:rPr>
          <w:t>ATE</w:t>
        </w:r>
      </w:hyperlink>
      <w:r>
        <w:t xml:space="preserve"> clas</w:t>
      </w:r>
      <w:r>
        <w:t xml:space="preserve">s listed in the following table. The other activities of the </w:t>
      </w:r>
      <w:hyperlink w:anchor="ate">
        <w:r>
          <w:rPr>
            <w:rStyle w:val="Hyperlink"/>
          </w:rPr>
          <w:t>ATE</w:t>
        </w:r>
      </w:hyperlink>
      <w:r>
        <w:t xml:space="preserve"> class do not require composite-specific work units.</w:t>
      </w:r>
    </w:p>
    <w:p w14:paraId="41B020B3" w14:textId="77777777" w:rsidR="00EC240E" w:rsidRDefault="000B01EF">
      <w:pPr>
        <w:pStyle w:val="TableCaption"/>
      </w:pPr>
      <w:hyperlink w:anchor="ate_comp">
        <w:r>
          <w:rPr>
            <w:rStyle w:val="Hyperlink"/>
          </w:rPr>
          <w:t>ATE_COMP</w:t>
        </w:r>
      </w:hyperlink>
    </w:p>
    <w:tbl>
      <w:tblPr>
        <w:tblStyle w:val="Table"/>
        <w:tblW w:w="5000" w:type="pct"/>
        <w:jc w:val="left"/>
        <w:tblLook w:val="0020" w:firstRow="1" w:lastRow="0" w:firstColumn="0" w:lastColumn="0" w:noHBand="0" w:noVBand="0"/>
        <w:tblCaption w:val="ATE_COMP"/>
      </w:tblPr>
      <w:tblGrid>
        <w:gridCol w:w="2236"/>
        <w:gridCol w:w="2053"/>
        <w:gridCol w:w="2286"/>
        <w:gridCol w:w="3053"/>
      </w:tblGrid>
      <w:tr w:rsidR="00EC240E" w14:paraId="08429E85" w14:textId="77777777" w:rsidTr="00EC240E">
        <w:trPr>
          <w:cnfStyle w:val="100000000000" w:firstRow="1" w:lastRow="0" w:firstColumn="0" w:lastColumn="0" w:oddVBand="0" w:evenVBand="0" w:oddHBand="0" w:evenHBand="0" w:firstRowFirstColumn="0" w:firstRowLastColumn="0" w:lastRowFirstColumn="0" w:lastRowLastColumn="0"/>
          <w:tblHeader/>
          <w:jc w:val="left"/>
        </w:trPr>
        <w:tc>
          <w:tcPr>
            <w:tcW w:w="0" w:type="auto"/>
          </w:tcPr>
          <w:p w14:paraId="1CE345AD" w14:textId="77777777" w:rsidR="00EC240E" w:rsidRDefault="000B01EF">
            <w:pPr>
              <w:pStyle w:val="Compact"/>
              <w:jc w:val="right"/>
            </w:pPr>
            <w:r>
              <w:t>CC ass</w:t>
            </w:r>
            <w:r>
              <w:t>urance family</w:t>
            </w:r>
          </w:p>
        </w:tc>
        <w:tc>
          <w:tcPr>
            <w:tcW w:w="0" w:type="auto"/>
          </w:tcPr>
          <w:p w14:paraId="55F4BEBC" w14:textId="77777777" w:rsidR="00EC240E" w:rsidRDefault="000B01EF">
            <w:pPr>
              <w:pStyle w:val="Compact"/>
              <w:jc w:val="right"/>
            </w:pPr>
            <w:r>
              <w:t>Evaluation activity</w:t>
            </w:r>
          </w:p>
        </w:tc>
        <w:tc>
          <w:tcPr>
            <w:tcW w:w="0" w:type="auto"/>
          </w:tcPr>
          <w:p w14:paraId="294617AD" w14:textId="77777777" w:rsidR="00EC240E" w:rsidRDefault="000B01EF">
            <w:pPr>
              <w:pStyle w:val="Compact"/>
              <w:jc w:val="right"/>
            </w:pPr>
            <w:r>
              <w:t>Evaluation work unit</w:t>
            </w:r>
          </w:p>
        </w:tc>
        <w:tc>
          <w:tcPr>
            <w:tcW w:w="0" w:type="auto"/>
          </w:tcPr>
          <w:p w14:paraId="0107187A" w14:textId="77777777" w:rsidR="00EC240E" w:rsidRDefault="000B01EF">
            <w:pPr>
              <w:pStyle w:val="Compact"/>
              <w:jc w:val="right"/>
            </w:pPr>
            <w:r>
              <w:t>Composite-specific work unit</w:t>
            </w:r>
          </w:p>
        </w:tc>
      </w:tr>
      <w:tr w:rsidR="00EC240E" w14:paraId="0E07B566" w14:textId="77777777">
        <w:trPr>
          <w:jc w:val="left"/>
        </w:trPr>
        <w:tc>
          <w:tcPr>
            <w:tcW w:w="0" w:type="auto"/>
          </w:tcPr>
          <w:p w14:paraId="7EC80F82" w14:textId="77777777" w:rsidR="00EC240E" w:rsidRDefault="000B01EF">
            <w:pPr>
              <w:pStyle w:val="Compact"/>
              <w:jc w:val="right"/>
            </w:pPr>
            <w:hyperlink w:anchor="ate_cov">
              <w:r>
                <w:rPr>
                  <w:rStyle w:val="Hyperlink"/>
                </w:rPr>
                <w:t>ATE_COV</w:t>
              </w:r>
            </w:hyperlink>
          </w:p>
        </w:tc>
        <w:tc>
          <w:tcPr>
            <w:tcW w:w="0" w:type="auto"/>
          </w:tcPr>
          <w:p w14:paraId="5C07E699" w14:textId="77777777" w:rsidR="00EC240E" w:rsidRDefault="000B01EF">
            <w:pPr>
              <w:pStyle w:val="Compact"/>
              <w:jc w:val="right"/>
            </w:pPr>
            <w:hyperlink w:anchor="ate_cov.1.1e">
              <w:r>
                <w:rPr>
                  <w:rStyle w:val="Hyperlink"/>
                </w:rPr>
                <w:t>ATE_COV.1.1E</w:t>
              </w:r>
            </w:hyperlink>
          </w:p>
        </w:tc>
        <w:tc>
          <w:tcPr>
            <w:tcW w:w="0" w:type="auto"/>
          </w:tcPr>
          <w:p w14:paraId="36266143" w14:textId="77777777" w:rsidR="00EC240E" w:rsidRDefault="000B01EF">
            <w:pPr>
              <w:pStyle w:val="Compact"/>
              <w:jc w:val="right"/>
            </w:pPr>
            <w:hyperlink w:anchor="ate_cov.1-1">
              <w:r>
                <w:rPr>
                  <w:rStyle w:val="Hyperlink"/>
                </w:rPr>
                <w:t>ATE_COV.1-1</w:t>
              </w:r>
            </w:hyperlink>
          </w:p>
        </w:tc>
        <w:tc>
          <w:tcPr>
            <w:tcW w:w="0" w:type="auto"/>
          </w:tcPr>
          <w:p w14:paraId="796E0D78" w14:textId="77777777" w:rsidR="00EC240E" w:rsidRDefault="000B01EF">
            <w:pPr>
              <w:pStyle w:val="Compact"/>
              <w:jc w:val="right"/>
            </w:pPr>
            <w:hyperlink w:anchor="ate_comp.1-1">
              <w:r>
                <w:rPr>
                  <w:rStyle w:val="Hyperlink"/>
                </w:rPr>
                <w:t>ATE_COMP.1-1</w:t>
              </w:r>
            </w:hyperlink>
          </w:p>
        </w:tc>
      </w:tr>
      <w:tr w:rsidR="00EC240E" w14:paraId="7BBF147B" w14:textId="77777777">
        <w:trPr>
          <w:jc w:val="left"/>
        </w:trPr>
        <w:tc>
          <w:tcPr>
            <w:tcW w:w="0" w:type="auto"/>
          </w:tcPr>
          <w:p w14:paraId="58C6C6D2" w14:textId="77777777" w:rsidR="00EC240E" w:rsidRDefault="000B01EF">
            <w:pPr>
              <w:pStyle w:val="Compact"/>
              <w:jc w:val="right"/>
            </w:pPr>
            <w:hyperlink w:anchor="ate_fun">
              <w:r>
                <w:rPr>
                  <w:rStyle w:val="Hyperlink"/>
                </w:rPr>
                <w:t>ATE_FUN</w:t>
              </w:r>
            </w:hyperlink>
          </w:p>
        </w:tc>
        <w:tc>
          <w:tcPr>
            <w:tcW w:w="0" w:type="auto"/>
          </w:tcPr>
          <w:p w14:paraId="5CC64C0A" w14:textId="77777777" w:rsidR="00EC240E" w:rsidRDefault="000B01EF">
            <w:pPr>
              <w:pStyle w:val="Compact"/>
              <w:jc w:val="right"/>
            </w:pPr>
            <w:hyperlink w:anchor="ate_fun.1.1e">
              <w:r>
                <w:rPr>
                  <w:rStyle w:val="Hyperlink"/>
                </w:rPr>
                <w:t>ATE_FUN.1.1E</w:t>
              </w:r>
            </w:hyperlink>
          </w:p>
        </w:tc>
        <w:tc>
          <w:tcPr>
            <w:tcW w:w="0" w:type="auto"/>
          </w:tcPr>
          <w:p w14:paraId="3E600F19" w14:textId="77777777" w:rsidR="00EC240E" w:rsidRDefault="000B01EF">
            <w:pPr>
              <w:pStyle w:val="Compact"/>
              <w:jc w:val="right"/>
            </w:pPr>
            <w:hyperlink w:anchor="ate_fun.1-3">
              <w:r>
                <w:rPr>
                  <w:rStyle w:val="Hyperlink"/>
                </w:rPr>
                <w:t>ATE_FUN.1-3</w:t>
              </w:r>
            </w:hyperlink>
          </w:p>
        </w:tc>
        <w:tc>
          <w:tcPr>
            <w:tcW w:w="0" w:type="auto"/>
          </w:tcPr>
          <w:p w14:paraId="06300867" w14:textId="77777777" w:rsidR="00EC240E" w:rsidRDefault="000B01EF">
            <w:pPr>
              <w:pStyle w:val="Compact"/>
              <w:jc w:val="right"/>
            </w:pPr>
            <w:hyperlink w:anchor="ate_comp.1-1">
              <w:r>
                <w:rPr>
                  <w:rStyle w:val="Hyperlink"/>
                </w:rPr>
                <w:t>ATE_COMP.1-1</w:t>
              </w:r>
            </w:hyperlink>
          </w:p>
        </w:tc>
      </w:tr>
    </w:tbl>
    <w:p w14:paraId="6C81B44F" w14:textId="77777777" w:rsidR="00EC240E" w:rsidRDefault="000B01EF">
      <w:pPr>
        <w:pStyle w:val="paranote"/>
      </w:pPr>
      <w:r>
        <w:t>If the level of the assurance requirement chosen is higher than those identified in this table, the composite-specific work unit is also applicable.</w:t>
      </w:r>
    </w:p>
    <w:p w14:paraId="46EF1DD4" w14:textId="77777777" w:rsidR="00EC240E" w:rsidRDefault="000B01EF">
      <w:pPr>
        <w:pStyle w:val="Heading2"/>
      </w:pPr>
      <w:bookmarkStart w:id="1814" w:name="ate_comp"/>
      <w:bookmarkStart w:id="1815" w:name="_Toc132871396"/>
      <w:bookmarkEnd w:id="1812"/>
      <w:bookmarkEnd w:id="1804"/>
      <w:r>
        <w:t>Composite functional testing (ATE_COMP)</w:t>
      </w:r>
      <w:bookmarkEnd w:id="1815"/>
    </w:p>
    <w:p w14:paraId="5E5833D7" w14:textId="77777777" w:rsidR="00EC240E" w:rsidRDefault="000B01EF">
      <w:pPr>
        <w:pStyle w:val="Heading3"/>
      </w:pPr>
      <w:bookmarkStart w:id="1816" w:name="ate_comp.1"/>
      <w:bookmarkStart w:id="1817" w:name="_Toc132871397"/>
      <w:r>
        <w:t>Evaluation of subactivity (ATE_COMP.1)</w:t>
      </w:r>
      <w:bookmarkEnd w:id="1817"/>
    </w:p>
    <w:p w14:paraId="78C9B989" w14:textId="77777777" w:rsidR="00EC240E" w:rsidRDefault="000B01EF">
      <w:pPr>
        <w:pStyle w:val="Heading4"/>
      </w:pPr>
      <w:bookmarkStart w:id="1818" w:name="objectives-81"/>
      <w:r>
        <w:t>Objectives</w:t>
      </w:r>
    </w:p>
    <w:p w14:paraId="6DDFB554" w14:textId="77777777" w:rsidR="00EC240E" w:rsidRDefault="000B01EF">
      <w:pPr>
        <w:pStyle w:val="FirstParagraph"/>
      </w:pPr>
      <w:r>
        <w:t>The aim of this a</w:t>
      </w:r>
      <w:r>
        <w:t>ctivity is to determine whether the composite product as a whole exhibits the properties necessary to satisfy the functional requirements of its composite product Security Target.</w:t>
      </w:r>
    </w:p>
    <w:p w14:paraId="3A3C3B65" w14:textId="77777777" w:rsidR="00EC240E" w:rsidRDefault="000B01EF">
      <w:pPr>
        <w:pStyle w:val="Heading4"/>
      </w:pPr>
      <w:bookmarkStart w:id="1819" w:name="application-notes-32"/>
      <w:bookmarkEnd w:id="1818"/>
      <w:r>
        <w:lastRenderedPageBreak/>
        <w:t>Application notes</w:t>
      </w:r>
    </w:p>
    <w:p w14:paraId="33BF707A" w14:textId="77777777" w:rsidR="00EC240E" w:rsidRDefault="000B01EF">
      <w:pPr>
        <w:pStyle w:val="FirstParagraph"/>
      </w:pPr>
      <w:r>
        <w:t>A composite product can be tested by testing its component</w:t>
      </w:r>
      <w:r>
        <w:t>s separately and by testing the integrated product. Separate testing means that its base component and the dependent component are being tested independently of each other. A lot of tests of the base component may have been performed within the scope of it</w:t>
      </w:r>
      <w:r>
        <w:t>s accomplished evaluation. The dependent component may be tested on a simulator or an emulator, which represent a virtual machine.</w:t>
      </w:r>
    </w:p>
    <w:p w14:paraId="524AC98B" w14:textId="77777777" w:rsidR="00EC240E" w:rsidRDefault="000B01EF">
      <w:pPr>
        <w:pStyle w:val="BodyText"/>
      </w:pPr>
      <w:r>
        <w:t>Integration testing means that the composite product is being tested as it is: the dependent component is running together wi</w:t>
      </w:r>
      <w:r>
        <w:t>th the related base component.</w:t>
      </w:r>
    </w:p>
    <w:p w14:paraId="1A22AF71" w14:textId="77777777" w:rsidR="00EC240E" w:rsidRDefault="000B01EF">
      <w:pPr>
        <w:pStyle w:val="BodyText"/>
      </w:pPr>
      <w:r>
        <w:t>Some dependent component functionality testing can only be performed on emulators, before its embedding/integration into the base component, as effectiveness of this testing may not be visible using the interfaces of the comp</w:t>
      </w:r>
      <w:r>
        <w:t>osite product. Nevertheless, functional testing of the composite product shall be performed also on composite product samples according to the description of the security functions of the composite product and using the standard approach as required by the</w:t>
      </w:r>
      <w:r>
        <w:t xml:space="preserve"> relevant </w:t>
      </w:r>
      <w:hyperlink w:anchor="ate">
        <w:r>
          <w:rPr>
            <w:rStyle w:val="Hyperlink"/>
          </w:rPr>
          <w:t>ATE</w:t>
        </w:r>
      </w:hyperlink>
      <w:r>
        <w:t xml:space="preserve"> assurance class. No additional developer’s action is required here.</w:t>
      </w:r>
    </w:p>
    <w:p w14:paraId="3FB142A4" w14:textId="77777777" w:rsidR="00EC240E" w:rsidRDefault="000B01EF">
      <w:pPr>
        <w:pStyle w:val="BodyText"/>
      </w:pPr>
      <w:r>
        <w:t>Since the amount, the coverage and the depth of the functional tests of the base component have already been valid</w:t>
      </w:r>
      <w:r>
        <w:t>ated by the base component evaluation, it is not necessary to re-perform these tasks in the composite evaluation. Please note that the ETR for composite evaluation does not provide any information on functional testing for the base component.</w:t>
      </w:r>
    </w:p>
    <w:p w14:paraId="0E565716" w14:textId="77777777" w:rsidR="00EC240E" w:rsidRDefault="000B01EF">
      <w:pPr>
        <w:pStyle w:val="BodyText"/>
      </w:pPr>
      <w:r>
        <w:t>The behaviour</w:t>
      </w:r>
      <w:r>
        <w:t xml:space="preserve"> of implementation of some SFRs can depend on properties of the base component as well as of the dependent component (e.g. correctness of the measures of the composite product to withstand a side channel attack or correctness of the implementation of tampe</w:t>
      </w:r>
      <w:r>
        <w:t>r resistance against physical attacks). In such case the SFR implementation shall be tested on the final composite product, but not on a simulator or an emulator.</w:t>
      </w:r>
    </w:p>
    <w:p w14:paraId="2157A1BD" w14:textId="77777777" w:rsidR="00EC240E" w:rsidRDefault="000B01EF">
      <w:pPr>
        <w:pStyle w:val="BodyText"/>
      </w:pPr>
      <w:r>
        <w:t>This activity focuses exclusively on testing of the composite product as a whole and represen</w:t>
      </w:r>
      <w:r>
        <w:t xml:space="preserve">ts merely partial efforts within the general test approach being covered by the assurance class </w:t>
      </w:r>
      <w:hyperlink w:anchor="ate">
        <w:r>
          <w:rPr>
            <w:rStyle w:val="Hyperlink"/>
          </w:rPr>
          <w:t>ATE</w:t>
        </w:r>
      </w:hyperlink>
      <w:r>
        <w:t xml:space="preserve">. These integration tests shall be specified and performed, whereby the approach of the standard </w:t>
      </w:r>
      <w:r>
        <w:t xml:space="preserve">assurance families of the class </w:t>
      </w:r>
      <w:hyperlink w:anchor="ate">
        <w:r>
          <w:rPr>
            <w:rStyle w:val="Hyperlink"/>
          </w:rPr>
          <w:t>ATE</w:t>
        </w:r>
      </w:hyperlink>
      <w:r>
        <w:t xml:space="preserve"> shall be applied.</w:t>
      </w:r>
    </w:p>
    <w:p w14:paraId="39E492B9" w14:textId="77777777" w:rsidR="00EC240E" w:rsidRDefault="000B01EF">
      <w:pPr>
        <w:pStyle w:val="BodyText"/>
      </w:pPr>
      <w:r>
        <w:t xml:space="preserve">The correct behaviour of the base component-TSF being relevant for the composite product Security Target (corresponding to the group RP_SFR-SERV and RP_SFR-MECH in the work unit </w:t>
      </w:r>
      <w:hyperlink w:anchor="adv_comp.1-1">
        <w:r>
          <w:rPr>
            <w:rStyle w:val="Hyperlink"/>
          </w:rPr>
          <w:t>ADV_COMP.1-1</w:t>
        </w:r>
      </w:hyperlink>
      <w:r>
        <w:t>), and absence of exploitable vulnerabilities (sufficient effectiveness) in the context of the base component Security Target, are confirmed by the validity of the base component evaluation (i.e. acceptance of the base component evaluation by the report</w:t>
      </w:r>
      <w:r>
        <w:t xml:space="preserve"> of the base component evaluation).</w:t>
      </w:r>
    </w:p>
    <w:p w14:paraId="10DD8C7D" w14:textId="77777777" w:rsidR="00EC240E" w:rsidRDefault="000B01EF">
      <w:pPr>
        <w:pStyle w:val="BodyText"/>
      </w:pPr>
      <w:r>
        <w:t>The composite product evaluation sponsor shall ensure that the following is available for the composite product evaluator:</w:t>
      </w:r>
    </w:p>
    <w:p w14:paraId="1E63639D" w14:textId="77777777" w:rsidR="00EC240E" w:rsidRDefault="000B01EF">
      <w:pPr>
        <w:pStyle w:val="Compact"/>
        <w:numPr>
          <w:ilvl w:val="0"/>
          <w:numId w:val="287"/>
        </w:numPr>
        <w:ind w:left="1944"/>
      </w:pPr>
      <w:r>
        <w:t>composite product samples suitable for testing.</w:t>
      </w:r>
    </w:p>
    <w:p w14:paraId="65F14D75" w14:textId="77777777" w:rsidR="00EC240E" w:rsidRDefault="000B01EF">
      <w:pPr>
        <w:pStyle w:val="Heading4"/>
      </w:pPr>
      <w:bookmarkStart w:id="1820" w:name="ate_comp.1.1e"/>
      <w:bookmarkEnd w:id="1819"/>
      <w:r>
        <w:lastRenderedPageBreak/>
        <w:t>Action ATE_COMP.1.1E</w:t>
      </w:r>
    </w:p>
    <w:p w14:paraId="75357005" w14:textId="77777777" w:rsidR="00EC240E" w:rsidRDefault="000B01EF">
      <w:pPr>
        <w:pStyle w:val="FirstParagraph"/>
      </w:pPr>
      <w:r>
        <w:t xml:space="preserve">The evaluator shall confirm </w:t>
      </w:r>
      <w:r>
        <w:t>that the information provided meets all requirements for content and presentation of evidence.</w:t>
      </w:r>
    </w:p>
    <w:p w14:paraId="1E176CF3" w14:textId="77777777" w:rsidR="00EC240E" w:rsidRDefault="000B01EF">
      <w:pPr>
        <w:pStyle w:val="content"/>
      </w:pPr>
      <w:bookmarkStart w:id="1821" w:name="ate_comp.1.1c"/>
      <w:r>
        <w:rPr>
          <w:bCs/>
          <w:sz w:val="18"/>
        </w:rPr>
        <w:t>ATE_COMP.1.1C</w:t>
      </w:r>
      <w:bookmarkEnd w:id="1821"/>
      <w:r>
        <w:rPr>
          <w:b/>
          <w:i/>
        </w:rPr>
        <w:tab/>
        <w:t>Content and presentation of the specification and documentation of the integration tests shall correspond to the standard requirements of the assur</w:t>
      </w:r>
      <w:r>
        <w:rPr>
          <w:b/>
          <w:i/>
        </w:rPr>
        <w:t>ance families ATE_FUN and ATE_COV.</w:t>
      </w:r>
    </w:p>
    <w:p w14:paraId="03BB66F2" w14:textId="77777777" w:rsidR="00EC240E" w:rsidRDefault="000B01EF">
      <w:pPr>
        <w:pStyle w:val="workunit"/>
      </w:pPr>
      <w:bookmarkStart w:id="1822" w:name="ate_comp.1-1"/>
      <w:r>
        <w:rPr>
          <w:bCs/>
          <w:sz w:val="18"/>
        </w:rPr>
        <w:t>ATE_COMP.1-1</w:t>
      </w:r>
      <w:bookmarkEnd w:id="1822"/>
      <w:r>
        <w:tab/>
        <w:t xml:space="preserve">The evaluator </w:t>
      </w:r>
      <w:r>
        <w:rPr>
          <w:b/>
          <w:bCs/>
        </w:rPr>
        <w:t>shall examine</w:t>
      </w:r>
      <w:r>
        <w:t xml:space="preserve"> that the developer performed the integration tests for all SFRs having to be tested for the composite product as a whole.</w:t>
      </w:r>
    </w:p>
    <w:p w14:paraId="4768FC06" w14:textId="77777777" w:rsidR="00EC240E" w:rsidRDefault="000B01EF">
      <w:pPr>
        <w:pStyle w:val="BodyText"/>
      </w:pPr>
      <w:r>
        <w:t>In order to perform this work unit the evaluator shall ana</w:t>
      </w:r>
      <w:r>
        <w:t>lyse, for each SFR, whether it directly depends on security properties of the base component and of the dependent component. Then the evaluator shall verify that the integration tests performed by the developer cover at least all such SFRs.</w:t>
      </w:r>
    </w:p>
    <w:p w14:paraId="21994F2B" w14:textId="77777777" w:rsidR="00EC240E" w:rsidRDefault="000B01EF">
      <w:pPr>
        <w:pStyle w:val="BodyText"/>
      </w:pPr>
      <w:r>
        <w:t>If the assuranc</w:t>
      </w:r>
      <w:r>
        <w:t xml:space="preserve">e package chosen does not contain the families </w:t>
      </w:r>
      <w:hyperlink w:anchor="ate_fun">
        <w:r>
          <w:rPr>
            <w:rStyle w:val="Hyperlink"/>
          </w:rPr>
          <w:t>ATE_FUN</w:t>
        </w:r>
      </w:hyperlink>
      <w:r>
        <w:t xml:space="preserve"> and </w:t>
      </w:r>
      <w:hyperlink w:anchor="ate_cov">
        <w:r>
          <w:rPr>
            <w:rStyle w:val="Hyperlink"/>
          </w:rPr>
          <w:t>ATE_COV</w:t>
        </w:r>
      </w:hyperlink>
      <w:r>
        <w:t xml:space="preserve"> (e.g. EAL1), this work unit is not applicable.</w:t>
      </w:r>
    </w:p>
    <w:p w14:paraId="117EE80F" w14:textId="77777777" w:rsidR="00EC240E" w:rsidRDefault="000B01EF">
      <w:pPr>
        <w:pStyle w:val="BodyText"/>
      </w:pPr>
      <w:r>
        <w:t>The result of t</w:t>
      </w:r>
      <w:r>
        <w:t xml:space="preserve">his work unit shall be integrated to the result of </w:t>
      </w:r>
      <w:hyperlink w:anchor="ate_cov.1.1e">
        <w:r>
          <w:rPr>
            <w:rStyle w:val="Hyperlink"/>
          </w:rPr>
          <w:t>ATE_COV.1.1E</w:t>
        </w:r>
      </w:hyperlink>
      <w:r>
        <w:t xml:space="preserve"> / </w:t>
      </w:r>
      <w:hyperlink w:anchor="ate_cov.1-1">
        <w:r>
          <w:rPr>
            <w:rStyle w:val="Hyperlink"/>
          </w:rPr>
          <w:t>ATE_COV.1-1</w:t>
        </w:r>
      </w:hyperlink>
      <w:r>
        <w:t xml:space="preserve"> and </w:t>
      </w:r>
      <w:hyperlink w:anchor="ate_fun.1.1e">
        <w:r>
          <w:rPr>
            <w:rStyle w:val="Hyperlink"/>
          </w:rPr>
          <w:t>ATE_F</w:t>
        </w:r>
        <w:r>
          <w:rPr>
            <w:rStyle w:val="Hyperlink"/>
          </w:rPr>
          <w:t>UN.1.1E</w:t>
        </w:r>
      </w:hyperlink>
      <w:r>
        <w:t xml:space="preserve"> / </w:t>
      </w:r>
      <w:hyperlink w:anchor="ate_fun.1-3">
        <w:r>
          <w:rPr>
            <w:rStyle w:val="Hyperlink"/>
          </w:rPr>
          <w:t>ATE_FUN.1-3</w:t>
        </w:r>
      </w:hyperlink>
      <w:r>
        <w:t xml:space="preserve"> </w:t>
      </w:r>
      <w:r>
        <w:t>(or the equivalent higher components if a higher assurance level is selected).</w:t>
      </w:r>
    </w:p>
    <w:p w14:paraId="4C994D35" w14:textId="77777777" w:rsidR="00EC240E" w:rsidRDefault="000B01EF">
      <w:pPr>
        <w:pStyle w:val="Heading2"/>
      </w:pPr>
      <w:bookmarkStart w:id="1823" w:name="ate_cov"/>
      <w:bookmarkStart w:id="1824" w:name="_Toc132871398"/>
      <w:bookmarkEnd w:id="1820"/>
      <w:bookmarkEnd w:id="1816"/>
      <w:bookmarkEnd w:id="1814"/>
      <w:r>
        <w:t>Coverage (ATE_COV)</w:t>
      </w:r>
      <w:bookmarkEnd w:id="1824"/>
    </w:p>
    <w:p w14:paraId="3033C837" w14:textId="77777777" w:rsidR="00EC240E" w:rsidRDefault="000B01EF">
      <w:pPr>
        <w:pStyle w:val="Heading3"/>
      </w:pPr>
      <w:bookmarkStart w:id="1825" w:name="ate_cov.1"/>
      <w:bookmarkStart w:id="1826" w:name="_Toc132871399"/>
      <w:r>
        <w:t>Evaluation of subactivity (ATE_COV.1)</w:t>
      </w:r>
      <w:bookmarkEnd w:id="1826"/>
    </w:p>
    <w:p w14:paraId="4D94B747" w14:textId="77777777" w:rsidR="00EC240E" w:rsidRDefault="000B01EF">
      <w:pPr>
        <w:pStyle w:val="Heading4"/>
      </w:pPr>
      <w:bookmarkStart w:id="1827" w:name="objectives-82"/>
      <w:r>
        <w:t>Objectives</w:t>
      </w:r>
    </w:p>
    <w:p w14:paraId="5D47FBB4" w14:textId="77777777" w:rsidR="00EC240E" w:rsidRDefault="000B01EF">
      <w:pPr>
        <w:pStyle w:val="FirstParagraph"/>
      </w:pPr>
      <w:r>
        <w:t>The objective of this sub-activity is to determine whether the developer has tested the TSFIs, and that the d</w:t>
      </w:r>
      <w:r>
        <w:t>eveloper’s test coverage evidence shows correspondence between the tests identified in the test documentation and the TSFIs described in the functional specification.</w:t>
      </w:r>
    </w:p>
    <w:p w14:paraId="2D900B39" w14:textId="77777777" w:rsidR="00EC240E" w:rsidRDefault="000B01EF">
      <w:pPr>
        <w:pStyle w:val="Heading4"/>
      </w:pPr>
      <w:bookmarkStart w:id="1828" w:name="application-notes-33"/>
      <w:bookmarkEnd w:id="1827"/>
      <w:r>
        <w:t>Application notes</w:t>
      </w:r>
    </w:p>
    <w:p w14:paraId="0A0B5397" w14:textId="77777777" w:rsidR="00EC240E" w:rsidRDefault="000B01EF">
      <w:pPr>
        <w:pStyle w:val="FirstParagraph"/>
      </w:pPr>
      <w:r>
        <w:t>The coverage analysis provided by the developer is required to show the correspondence between the tests provided as evaluation evidence and the functional specification. However, the coverage analysis need not demonstrate that all TSFI have been tested, o</w:t>
      </w:r>
      <w:r>
        <w:t xml:space="preserve">r that all externally-visible interfaces to the TOE have been tested. Such shortcomings are considered by the evaluator during the independent testing </w:t>
      </w:r>
      <w:hyperlink w:anchor="ate_ind.2">
        <w:r>
          <w:rPr>
            <w:rStyle w:val="Hyperlink"/>
          </w:rPr>
          <w:t>ATE_IND.2</w:t>
        </w:r>
      </w:hyperlink>
      <w:r>
        <w:t xml:space="preserve"> sub-activity.</w:t>
      </w:r>
    </w:p>
    <w:p w14:paraId="6F927F13" w14:textId="77777777" w:rsidR="00EC240E" w:rsidRDefault="000B01EF">
      <w:pPr>
        <w:pStyle w:val="Heading4"/>
      </w:pPr>
      <w:bookmarkStart w:id="1829" w:name="input-81"/>
      <w:bookmarkEnd w:id="1828"/>
      <w:r>
        <w:t>Input</w:t>
      </w:r>
    </w:p>
    <w:p w14:paraId="6221F715" w14:textId="77777777" w:rsidR="00EC240E" w:rsidRDefault="000B01EF">
      <w:pPr>
        <w:numPr>
          <w:ilvl w:val="0"/>
          <w:numId w:val="288"/>
        </w:numPr>
        <w:ind w:left="1944"/>
      </w:pPr>
      <w:r>
        <w:t>the ST;</w:t>
      </w:r>
    </w:p>
    <w:p w14:paraId="4C10D225" w14:textId="77777777" w:rsidR="00EC240E" w:rsidRDefault="000B01EF">
      <w:pPr>
        <w:numPr>
          <w:ilvl w:val="0"/>
          <w:numId w:val="288"/>
        </w:numPr>
        <w:ind w:left="1944"/>
      </w:pPr>
      <w:r>
        <w:t>th</w:t>
      </w:r>
      <w:r>
        <w:t>e functional specification;</w:t>
      </w:r>
    </w:p>
    <w:p w14:paraId="3C5AB666" w14:textId="77777777" w:rsidR="00EC240E" w:rsidRDefault="000B01EF">
      <w:pPr>
        <w:numPr>
          <w:ilvl w:val="0"/>
          <w:numId w:val="288"/>
        </w:numPr>
        <w:ind w:left="1944"/>
      </w:pPr>
      <w:r>
        <w:t>the test documentation;</w:t>
      </w:r>
    </w:p>
    <w:p w14:paraId="7F14428A" w14:textId="77777777" w:rsidR="00EC240E" w:rsidRDefault="000B01EF">
      <w:pPr>
        <w:numPr>
          <w:ilvl w:val="0"/>
          <w:numId w:val="288"/>
        </w:numPr>
        <w:ind w:left="1944"/>
      </w:pPr>
      <w:r>
        <w:t>the test coverage evidence.</w:t>
      </w:r>
    </w:p>
    <w:p w14:paraId="4749A005" w14:textId="77777777" w:rsidR="00EC240E" w:rsidRDefault="000B01EF">
      <w:pPr>
        <w:pStyle w:val="Heading4"/>
      </w:pPr>
      <w:bookmarkStart w:id="1830" w:name="ate_cov.1.1e"/>
      <w:bookmarkEnd w:id="1829"/>
      <w:r>
        <w:lastRenderedPageBreak/>
        <w:t>Action ATE_COV.1.1E</w:t>
      </w:r>
    </w:p>
    <w:p w14:paraId="6E8CAB44" w14:textId="77777777" w:rsidR="00EC240E" w:rsidRDefault="000B01EF">
      <w:pPr>
        <w:pStyle w:val="FirstParagraph"/>
      </w:pPr>
      <w:r>
        <w:t>The evaluator shall confirm that the information provided meets all requirements for content and presentation of evidence.</w:t>
      </w:r>
    </w:p>
    <w:p w14:paraId="25934C89" w14:textId="77777777" w:rsidR="00EC240E" w:rsidRDefault="000B01EF">
      <w:pPr>
        <w:pStyle w:val="content"/>
      </w:pPr>
      <w:bookmarkStart w:id="1831" w:name="ate_cov.1.1c"/>
      <w:r>
        <w:rPr>
          <w:bCs/>
          <w:sz w:val="18"/>
        </w:rPr>
        <w:t>ATE_COV.1.1C</w:t>
      </w:r>
      <w:bookmarkEnd w:id="1831"/>
      <w:r>
        <w:rPr>
          <w:b/>
          <w:i/>
        </w:rPr>
        <w:tab/>
        <w:t xml:space="preserve">The evidence of the </w:t>
      </w:r>
      <w:r>
        <w:rPr>
          <w:b/>
          <w:i/>
        </w:rPr>
        <w:t>test coverage shall show the correspondence between the tests in the test documentation and the TSFIs in the functional specification.</w:t>
      </w:r>
    </w:p>
    <w:p w14:paraId="1EEBEEED" w14:textId="77777777" w:rsidR="00EC240E" w:rsidRDefault="000B01EF">
      <w:pPr>
        <w:pStyle w:val="workunit"/>
      </w:pPr>
      <w:bookmarkStart w:id="1832" w:name="ate_cov.1-1"/>
      <w:r>
        <w:rPr>
          <w:bCs/>
          <w:sz w:val="18"/>
        </w:rPr>
        <w:t>ATE_COV.1-1</w:t>
      </w:r>
      <w:bookmarkEnd w:id="1832"/>
      <w:r>
        <w:tab/>
        <w:t xml:space="preserve">The evaluator </w:t>
      </w:r>
      <w:r>
        <w:rPr>
          <w:b/>
          <w:bCs/>
        </w:rPr>
        <w:t>shall examine</w:t>
      </w:r>
      <w:r>
        <w:t xml:space="preserve"> the test coverage evidence to determine that the correspondence between the tests</w:t>
      </w:r>
      <w:r>
        <w:t xml:space="preserve"> identified in the test documentation and the TSFIs described in the functional specification is accurate.</w:t>
      </w:r>
    </w:p>
    <w:p w14:paraId="5C39B4B1" w14:textId="77777777" w:rsidR="00EC240E" w:rsidRDefault="000B01EF">
      <w:pPr>
        <w:pStyle w:val="BodyText"/>
      </w:pPr>
      <w:r>
        <w:t>Correspondence may take the form of a table or matrix. The coverage evidence required for this component will reveal the extent of coverage, rather t</w:t>
      </w:r>
      <w:r>
        <w:t>han to show complete coverage. In cases where coverage is shown to be poor the evaluator should increase the level of independent testing to compensate.</w:t>
      </w:r>
    </w:p>
    <w:p w14:paraId="2CD5C5CA" w14:textId="77777777" w:rsidR="00EC240E" w:rsidRDefault="000B01EF">
      <w:pPr>
        <w:pStyle w:val="Heading3"/>
      </w:pPr>
      <w:bookmarkStart w:id="1833" w:name="ate_cov.2"/>
      <w:bookmarkStart w:id="1834" w:name="_Toc132871400"/>
      <w:bookmarkEnd w:id="1830"/>
      <w:bookmarkEnd w:id="1825"/>
      <w:r>
        <w:t>Evaluation of subactivity (ATE_COV.2)</w:t>
      </w:r>
      <w:bookmarkEnd w:id="1834"/>
    </w:p>
    <w:p w14:paraId="2011A7E8" w14:textId="77777777" w:rsidR="00EC240E" w:rsidRDefault="000B01EF">
      <w:pPr>
        <w:pStyle w:val="Heading4"/>
      </w:pPr>
      <w:bookmarkStart w:id="1835" w:name="objectives-83"/>
      <w:r>
        <w:t>Objectives</w:t>
      </w:r>
    </w:p>
    <w:p w14:paraId="60633ABB" w14:textId="77777777" w:rsidR="00EC240E" w:rsidRDefault="000B01EF">
      <w:pPr>
        <w:pStyle w:val="FirstParagraph"/>
      </w:pPr>
      <w:r>
        <w:t>The objective of this sub-activity is to determine whe</w:t>
      </w:r>
      <w:r>
        <w:t>ther the developer has tested all of the TSFIs, and that the developer’s test coverage evidence shows correspondence between the tests identified in the test documentation and the TSFIs described in the functional specification.</w:t>
      </w:r>
    </w:p>
    <w:p w14:paraId="59D114C3" w14:textId="77777777" w:rsidR="00EC240E" w:rsidRDefault="000B01EF">
      <w:pPr>
        <w:pStyle w:val="Heading4"/>
      </w:pPr>
      <w:bookmarkStart w:id="1836" w:name="input-82"/>
      <w:bookmarkEnd w:id="1835"/>
      <w:r>
        <w:t>Input</w:t>
      </w:r>
    </w:p>
    <w:p w14:paraId="45166E35" w14:textId="77777777" w:rsidR="00EC240E" w:rsidRDefault="000B01EF">
      <w:pPr>
        <w:numPr>
          <w:ilvl w:val="0"/>
          <w:numId w:val="289"/>
        </w:numPr>
        <w:ind w:left="1944"/>
      </w:pPr>
      <w:r>
        <w:t>the ST;</w:t>
      </w:r>
    </w:p>
    <w:p w14:paraId="088EBA47" w14:textId="77777777" w:rsidR="00EC240E" w:rsidRDefault="000B01EF">
      <w:pPr>
        <w:numPr>
          <w:ilvl w:val="0"/>
          <w:numId w:val="289"/>
        </w:numPr>
        <w:ind w:left="1944"/>
      </w:pPr>
      <w:r>
        <w:t>the functiona</w:t>
      </w:r>
      <w:r>
        <w:t>l specification;</w:t>
      </w:r>
    </w:p>
    <w:p w14:paraId="668CF328" w14:textId="77777777" w:rsidR="00EC240E" w:rsidRDefault="000B01EF">
      <w:pPr>
        <w:numPr>
          <w:ilvl w:val="0"/>
          <w:numId w:val="289"/>
        </w:numPr>
        <w:ind w:left="1944"/>
      </w:pPr>
      <w:r>
        <w:t>the test documentation;</w:t>
      </w:r>
    </w:p>
    <w:p w14:paraId="48593CAB" w14:textId="77777777" w:rsidR="00EC240E" w:rsidRDefault="000B01EF">
      <w:pPr>
        <w:numPr>
          <w:ilvl w:val="0"/>
          <w:numId w:val="289"/>
        </w:numPr>
        <w:ind w:left="1944"/>
      </w:pPr>
      <w:r>
        <w:t>the test coverage analysis.</w:t>
      </w:r>
    </w:p>
    <w:p w14:paraId="22793E9F" w14:textId="77777777" w:rsidR="00EC240E" w:rsidRDefault="000B01EF">
      <w:pPr>
        <w:pStyle w:val="Heading4"/>
      </w:pPr>
      <w:bookmarkStart w:id="1837" w:name="ate_cov.2.1e"/>
      <w:bookmarkEnd w:id="1836"/>
      <w:r>
        <w:t>Action ATE_COV.2.1E</w:t>
      </w:r>
    </w:p>
    <w:p w14:paraId="20640CB7" w14:textId="77777777" w:rsidR="00EC240E" w:rsidRDefault="000B01EF">
      <w:pPr>
        <w:pStyle w:val="FirstParagraph"/>
      </w:pPr>
      <w:r>
        <w:t>The evaluator shall confirm that the information provided meets all requirements for content and presentation of evidence.</w:t>
      </w:r>
    </w:p>
    <w:p w14:paraId="39488FBD" w14:textId="77777777" w:rsidR="00EC240E" w:rsidRDefault="000B01EF">
      <w:pPr>
        <w:pStyle w:val="content"/>
      </w:pPr>
      <w:bookmarkStart w:id="1838" w:name="ate_cov.2.1c"/>
      <w:r>
        <w:rPr>
          <w:bCs/>
          <w:sz w:val="18"/>
        </w:rPr>
        <w:t>ATE_COV.2.1C</w:t>
      </w:r>
      <w:bookmarkEnd w:id="1838"/>
      <w:r>
        <w:rPr>
          <w:b/>
          <w:i/>
        </w:rPr>
        <w:tab/>
        <w:t>The analysis of the test covera</w:t>
      </w:r>
      <w:r>
        <w:rPr>
          <w:b/>
          <w:i/>
        </w:rPr>
        <w:t>ge shall demonstrate the correspondence between the tests in the test documentation and the TSFIs in the functional specification.</w:t>
      </w:r>
    </w:p>
    <w:p w14:paraId="2FBF1589" w14:textId="77777777" w:rsidR="00EC240E" w:rsidRDefault="000B01EF">
      <w:pPr>
        <w:pStyle w:val="workunit"/>
      </w:pPr>
      <w:bookmarkStart w:id="1839" w:name="ate_cov.2-1"/>
      <w:r>
        <w:rPr>
          <w:bCs/>
          <w:sz w:val="18"/>
        </w:rPr>
        <w:t>ATE_COV.2-1</w:t>
      </w:r>
      <w:bookmarkEnd w:id="1839"/>
      <w:r>
        <w:tab/>
        <w:t xml:space="preserve">The evaluator </w:t>
      </w:r>
      <w:r>
        <w:rPr>
          <w:b/>
          <w:bCs/>
        </w:rPr>
        <w:t>shall examine</w:t>
      </w:r>
      <w:r>
        <w:t xml:space="preserve"> the test coverage analysis to determine that the correspondence between the tests in </w:t>
      </w:r>
      <w:r>
        <w:t>the test documentation and the interfaces in the functional specification is accurate.</w:t>
      </w:r>
    </w:p>
    <w:p w14:paraId="50A9F45F" w14:textId="77777777" w:rsidR="00EC240E" w:rsidRDefault="000B01EF">
      <w:pPr>
        <w:pStyle w:val="BodyText"/>
      </w:pPr>
      <w:r>
        <w:t xml:space="preserve">A simple cross-table may be sufficient to show test correspondence. The identification of the tests and the interfaces presented in the test coverage analysis has to be </w:t>
      </w:r>
      <w:r>
        <w:t>unambiguous.</w:t>
      </w:r>
    </w:p>
    <w:p w14:paraId="2310C4EB" w14:textId="77777777" w:rsidR="00EC240E" w:rsidRDefault="000B01EF">
      <w:pPr>
        <w:pStyle w:val="BodyText"/>
      </w:pPr>
      <w:r>
        <w:t>The evaluator is reminded that this does not imply that all tests in the test documentation must map to interfaces in the functional specification.</w:t>
      </w:r>
    </w:p>
    <w:p w14:paraId="555F2E22" w14:textId="77777777" w:rsidR="00EC240E" w:rsidRDefault="000B01EF">
      <w:pPr>
        <w:pStyle w:val="workunit"/>
      </w:pPr>
      <w:bookmarkStart w:id="1840" w:name="ate_cov.2-2"/>
      <w:r>
        <w:rPr>
          <w:bCs/>
          <w:sz w:val="18"/>
        </w:rPr>
        <w:lastRenderedPageBreak/>
        <w:t>ATE_COV.2-2</w:t>
      </w:r>
      <w:bookmarkEnd w:id="1840"/>
      <w:r>
        <w:tab/>
        <w:t xml:space="preserve">The evaluator </w:t>
      </w:r>
      <w:r>
        <w:rPr>
          <w:b/>
          <w:bCs/>
        </w:rPr>
        <w:t>shall examine</w:t>
      </w:r>
      <w:r>
        <w:t xml:space="preserve"> </w:t>
      </w:r>
      <w:r>
        <w:t>the test plan to determine that the testing approach for each interface demonstrates the expected behaviour of that interface.</w:t>
      </w:r>
    </w:p>
    <w:p w14:paraId="3F79A21F" w14:textId="77777777" w:rsidR="00EC240E" w:rsidRDefault="000B01EF">
      <w:pPr>
        <w:pStyle w:val="BodyText"/>
      </w:pPr>
      <w:r>
        <w:t>Guidance on this work unit can be found in:</w:t>
      </w:r>
    </w:p>
    <w:p w14:paraId="384D5BF3" w14:textId="77777777" w:rsidR="00EC240E" w:rsidRDefault="000B01EF">
      <w:pPr>
        <w:numPr>
          <w:ilvl w:val="0"/>
          <w:numId w:val="290"/>
        </w:numPr>
        <w:ind w:left="1944"/>
      </w:pPr>
      <w:r>
        <w:t>15.2.1, Understanding the expected behaviour of the TOE;</w:t>
      </w:r>
    </w:p>
    <w:p w14:paraId="0ACD4735" w14:textId="77777777" w:rsidR="00EC240E" w:rsidRDefault="000B01EF">
      <w:pPr>
        <w:numPr>
          <w:ilvl w:val="0"/>
          <w:numId w:val="290"/>
        </w:numPr>
        <w:ind w:left="1944"/>
      </w:pPr>
      <w:r>
        <w:t>15.2.2, Testing vs. alternate approaches to verify the expected behaviour of functionality.</w:t>
      </w:r>
    </w:p>
    <w:p w14:paraId="00316C23" w14:textId="77777777" w:rsidR="00EC240E" w:rsidRDefault="000B01EF">
      <w:pPr>
        <w:pStyle w:val="workunit"/>
      </w:pPr>
      <w:bookmarkStart w:id="1841" w:name="ate_cov.2-3"/>
      <w:r>
        <w:rPr>
          <w:bCs/>
          <w:sz w:val="18"/>
        </w:rPr>
        <w:t>ATE_COV.2-3</w:t>
      </w:r>
      <w:bookmarkEnd w:id="1841"/>
      <w:r>
        <w:tab/>
        <w:t xml:space="preserve">The evaluator </w:t>
      </w:r>
      <w:r>
        <w:rPr>
          <w:b/>
          <w:bCs/>
        </w:rPr>
        <w:t>shall examine</w:t>
      </w:r>
      <w:r>
        <w:t xml:space="preserve"> the test procedures to determine that the test prerequisites, test steps and expected result(s) adequately test each interfa</w:t>
      </w:r>
      <w:r>
        <w:t>ce.</w:t>
      </w:r>
    </w:p>
    <w:p w14:paraId="030E30D1" w14:textId="77777777" w:rsidR="00EC240E" w:rsidRDefault="000B01EF">
      <w:pPr>
        <w:pStyle w:val="BodyText"/>
      </w:pPr>
      <w:r>
        <w:t>Guidance on this work units, as it pertains to the functional specification, can be found in:</w:t>
      </w:r>
    </w:p>
    <w:p w14:paraId="52737AF2" w14:textId="77777777" w:rsidR="00EC240E" w:rsidRDefault="000B01EF">
      <w:pPr>
        <w:pStyle w:val="Compact"/>
        <w:numPr>
          <w:ilvl w:val="0"/>
          <w:numId w:val="291"/>
        </w:numPr>
        <w:ind w:left="1944"/>
      </w:pPr>
      <w:r>
        <w:t>15.2.3, Verifying the adequacy of tests.</w:t>
      </w:r>
    </w:p>
    <w:p w14:paraId="334086E5" w14:textId="77777777" w:rsidR="00EC240E" w:rsidRDefault="000B01EF">
      <w:pPr>
        <w:pStyle w:val="content"/>
      </w:pPr>
      <w:bookmarkStart w:id="1842" w:name="ate_cov.2.2c"/>
      <w:r>
        <w:rPr>
          <w:bCs/>
          <w:sz w:val="18"/>
        </w:rPr>
        <w:t>ATE_COV.2.2C</w:t>
      </w:r>
      <w:bookmarkEnd w:id="1842"/>
      <w:r>
        <w:rPr>
          <w:b/>
          <w:i/>
        </w:rPr>
        <w:tab/>
        <w:t xml:space="preserve">The analysis of the test coverage shall demonstrate that all TSFIs in the functional specification have </w:t>
      </w:r>
      <w:r>
        <w:rPr>
          <w:b/>
          <w:i/>
        </w:rPr>
        <w:t>been tested.</w:t>
      </w:r>
    </w:p>
    <w:p w14:paraId="4D83D5CF" w14:textId="77777777" w:rsidR="00EC240E" w:rsidRDefault="000B01EF">
      <w:pPr>
        <w:pStyle w:val="workunit"/>
      </w:pPr>
      <w:bookmarkStart w:id="1843" w:name="ate_cov.2-4"/>
      <w:r>
        <w:rPr>
          <w:bCs/>
          <w:sz w:val="18"/>
        </w:rPr>
        <w:t>ATE_COV.2-4</w:t>
      </w:r>
      <w:bookmarkEnd w:id="1843"/>
      <w:r>
        <w:tab/>
        <w:t xml:space="preserve">The evaluator </w:t>
      </w:r>
      <w:r>
        <w:rPr>
          <w:b/>
          <w:bCs/>
        </w:rPr>
        <w:t>shall examine</w:t>
      </w:r>
      <w:r>
        <w:t xml:space="preserve"> the test coverage analysis to determine that the correspondence between the interfaces in the functional specification and the tests in the test documentation is complete.</w:t>
      </w:r>
    </w:p>
    <w:p w14:paraId="55AE3F23" w14:textId="77777777" w:rsidR="00EC240E" w:rsidRDefault="000B01EF">
      <w:pPr>
        <w:pStyle w:val="BodyText"/>
      </w:pPr>
      <w:r>
        <w:t>All TSFIs that are described in</w:t>
      </w:r>
      <w:r>
        <w:t xml:space="preserve"> the functional specification have to be present in the test coverage analysis and mapped to tests in order for completeness to be claimed, although exhaustive specification testing of interfaces is not required. Incomplete coverage would be evident if an </w:t>
      </w:r>
      <w:r>
        <w:t>interface was identified in the functional specification and no test was mapped to it.</w:t>
      </w:r>
    </w:p>
    <w:p w14:paraId="18B912DC" w14:textId="77777777" w:rsidR="00EC240E" w:rsidRDefault="000B01EF">
      <w:pPr>
        <w:pStyle w:val="BodyText"/>
      </w:pPr>
      <w:r>
        <w:t>The evaluator is reminded that this does not imply that all tests in the test documentation must map to interfaces in the functional specification.</w:t>
      </w:r>
    </w:p>
    <w:p w14:paraId="0F15400A" w14:textId="77777777" w:rsidR="00EC240E" w:rsidRDefault="000B01EF">
      <w:pPr>
        <w:pStyle w:val="Heading3"/>
      </w:pPr>
      <w:bookmarkStart w:id="1844" w:name="ate_cov.3"/>
      <w:bookmarkStart w:id="1845" w:name="_Toc132871401"/>
      <w:bookmarkEnd w:id="1837"/>
      <w:bookmarkEnd w:id="1833"/>
      <w:r>
        <w:t>Evaluation of subacti</w:t>
      </w:r>
      <w:r>
        <w:t>vity (ATE_COV.3)</w:t>
      </w:r>
      <w:bookmarkEnd w:id="1845"/>
    </w:p>
    <w:p w14:paraId="3D46895D" w14:textId="77777777" w:rsidR="00EC240E" w:rsidRDefault="000B01EF">
      <w:pPr>
        <w:pStyle w:val="Heading4"/>
      </w:pPr>
      <w:bookmarkStart w:id="1846" w:name="objectives-84"/>
      <w:r>
        <w:t>Objectives</w:t>
      </w:r>
    </w:p>
    <w:p w14:paraId="5610846F" w14:textId="77777777" w:rsidR="00EC240E" w:rsidRDefault="000B01EF">
      <w:pPr>
        <w:pStyle w:val="FirstParagraph"/>
      </w:pPr>
      <w:r>
        <w:t>The objective of this sub-activity is to determine whether the developer has tested all of the TSFIs exhaustively, and that the developer’s test coverage evidence shows correspondence between the tests identified in the test doc</w:t>
      </w:r>
      <w:r>
        <w:t>umentation and the TSFIs described in the functional specification.</w:t>
      </w:r>
    </w:p>
    <w:p w14:paraId="52B57362" w14:textId="77777777" w:rsidR="00EC240E" w:rsidRDefault="000B01EF">
      <w:pPr>
        <w:pStyle w:val="BodyText"/>
      </w:pPr>
      <w:r>
        <w:t>A particular objective of this component is to confirm that all parameters of all of the TSFIs have been tested.</w:t>
      </w:r>
    </w:p>
    <w:p w14:paraId="1618675F" w14:textId="77777777" w:rsidR="00EC240E" w:rsidRDefault="000B01EF">
      <w:pPr>
        <w:pStyle w:val="Heading4"/>
      </w:pPr>
      <w:bookmarkStart w:id="1847" w:name="input-83"/>
      <w:bookmarkEnd w:id="1846"/>
      <w:r>
        <w:t>Input</w:t>
      </w:r>
    </w:p>
    <w:p w14:paraId="41426926" w14:textId="77777777" w:rsidR="00EC240E" w:rsidRDefault="000B01EF">
      <w:pPr>
        <w:numPr>
          <w:ilvl w:val="0"/>
          <w:numId w:val="292"/>
        </w:numPr>
        <w:ind w:left="1944"/>
      </w:pPr>
      <w:r>
        <w:t>the ST;</w:t>
      </w:r>
    </w:p>
    <w:p w14:paraId="2BC8B524" w14:textId="77777777" w:rsidR="00EC240E" w:rsidRDefault="000B01EF">
      <w:pPr>
        <w:numPr>
          <w:ilvl w:val="0"/>
          <w:numId w:val="292"/>
        </w:numPr>
        <w:ind w:left="1944"/>
      </w:pPr>
      <w:r>
        <w:t>the functional specification;</w:t>
      </w:r>
    </w:p>
    <w:p w14:paraId="4DD9F3DA" w14:textId="77777777" w:rsidR="00EC240E" w:rsidRDefault="000B01EF">
      <w:pPr>
        <w:numPr>
          <w:ilvl w:val="0"/>
          <w:numId w:val="292"/>
        </w:numPr>
        <w:ind w:left="1944"/>
      </w:pPr>
      <w:r>
        <w:t>the test documentation;</w:t>
      </w:r>
    </w:p>
    <w:p w14:paraId="3D6CE0DD" w14:textId="77777777" w:rsidR="00EC240E" w:rsidRDefault="000B01EF">
      <w:pPr>
        <w:numPr>
          <w:ilvl w:val="0"/>
          <w:numId w:val="292"/>
        </w:numPr>
        <w:ind w:left="1944"/>
      </w:pPr>
      <w:r>
        <w:t>the tes</w:t>
      </w:r>
      <w:r>
        <w:t>t coverage analysis.</w:t>
      </w:r>
    </w:p>
    <w:p w14:paraId="14FB62FE" w14:textId="77777777" w:rsidR="00EC240E" w:rsidRDefault="000B01EF">
      <w:pPr>
        <w:pStyle w:val="Heading4"/>
      </w:pPr>
      <w:bookmarkStart w:id="1848" w:name="ate_cov.3.1e"/>
      <w:bookmarkEnd w:id="1847"/>
      <w:r>
        <w:lastRenderedPageBreak/>
        <w:t>Action ATE_COV.3.1E</w:t>
      </w:r>
    </w:p>
    <w:p w14:paraId="0B11628C" w14:textId="77777777" w:rsidR="00EC240E" w:rsidRDefault="000B01EF">
      <w:pPr>
        <w:pStyle w:val="FirstParagraph"/>
      </w:pPr>
      <w:r>
        <w:t>The evaluator shall confirm that the information provided meets all requirements for content and presentation of evidence.</w:t>
      </w:r>
    </w:p>
    <w:p w14:paraId="34FE5825" w14:textId="77777777" w:rsidR="00EC240E" w:rsidRDefault="000B01EF">
      <w:pPr>
        <w:pStyle w:val="content"/>
      </w:pPr>
      <w:bookmarkStart w:id="1849" w:name="ate_cov.3.1c"/>
      <w:r>
        <w:rPr>
          <w:bCs/>
          <w:sz w:val="18"/>
        </w:rPr>
        <w:t>ATE_COV.3.1C</w:t>
      </w:r>
      <w:bookmarkEnd w:id="1849"/>
      <w:r>
        <w:rPr>
          <w:b/>
          <w:i/>
        </w:rPr>
        <w:tab/>
        <w:t xml:space="preserve">The analysis of the test coverage shall demonstrate the correspondence between </w:t>
      </w:r>
      <w:r>
        <w:rPr>
          <w:b/>
          <w:i/>
        </w:rPr>
        <w:t>the tests in the test documentation and the TSFIs in the functional specification.</w:t>
      </w:r>
    </w:p>
    <w:p w14:paraId="1C8861A1" w14:textId="77777777" w:rsidR="00EC240E" w:rsidRDefault="000B01EF">
      <w:pPr>
        <w:pStyle w:val="workunit"/>
      </w:pPr>
      <w:bookmarkStart w:id="1850" w:name="ate_cov.3-1"/>
      <w:r>
        <w:rPr>
          <w:bCs/>
          <w:sz w:val="18"/>
        </w:rPr>
        <w:t>ATE_COV.3-1</w:t>
      </w:r>
      <w:bookmarkEnd w:id="1850"/>
      <w:r>
        <w:tab/>
        <w:t xml:space="preserve">The evaluator </w:t>
      </w:r>
      <w:r>
        <w:rPr>
          <w:b/>
          <w:bCs/>
        </w:rPr>
        <w:t>shall examine</w:t>
      </w:r>
      <w:r>
        <w:t xml:space="preserve"> the test coverage analysis to determine that the correspondence between the tests in the test documentation and the interfaces in the</w:t>
      </w:r>
      <w:r>
        <w:t xml:space="preserve"> functional specification is accurate.</w:t>
      </w:r>
    </w:p>
    <w:p w14:paraId="37161D54" w14:textId="77777777" w:rsidR="00EC240E" w:rsidRDefault="000B01EF">
      <w:pPr>
        <w:pStyle w:val="BodyText"/>
      </w:pPr>
      <w:r>
        <w:t>A simple cross-table may be sufficient to show test correspondence. The identification of the tests and the interfaces presented in the test coverage analysis has to be unambiguous.</w:t>
      </w:r>
    </w:p>
    <w:p w14:paraId="666FF010" w14:textId="77777777" w:rsidR="00EC240E" w:rsidRDefault="000B01EF">
      <w:pPr>
        <w:pStyle w:val="BodyText"/>
      </w:pPr>
      <w:r>
        <w:t>The evaluator is reminded that this does not imply that all tests in the test documentation must map to interfaces in the functional specification.</w:t>
      </w:r>
    </w:p>
    <w:p w14:paraId="6F5979C4" w14:textId="77777777" w:rsidR="00EC240E" w:rsidRDefault="000B01EF">
      <w:pPr>
        <w:pStyle w:val="workunit"/>
      </w:pPr>
      <w:bookmarkStart w:id="1851" w:name="ate_cov.3-2"/>
      <w:r>
        <w:rPr>
          <w:bCs/>
          <w:sz w:val="18"/>
        </w:rPr>
        <w:t>ATE_COV.3-2</w:t>
      </w:r>
      <w:bookmarkEnd w:id="1851"/>
      <w:r>
        <w:tab/>
        <w:t xml:space="preserve">The evaluator </w:t>
      </w:r>
      <w:r>
        <w:rPr>
          <w:b/>
          <w:bCs/>
        </w:rPr>
        <w:t>shall examine</w:t>
      </w:r>
      <w:r>
        <w:t xml:space="preserve"> the test plan to determine that the testing approach for each interf</w:t>
      </w:r>
      <w:r>
        <w:t>ace demonstrates the expected behaviour of that interface.</w:t>
      </w:r>
    </w:p>
    <w:p w14:paraId="56A139E1" w14:textId="77777777" w:rsidR="00EC240E" w:rsidRDefault="000B01EF">
      <w:pPr>
        <w:pStyle w:val="BodyText"/>
      </w:pPr>
      <w:r>
        <w:t>Guidance on this work unit can be found in:</w:t>
      </w:r>
    </w:p>
    <w:p w14:paraId="02365950" w14:textId="77777777" w:rsidR="00EC240E" w:rsidRDefault="000B01EF">
      <w:pPr>
        <w:numPr>
          <w:ilvl w:val="0"/>
          <w:numId w:val="293"/>
        </w:numPr>
        <w:ind w:left="1944"/>
      </w:pPr>
      <w:r>
        <w:t>15.2.1, Understanding the expected behaviour of the TOE;</w:t>
      </w:r>
    </w:p>
    <w:p w14:paraId="7A0D0D1A" w14:textId="77777777" w:rsidR="00EC240E" w:rsidRDefault="000B01EF">
      <w:pPr>
        <w:numPr>
          <w:ilvl w:val="0"/>
          <w:numId w:val="293"/>
        </w:numPr>
        <w:ind w:left="1944"/>
      </w:pPr>
      <w:r>
        <w:t>15.2.2, Testing vs. alternate approaches to verify the expected behaviour of functionality.</w:t>
      </w:r>
    </w:p>
    <w:p w14:paraId="61BCA3BE" w14:textId="77777777" w:rsidR="00EC240E" w:rsidRDefault="000B01EF">
      <w:pPr>
        <w:pStyle w:val="workunit"/>
      </w:pPr>
      <w:bookmarkStart w:id="1852" w:name="ate_cov.3-3"/>
      <w:r>
        <w:rPr>
          <w:bCs/>
          <w:sz w:val="18"/>
        </w:rPr>
        <w:t>ATE_</w:t>
      </w:r>
      <w:r>
        <w:rPr>
          <w:bCs/>
          <w:sz w:val="18"/>
        </w:rPr>
        <w:t>COV.3-3</w:t>
      </w:r>
      <w:bookmarkEnd w:id="1852"/>
      <w:r>
        <w:tab/>
        <w:t xml:space="preserve">The evaluator </w:t>
      </w:r>
      <w:r>
        <w:rPr>
          <w:b/>
          <w:bCs/>
        </w:rPr>
        <w:t>shall examine</w:t>
      </w:r>
      <w:r>
        <w:t xml:space="preserve"> the test procedures to determine that the test prerequisites, test steps and expected result(s) adequately test each interface.</w:t>
      </w:r>
    </w:p>
    <w:p w14:paraId="1CE2A630" w14:textId="77777777" w:rsidR="00EC240E" w:rsidRDefault="000B01EF">
      <w:pPr>
        <w:pStyle w:val="BodyText"/>
      </w:pPr>
      <w:r>
        <w:t>Guidance on this work unit, as it pertains to the functional specification, can be found in:</w:t>
      </w:r>
    </w:p>
    <w:p w14:paraId="3E0E4412" w14:textId="77777777" w:rsidR="00EC240E" w:rsidRDefault="000B01EF">
      <w:pPr>
        <w:pStyle w:val="Compact"/>
        <w:numPr>
          <w:ilvl w:val="0"/>
          <w:numId w:val="294"/>
        </w:numPr>
        <w:ind w:left="1944"/>
      </w:pPr>
      <w:r>
        <w:t>15.2.3 Verifying the adequacy of tests.</w:t>
      </w:r>
    </w:p>
    <w:p w14:paraId="44564F10" w14:textId="77777777" w:rsidR="00EC240E" w:rsidRDefault="000B01EF">
      <w:pPr>
        <w:pStyle w:val="content"/>
      </w:pPr>
      <w:bookmarkStart w:id="1853" w:name="ate_cov.3.2c"/>
      <w:r>
        <w:rPr>
          <w:bCs/>
          <w:sz w:val="18"/>
        </w:rPr>
        <w:t>ATE_COV.3.2C</w:t>
      </w:r>
      <w:bookmarkEnd w:id="1853"/>
      <w:r>
        <w:rPr>
          <w:b/>
          <w:i/>
        </w:rPr>
        <w:tab/>
        <w:t>The analysis of the test coverage shall demonstrate that all TSFIs in the functional specification have been completely tested.</w:t>
      </w:r>
    </w:p>
    <w:p w14:paraId="3E240190" w14:textId="77777777" w:rsidR="00EC240E" w:rsidRDefault="000B01EF">
      <w:pPr>
        <w:pStyle w:val="workunit"/>
      </w:pPr>
      <w:bookmarkStart w:id="1854" w:name="ate_cov.3-4"/>
      <w:r>
        <w:rPr>
          <w:bCs/>
          <w:sz w:val="18"/>
        </w:rPr>
        <w:t>ATE_COV.3-4</w:t>
      </w:r>
      <w:bookmarkEnd w:id="1854"/>
      <w:r>
        <w:tab/>
        <w:t xml:space="preserve">The evaluator </w:t>
      </w:r>
      <w:r>
        <w:rPr>
          <w:b/>
          <w:bCs/>
        </w:rPr>
        <w:t>shall examine</w:t>
      </w:r>
      <w:r>
        <w:t xml:space="preserve"> the test coverage analysis to dete</w:t>
      </w:r>
      <w:r>
        <w:t>rmine that the correspondence between the interfaces in the functional specification and the tests in the test documentation is complete.</w:t>
      </w:r>
    </w:p>
    <w:p w14:paraId="065CC89C" w14:textId="77777777" w:rsidR="00EC240E" w:rsidRDefault="000B01EF">
      <w:pPr>
        <w:pStyle w:val="BodyText"/>
      </w:pPr>
      <w:r>
        <w:t>All TSFIs that are described in the functional specification have to be present in the test coverage analysis and mapp</w:t>
      </w:r>
      <w:r>
        <w:t xml:space="preserve">ed to tests in order for completeness to be claimed. Exhaustive specification testing of interfaces is required for this mapping. Incomplete coverage would be evident if an interface was identified in the functional specification and no test was mapped to </w:t>
      </w:r>
      <w:r>
        <w:t>it.</w:t>
      </w:r>
    </w:p>
    <w:p w14:paraId="3088AD3D" w14:textId="77777777" w:rsidR="00EC240E" w:rsidRDefault="000B01EF">
      <w:pPr>
        <w:pStyle w:val="BodyText"/>
      </w:pPr>
      <w:r>
        <w:t>The evaluator is reminded that this does not imply that all tests in the test documentation must map to interfaces in the functional specification.</w:t>
      </w:r>
    </w:p>
    <w:p w14:paraId="066AC937" w14:textId="77777777" w:rsidR="00EC240E" w:rsidRDefault="000B01EF">
      <w:pPr>
        <w:pStyle w:val="workunit"/>
      </w:pPr>
      <w:bookmarkStart w:id="1855" w:name="ate_cov.3-5"/>
      <w:r>
        <w:rPr>
          <w:bCs/>
          <w:sz w:val="18"/>
        </w:rPr>
        <w:lastRenderedPageBreak/>
        <w:t>ATE_COV.3-5</w:t>
      </w:r>
      <w:bookmarkEnd w:id="1855"/>
      <w:r>
        <w:tab/>
        <w:t xml:space="preserve">The evaluator </w:t>
      </w:r>
      <w:r>
        <w:rPr>
          <w:b/>
          <w:bCs/>
        </w:rPr>
        <w:t>shall examine</w:t>
      </w:r>
      <w:r>
        <w:t xml:space="preserve"> the test coverage analysis to determine that the correspondence </w:t>
      </w:r>
      <w:r>
        <w:t>between the interfaces in the functional specification and the tests in the test documentation shows that all TSFIs were tested completely.</w:t>
      </w:r>
    </w:p>
    <w:p w14:paraId="49B60478" w14:textId="77777777" w:rsidR="00EC240E" w:rsidRDefault="000B01EF">
      <w:pPr>
        <w:pStyle w:val="BodyText"/>
      </w:pPr>
      <w:r>
        <w:t>This means that the evaluator examines whether all aspects of purpose, method of use, parameters, parameter descriptions, actions and error messages for all TSFIs present in the functional specification are covered by the tests. Note that the level of deta</w:t>
      </w:r>
      <w:r>
        <w:t xml:space="preserve">il present in the functional specification depends on the component of </w:t>
      </w:r>
      <w:hyperlink w:anchor="adv_fsp">
        <w:r>
          <w:rPr>
            <w:rStyle w:val="Hyperlink"/>
          </w:rPr>
          <w:t>ADV_FSP</w:t>
        </w:r>
      </w:hyperlink>
      <w:r>
        <w:t xml:space="preserve"> chosen in the ST of the TOE.</w:t>
      </w:r>
    </w:p>
    <w:p w14:paraId="66D63FFD" w14:textId="77777777" w:rsidR="00EC240E" w:rsidRDefault="000B01EF">
      <w:pPr>
        <w:pStyle w:val="BodyText"/>
      </w:pPr>
      <w:r>
        <w:t>The evaluator may conclude that the higher-level descriptions in the functional speci</w:t>
      </w:r>
      <w:r>
        <w:t>fication, like purpose or method of use, are implicitly covered, if coverage of lower-level descriptions like parameters, parameter descriptions, actions and error messages are covered. Therefore, in general it will only be necessary to confirm coverage on</w:t>
      </w:r>
      <w:r>
        <w:t xml:space="preserve"> these lower levels.</w:t>
      </w:r>
    </w:p>
    <w:p w14:paraId="4461C94B" w14:textId="77777777" w:rsidR="00EC240E" w:rsidRDefault="000B01EF">
      <w:pPr>
        <w:pStyle w:val="BodyText"/>
      </w:pPr>
      <w:r>
        <w:t>The evaluator is reminded that (for example) coverage of all parameters does not necessarily mean coverage of every possible value a parameter may allow. However, every value for which a distinct qualitative behaviour of the TOE is exp</w:t>
      </w:r>
      <w:r>
        <w:t>ected, needs to be covered.</w:t>
      </w:r>
    </w:p>
    <w:p w14:paraId="767409CD" w14:textId="77777777" w:rsidR="00EC240E" w:rsidRDefault="000B01EF">
      <w:pPr>
        <w:pStyle w:val="BodyText"/>
      </w:pPr>
      <w:r>
        <w:t>As an example: If one of the parameters of a function call is a two-byte value, which specifies the length of further parameters, only some typical values need to be tested. However, the evaluator will make sure that some specif</w:t>
      </w:r>
      <w:r>
        <w:t>ic cases (like the value zero or the maximal value) will be covered.</w:t>
      </w:r>
    </w:p>
    <w:p w14:paraId="5CA8E938" w14:textId="77777777" w:rsidR="00EC240E" w:rsidRDefault="000B01EF">
      <w:pPr>
        <w:pStyle w:val="BodyText"/>
      </w:pPr>
      <w:r>
        <w:t>If the evaluator sees that a potential attacker might be able to invoke a TSFI with inconsistent parameter values (e. g. if one parameter specifies the length of a second parameter and it</w:t>
      </w:r>
      <w:r>
        <w:t xml:space="preserve"> is possible to make the second parameter actually longer than the chosen value for the first parameter suggests) and this case is not covered by the developer’s testing, the evaluator may decide either to test this during their activities in </w:t>
      </w:r>
      <w:hyperlink w:anchor="ava_van">
        <w:r>
          <w:rPr>
            <w:rStyle w:val="Hyperlink"/>
          </w:rPr>
          <w:t>AVA_VAN</w:t>
        </w:r>
      </w:hyperlink>
      <w:r>
        <w:t xml:space="preserve"> or to require the developer to provide coverage also for this case.</w:t>
      </w:r>
    </w:p>
    <w:p w14:paraId="5707EAF9" w14:textId="77777777" w:rsidR="00EC240E" w:rsidRDefault="000B01EF">
      <w:pPr>
        <w:pStyle w:val="BodyText"/>
      </w:pPr>
      <w:r>
        <w:t>Similar considerations as for parameters hold for error messages specified in the functional specification: Each error message, wh</w:t>
      </w:r>
      <w:r>
        <w:t>ich belongs to a qualitatively distinct error case, needs to be covered by testing. Note, that there may be exceptions, for example error messages for errors, which cannot be provoked during testing. For such error messages other ways of coverage need to b</w:t>
      </w:r>
      <w:r>
        <w:t>e found as discussed in 15.2.2, “Testing vs. alternate approaches to verify the expected behaviour of functionality”.</w:t>
      </w:r>
    </w:p>
    <w:p w14:paraId="65CE464B" w14:textId="77777777" w:rsidR="00EC240E" w:rsidRDefault="000B01EF">
      <w:pPr>
        <w:pStyle w:val="BodyText"/>
      </w:pPr>
      <w:r>
        <w:t>Note that also the developer is allowed to use such alternative approaches to testing (e. g. checking something in the source code) in the</w:t>
      </w:r>
      <w:r>
        <w:t xml:space="preserve"> coverage table. The evaluator has to examine, in this case, if this use of an alternative approach is acceptable (usually only in cases where testing is practically impossible).</w:t>
      </w:r>
    </w:p>
    <w:p w14:paraId="356BA468" w14:textId="77777777" w:rsidR="00EC240E" w:rsidRDefault="000B01EF">
      <w:pPr>
        <w:pStyle w:val="Heading2"/>
      </w:pPr>
      <w:bookmarkStart w:id="1856" w:name="ate_dpt"/>
      <w:bookmarkStart w:id="1857" w:name="_Toc132871402"/>
      <w:bookmarkEnd w:id="1848"/>
      <w:bookmarkEnd w:id="1844"/>
      <w:bookmarkEnd w:id="1823"/>
      <w:r>
        <w:t>Depth (ATE_DPT)</w:t>
      </w:r>
      <w:bookmarkEnd w:id="1857"/>
    </w:p>
    <w:p w14:paraId="7D8EF89A" w14:textId="77777777" w:rsidR="00EC240E" w:rsidRDefault="000B01EF">
      <w:pPr>
        <w:pStyle w:val="Heading3"/>
      </w:pPr>
      <w:bookmarkStart w:id="1858" w:name="ate_dpt.1"/>
      <w:bookmarkStart w:id="1859" w:name="_Toc132871403"/>
      <w:r>
        <w:t>Evaluation of subactivity (ATE_DPT.1)</w:t>
      </w:r>
      <w:bookmarkEnd w:id="1859"/>
    </w:p>
    <w:p w14:paraId="70E42F71" w14:textId="77777777" w:rsidR="00EC240E" w:rsidRDefault="000B01EF">
      <w:pPr>
        <w:pStyle w:val="Heading4"/>
      </w:pPr>
      <w:bookmarkStart w:id="1860" w:name="objectives-85"/>
      <w:r>
        <w:t>Objectives</w:t>
      </w:r>
    </w:p>
    <w:p w14:paraId="7CFCF9DC" w14:textId="77777777" w:rsidR="00EC240E" w:rsidRDefault="000B01EF">
      <w:pPr>
        <w:pStyle w:val="FirstParagraph"/>
      </w:pPr>
      <w:r>
        <w:t>The objectiv</w:t>
      </w:r>
      <w:r>
        <w:t>e of this sub-activity is to determine whether the developer has tested the TSF subsystems against the TOE design and the security architecture description.</w:t>
      </w:r>
    </w:p>
    <w:p w14:paraId="100A57D9" w14:textId="77777777" w:rsidR="00EC240E" w:rsidRDefault="000B01EF">
      <w:pPr>
        <w:pStyle w:val="Heading4"/>
      </w:pPr>
      <w:bookmarkStart w:id="1861" w:name="input-84"/>
      <w:bookmarkEnd w:id="1860"/>
      <w:r>
        <w:lastRenderedPageBreak/>
        <w:t>Input</w:t>
      </w:r>
    </w:p>
    <w:p w14:paraId="77D8DB19" w14:textId="77777777" w:rsidR="00EC240E" w:rsidRDefault="000B01EF">
      <w:pPr>
        <w:numPr>
          <w:ilvl w:val="0"/>
          <w:numId w:val="295"/>
        </w:numPr>
        <w:ind w:left="1944"/>
      </w:pPr>
      <w:r>
        <w:t>the ST;</w:t>
      </w:r>
    </w:p>
    <w:p w14:paraId="555A41EC" w14:textId="77777777" w:rsidR="00EC240E" w:rsidRDefault="000B01EF">
      <w:pPr>
        <w:numPr>
          <w:ilvl w:val="0"/>
          <w:numId w:val="295"/>
        </w:numPr>
        <w:ind w:left="1944"/>
      </w:pPr>
      <w:r>
        <w:t>the functional specification;</w:t>
      </w:r>
    </w:p>
    <w:p w14:paraId="029FCDAF" w14:textId="77777777" w:rsidR="00EC240E" w:rsidRDefault="000B01EF">
      <w:pPr>
        <w:numPr>
          <w:ilvl w:val="0"/>
          <w:numId w:val="295"/>
        </w:numPr>
        <w:ind w:left="1944"/>
      </w:pPr>
      <w:r>
        <w:t>the TOE design;</w:t>
      </w:r>
    </w:p>
    <w:p w14:paraId="47A268F9" w14:textId="77777777" w:rsidR="00EC240E" w:rsidRDefault="000B01EF">
      <w:pPr>
        <w:numPr>
          <w:ilvl w:val="0"/>
          <w:numId w:val="295"/>
        </w:numPr>
        <w:ind w:left="1944"/>
      </w:pPr>
      <w:r>
        <w:t>the security architecture description;</w:t>
      </w:r>
    </w:p>
    <w:p w14:paraId="3CA1ED5B" w14:textId="77777777" w:rsidR="00EC240E" w:rsidRDefault="000B01EF">
      <w:pPr>
        <w:numPr>
          <w:ilvl w:val="0"/>
          <w:numId w:val="295"/>
        </w:numPr>
        <w:ind w:left="1944"/>
      </w:pPr>
      <w:r>
        <w:t>the test documentation;</w:t>
      </w:r>
    </w:p>
    <w:p w14:paraId="2B1B7ED2" w14:textId="77777777" w:rsidR="00EC240E" w:rsidRDefault="000B01EF">
      <w:pPr>
        <w:numPr>
          <w:ilvl w:val="0"/>
          <w:numId w:val="295"/>
        </w:numPr>
        <w:ind w:left="1944"/>
      </w:pPr>
      <w:r>
        <w:t>the depth of testing analysis.</w:t>
      </w:r>
    </w:p>
    <w:p w14:paraId="58DD120F" w14:textId="77777777" w:rsidR="00EC240E" w:rsidRDefault="000B01EF">
      <w:pPr>
        <w:pStyle w:val="Heading4"/>
      </w:pPr>
      <w:bookmarkStart w:id="1862" w:name="ate_dpt.1.1e"/>
      <w:bookmarkEnd w:id="1861"/>
      <w:r>
        <w:t>Action ATE_DPT.1.1E</w:t>
      </w:r>
    </w:p>
    <w:p w14:paraId="340AA623" w14:textId="77777777" w:rsidR="00EC240E" w:rsidRDefault="000B01EF">
      <w:pPr>
        <w:pStyle w:val="FirstParagraph"/>
      </w:pPr>
      <w:r>
        <w:t>The evaluator shall confirm that the information provided meets all requirements for content and presentation of evidence.</w:t>
      </w:r>
    </w:p>
    <w:p w14:paraId="17945AA5" w14:textId="77777777" w:rsidR="00EC240E" w:rsidRDefault="000B01EF">
      <w:pPr>
        <w:pStyle w:val="content"/>
      </w:pPr>
      <w:bookmarkStart w:id="1863" w:name="ate_dpt.1.1c"/>
      <w:r>
        <w:rPr>
          <w:bCs/>
          <w:sz w:val="18"/>
        </w:rPr>
        <w:t>ATE_DPT.1.1C</w:t>
      </w:r>
      <w:bookmarkEnd w:id="1863"/>
      <w:r>
        <w:rPr>
          <w:b/>
          <w:i/>
        </w:rPr>
        <w:tab/>
        <w:t>The an</w:t>
      </w:r>
      <w:r>
        <w:rPr>
          <w:b/>
          <w:i/>
        </w:rPr>
        <w:t>alysis of the depth of testing shall demonstrate the correspondence between the tests in the test documentation and the TSF subsystems in the TOE design.</w:t>
      </w:r>
    </w:p>
    <w:p w14:paraId="31661BD2" w14:textId="77777777" w:rsidR="00EC240E" w:rsidRDefault="000B01EF">
      <w:pPr>
        <w:pStyle w:val="workunit"/>
      </w:pPr>
      <w:bookmarkStart w:id="1864" w:name="ate_dpt.1-1"/>
      <w:r>
        <w:rPr>
          <w:bCs/>
          <w:sz w:val="18"/>
        </w:rPr>
        <w:t>ATE_DPT.1-1</w:t>
      </w:r>
      <w:bookmarkEnd w:id="1864"/>
      <w:r>
        <w:tab/>
        <w:t xml:space="preserve">The evaluator </w:t>
      </w:r>
      <w:r>
        <w:rPr>
          <w:b/>
          <w:bCs/>
        </w:rPr>
        <w:t>shall examine</w:t>
      </w:r>
      <w:r>
        <w:t xml:space="preserve"> the depth of testing analysis to determine that the descriptio</w:t>
      </w:r>
      <w:r>
        <w:t>ns of the behaviour of TSF subsystems and of their interactions is included within the test documentation.</w:t>
      </w:r>
    </w:p>
    <w:p w14:paraId="354623C0" w14:textId="77777777" w:rsidR="00EC240E" w:rsidRDefault="000B01EF">
      <w:pPr>
        <w:pStyle w:val="BodyText"/>
      </w:pPr>
      <w:r>
        <w:t>This work unit verifies the content of the correspondence between the tests and the descriptions in the TOE design. In cases where the description of</w:t>
      </w:r>
      <w:r>
        <w:t xml:space="preserve"> the TSF’s architectural soundness in </w:t>
      </w:r>
      <w:hyperlink w:anchor="adv_arc">
        <w:r>
          <w:rPr>
            <w:rStyle w:val="Hyperlink"/>
          </w:rPr>
          <w:t>ADV_ARC</w:t>
        </w:r>
      </w:hyperlink>
      <w:r>
        <w:t xml:space="preserve"> cites specific mechanisms, this work unit also verifies the correspondence between the tests and the descriptions of the behaviour of such mechani</w:t>
      </w:r>
      <w:r>
        <w:t>sms.</w:t>
      </w:r>
    </w:p>
    <w:p w14:paraId="5ED65C22" w14:textId="77777777" w:rsidR="00EC240E" w:rsidRDefault="000B01EF">
      <w:pPr>
        <w:pStyle w:val="BodyText"/>
      </w:pPr>
      <w:r>
        <w:t>A simple cross-table may be sufficient to show test correspondence. The identification of the tests and the behaviour/interaction presented in the depth-of coverage analysis has to be unambiguous.</w:t>
      </w:r>
    </w:p>
    <w:p w14:paraId="609966F5" w14:textId="77777777" w:rsidR="00EC240E" w:rsidRDefault="000B01EF">
      <w:pPr>
        <w:pStyle w:val="BodyText"/>
      </w:pPr>
      <w:r>
        <w:t xml:space="preserve">When Evaluation of sub-activity </w:t>
      </w:r>
      <w:hyperlink w:anchor="ate_dpt.1">
        <w:r>
          <w:rPr>
            <w:rStyle w:val="Hyperlink"/>
          </w:rPr>
          <w:t>ATE_DPT.1</w:t>
        </w:r>
      </w:hyperlink>
      <w:r>
        <w:t xml:space="preserve"> is combined with a component of </w:t>
      </w:r>
      <w:hyperlink w:anchor="adv_tds">
        <w:r>
          <w:rPr>
            <w:rStyle w:val="Hyperlink"/>
          </w:rPr>
          <w:t>ADV_TDS</w:t>
        </w:r>
      </w:hyperlink>
      <w:r>
        <w:t xml:space="preserve">, which includes descriptions at the module level, e.g. evaluation of sub-activity </w:t>
      </w:r>
      <w:hyperlink w:anchor="adv_tds.3">
        <w:r>
          <w:rPr>
            <w:rStyle w:val="Hyperlink"/>
          </w:rPr>
          <w:t>ADV_TDS.3</w:t>
        </w:r>
      </w:hyperlink>
      <w:r>
        <w:t>, the level of detail needed to map the test cases to the behav</w:t>
      </w:r>
      <w:r>
        <w:t xml:space="preserve">iour of the subsystems may require information from the module description to be used. This is because Evaluation of sub-activity </w:t>
      </w:r>
      <w:hyperlink w:anchor="adv_tds.3">
        <w:r>
          <w:rPr>
            <w:rStyle w:val="Hyperlink"/>
          </w:rPr>
          <w:t>ADV_TDS.3</w:t>
        </w:r>
      </w:hyperlink>
      <w:r>
        <w:t xml:space="preserve"> allows the description of details to be shifted fr</w:t>
      </w:r>
      <w:r>
        <w:t>om the subsystem level to the module level, or even to omit the subsystems altogether.</w:t>
      </w:r>
    </w:p>
    <w:p w14:paraId="780FA057" w14:textId="77777777" w:rsidR="00EC240E" w:rsidRDefault="000B01EF">
      <w:pPr>
        <w:pStyle w:val="BodyText"/>
      </w:pPr>
      <w:r>
        <w:t>In any case, the required level of detail in the provided reference to the tested behaviour can be defined as “the level of detail required for the description of subsys</w:t>
      </w:r>
      <w:r>
        <w:t xml:space="preserve">tem behaviour as defined by Evaluation of sub-activity </w:t>
      </w:r>
      <w:hyperlink w:anchor="adv_tds.2">
        <w:r>
          <w:rPr>
            <w:rStyle w:val="Hyperlink"/>
          </w:rPr>
          <w:t>ADV_TDS.2</w:t>
        </w:r>
      </w:hyperlink>
      <w:r>
        <w:t xml:space="preserve"> (in particular work unit </w:t>
      </w:r>
      <w:hyperlink w:anchor="adv_tds.2-4">
        <w:r>
          <w:rPr>
            <w:rStyle w:val="Hyperlink"/>
          </w:rPr>
          <w:t>ADV_TDS.2-4</w:t>
        </w:r>
      </w:hyperlink>
      <w:r>
        <w:t>)”. It states that a de</w:t>
      </w:r>
      <w:r>
        <w:t>tailed description of the behaviour typically discusses how the functionality is provided, in terms of what key data and data structures represent; what control relationships exist within a subsystem and how these elements work together to provide the SFR-</w:t>
      </w:r>
      <w:r>
        <w:t>enforcing behaviour.</w:t>
      </w:r>
    </w:p>
    <w:p w14:paraId="0A87138F" w14:textId="77777777" w:rsidR="00EC240E" w:rsidRDefault="000B01EF">
      <w:pPr>
        <w:pStyle w:val="BodyText"/>
      </w:pPr>
      <w:r>
        <w:t>The evaluator is reminded that not all tests in the test documentation must map to a subsystem behaviour or interaction description.</w:t>
      </w:r>
    </w:p>
    <w:p w14:paraId="7B06026D" w14:textId="77777777" w:rsidR="00EC240E" w:rsidRDefault="000B01EF">
      <w:pPr>
        <w:pStyle w:val="workunit"/>
      </w:pPr>
      <w:bookmarkStart w:id="1865" w:name="ate_dpt.1-2"/>
      <w:r>
        <w:rPr>
          <w:bCs/>
          <w:sz w:val="18"/>
        </w:rPr>
        <w:lastRenderedPageBreak/>
        <w:t>ATE_DPT.1-2</w:t>
      </w:r>
      <w:bookmarkEnd w:id="1865"/>
      <w:r>
        <w:tab/>
        <w:t xml:space="preserve">The evaluator </w:t>
      </w:r>
      <w:r>
        <w:rPr>
          <w:b/>
          <w:bCs/>
        </w:rPr>
        <w:t>shall examine</w:t>
      </w:r>
      <w:r>
        <w:t xml:space="preserve"> the test plan, test prerequisites, test steps and expected res</w:t>
      </w:r>
      <w:r>
        <w:t>ult(s) to determine that the testing approach for the behaviour description demonstrates the behaviour of that subsystem as described in the TOE design.</w:t>
      </w:r>
    </w:p>
    <w:p w14:paraId="3098199E" w14:textId="77777777" w:rsidR="00EC240E" w:rsidRDefault="000B01EF">
      <w:pPr>
        <w:pStyle w:val="BodyText"/>
      </w:pPr>
      <w:r>
        <w:t>Guidance on this work unit can be found in:</w:t>
      </w:r>
    </w:p>
    <w:p w14:paraId="561B8C5A" w14:textId="77777777" w:rsidR="00EC240E" w:rsidRDefault="000B01EF">
      <w:pPr>
        <w:numPr>
          <w:ilvl w:val="0"/>
          <w:numId w:val="296"/>
        </w:numPr>
        <w:ind w:left="1944"/>
      </w:pPr>
      <w:r>
        <w:t>15.2.1, Understanding the expected behaviour of the TOE;</w:t>
      </w:r>
    </w:p>
    <w:p w14:paraId="79E43D3F" w14:textId="77777777" w:rsidR="00EC240E" w:rsidRDefault="000B01EF">
      <w:pPr>
        <w:numPr>
          <w:ilvl w:val="0"/>
          <w:numId w:val="296"/>
        </w:numPr>
        <w:ind w:left="1944"/>
      </w:pPr>
      <w:r>
        <w:t>15</w:t>
      </w:r>
      <w:r>
        <w:t>.2.2, Testing vs. alternate approaches to verify the expected behaviour of functionality.</w:t>
      </w:r>
    </w:p>
    <w:p w14:paraId="440E90F3" w14:textId="77777777" w:rsidR="00EC240E" w:rsidRDefault="000B01EF">
      <w:pPr>
        <w:pStyle w:val="FirstParagraph"/>
      </w:pPr>
      <w:r>
        <w:t xml:space="preserve">When Evaluation of sub-activity </w:t>
      </w:r>
      <w:hyperlink w:anchor="ate_dpt.1">
        <w:r>
          <w:rPr>
            <w:rStyle w:val="Hyperlink"/>
          </w:rPr>
          <w:t>ATE_DPT.1</w:t>
        </w:r>
      </w:hyperlink>
      <w:r>
        <w:t xml:space="preserve"> is combined with a component of </w:t>
      </w:r>
      <w:hyperlink w:anchor="adv_tds">
        <w:r>
          <w:rPr>
            <w:rStyle w:val="Hyperlink"/>
          </w:rPr>
          <w:t>ADV_TDS</w:t>
        </w:r>
      </w:hyperlink>
      <w:r>
        <w:t xml:space="preserve">, which includes descriptions at the module level, e.g. Evaluation of sub-activity </w:t>
      </w:r>
      <w:hyperlink w:anchor="adv_tds.3">
        <w:r>
          <w:rPr>
            <w:rStyle w:val="Hyperlink"/>
          </w:rPr>
          <w:t>ADV_TDS.3</w:t>
        </w:r>
      </w:hyperlink>
      <w:r>
        <w:t>, the level of detail needed to map the test cases to</w:t>
      </w:r>
      <w:r>
        <w:t xml:space="preserve"> the behaviour of the subsystems may require information from the module description to be used. This is because Evaluation of sub-activity </w:t>
      </w:r>
      <w:hyperlink w:anchor="adv_tds.3">
        <w:r>
          <w:rPr>
            <w:rStyle w:val="Hyperlink"/>
          </w:rPr>
          <w:t>ADV_TDS.3</w:t>
        </w:r>
      </w:hyperlink>
      <w:r>
        <w:t xml:space="preserve"> allows the description of details to be shifted from the subsystem level to the module level, or even to omit the subsystems altogether.</w:t>
      </w:r>
    </w:p>
    <w:p w14:paraId="7DDB85E0" w14:textId="77777777" w:rsidR="00EC240E" w:rsidRDefault="000B01EF">
      <w:pPr>
        <w:pStyle w:val="BodyText"/>
      </w:pPr>
      <w:r>
        <w:t>In any case, the required level of detail in the provided reference to the tested b</w:t>
      </w:r>
      <w:r>
        <w:t xml:space="preserve">ehaviour can be defined as “the level of detail required for the description of subsystem behaviour as defined by Evaluation of sub-activity </w:t>
      </w:r>
      <w:hyperlink w:anchor="adv_tds.2">
        <w:r>
          <w:rPr>
            <w:rStyle w:val="Hyperlink"/>
          </w:rPr>
          <w:t>ADV_TDS.2</w:t>
        </w:r>
      </w:hyperlink>
      <w:r>
        <w:t xml:space="preserve"> (in particular work unit </w:t>
      </w:r>
      <w:hyperlink w:anchor="adv_tds.2-4">
        <w:r>
          <w:rPr>
            <w:rStyle w:val="Hyperlink"/>
          </w:rPr>
          <w:t>ADV_TDS.2-4</w:t>
        </w:r>
      </w:hyperlink>
      <w:r>
        <w:t>)”. It states that a detailed description of the behaviour typically discusses how the functionality is provided, in terms of what key data and data structures represent; what control relations</w:t>
      </w:r>
      <w:r>
        <w:t>hips exist within a subsystem and how these elements work together to provide the SFR-enforcing behaviour.</w:t>
      </w:r>
    </w:p>
    <w:p w14:paraId="69ABED24" w14:textId="77777777" w:rsidR="00EC240E" w:rsidRDefault="000B01EF">
      <w:pPr>
        <w:pStyle w:val="BodyText"/>
      </w:pPr>
      <w:r>
        <w:t>If TSF subsystem interfaces are described, the behaviour of those subsystems may be tested directly from those interfaces. Otherwise, the behaviour o</w:t>
      </w:r>
      <w:r>
        <w:t>f those subsystems is tested from the TSFI interfaces. Or a combination of the two may be employed. Whatever strategy is used the evaluator will consider its appropriateness for adequately testing the behaviour that is described in the TOE design.</w:t>
      </w:r>
    </w:p>
    <w:p w14:paraId="03B56735" w14:textId="77777777" w:rsidR="00EC240E" w:rsidRDefault="000B01EF">
      <w:pPr>
        <w:pStyle w:val="workunit"/>
      </w:pPr>
      <w:bookmarkStart w:id="1866" w:name="ate_dpt.1-3"/>
      <w:r>
        <w:rPr>
          <w:bCs/>
          <w:sz w:val="18"/>
        </w:rPr>
        <w:t>ATE_DPT.</w:t>
      </w:r>
      <w:r>
        <w:rPr>
          <w:bCs/>
          <w:sz w:val="18"/>
        </w:rPr>
        <w:t>1-3</w:t>
      </w:r>
      <w:bookmarkEnd w:id="1866"/>
      <w:r>
        <w:tab/>
        <w:t xml:space="preserve">The evaluator </w:t>
      </w:r>
      <w:r>
        <w:rPr>
          <w:b/>
          <w:bCs/>
        </w:rPr>
        <w:t>shall examine</w:t>
      </w:r>
      <w:r>
        <w:t xml:space="preserve"> the test plan, test prerequisites, test steps and expected result(s) to determine that the testing approach for the behaviour description demonstrates the interactions among subsystems as described in the TOE design.</w:t>
      </w:r>
    </w:p>
    <w:p w14:paraId="614509A9" w14:textId="77777777" w:rsidR="00EC240E" w:rsidRDefault="000B01EF">
      <w:pPr>
        <w:pStyle w:val="BodyText"/>
      </w:pPr>
      <w:r>
        <w:t>While t</w:t>
      </w:r>
      <w:r>
        <w:t>he previous work unit addresses behaviour of subsystems, this work unit addresses the interactions among subsystems.</w:t>
      </w:r>
    </w:p>
    <w:p w14:paraId="30907515" w14:textId="77777777" w:rsidR="00EC240E" w:rsidRDefault="000B01EF">
      <w:pPr>
        <w:pStyle w:val="BodyText"/>
      </w:pPr>
      <w:r>
        <w:t>Guidance on this work unit can be found in:</w:t>
      </w:r>
    </w:p>
    <w:p w14:paraId="30E8748E" w14:textId="77777777" w:rsidR="00EC240E" w:rsidRDefault="000B01EF">
      <w:pPr>
        <w:numPr>
          <w:ilvl w:val="0"/>
          <w:numId w:val="297"/>
        </w:numPr>
        <w:ind w:left="1944"/>
      </w:pPr>
      <w:r>
        <w:t>15.2.1, Understanding the expected behaviour of the TOE;</w:t>
      </w:r>
    </w:p>
    <w:p w14:paraId="60CC41D4" w14:textId="77777777" w:rsidR="00EC240E" w:rsidRDefault="000B01EF">
      <w:pPr>
        <w:numPr>
          <w:ilvl w:val="0"/>
          <w:numId w:val="297"/>
        </w:numPr>
        <w:ind w:left="1944"/>
      </w:pPr>
      <w:r>
        <w:t>15.2.2, Testing vs. alternate approaches to verify the expected behaviour of functionality.</w:t>
      </w:r>
    </w:p>
    <w:p w14:paraId="17063E7B" w14:textId="77777777" w:rsidR="00EC240E" w:rsidRDefault="000B01EF">
      <w:pPr>
        <w:pStyle w:val="FirstParagraph"/>
      </w:pPr>
      <w:r>
        <w:t>If TSF subsystem interfaces are described, the interactions with other subsystems may be tested directly fr</w:t>
      </w:r>
      <w:r>
        <w:t>om those interfaces. Otherwise, the interactions among subsystems must be inferred from the TSFI interfaces. Whatever strategy is used the evaluator will consider its appropriateness for adequately testing the interactions among subsystems that are describ</w:t>
      </w:r>
      <w:r>
        <w:t>ed in the TOE design.</w:t>
      </w:r>
    </w:p>
    <w:p w14:paraId="6597ADB4" w14:textId="77777777" w:rsidR="00EC240E" w:rsidRDefault="000B01EF">
      <w:pPr>
        <w:pStyle w:val="content"/>
      </w:pPr>
      <w:bookmarkStart w:id="1867" w:name="ate_dpt.1.2c"/>
      <w:r>
        <w:rPr>
          <w:bCs/>
          <w:sz w:val="18"/>
        </w:rPr>
        <w:lastRenderedPageBreak/>
        <w:t>ATE_DPT.1.2C</w:t>
      </w:r>
      <w:bookmarkEnd w:id="1867"/>
      <w:r>
        <w:rPr>
          <w:b/>
          <w:i/>
        </w:rPr>
        <w:tab/>
        <w:t>The analysis of the depth of testing shall demonstrate that all TSF subsystems in the TOE design have been tested.</w:t>
      </w:r>
    </w:p>
    <w:p w14:paraId="06EFB500" w14:textId="77777777" w:rsidR="00EC240E" w:rsidRDefault="000B01EF">
      <w:pPr>
        <w:pStyle w:val="workunit"/>
      </w:pPr>
      <w:bookmarkStart w:id="1868" w:name="ate_dpt.1-4"/>
      <w:r>
        <w:rPr>
          <w:bCs/>
          <w:sz w:val="18"/>
        </w:rPr>
        <w:t>ATE_DPT.1-4</w:t>
      </w:r>
      <w:bookmarkEnd w:id="1868"/>
      <w:r>
        <w:tab/>
        <w:t xml:space="preserve">The evaluator </w:t>
      </w:r>
      <w:r>
        <w:rPr>
          <w:b/>
          <w:bCs/>
        </w:rPr>
        <w:t>shall examine</w:t>
      </w:r>
      <w:r>
        <w:t xml:space="preserve"> the test procedures to determine that all descriptions of TSF subs</w:t>
      </w:r>
      <w:r>
        <w:t>ystem behaviour and interaction are tested.</w:t>
      </w:r>
    </w:p>
    <w:p w14:paraId="34FF75FA" w14:textId="77777777" w:rsidR="00EC240E" w:rsidRDefault="000B01EF">
      <w:pPr>
        <w:pStyle w:val="BodyText"/>
      </w:pPr>
      <w:r>
        <w:t xml:space="preserve">This work unit verifies the completeness of work unit </w:t>
      </w:r>
      <w:hyperlink w:anchor="ate_dpt.1-1">
        <w:r>
          <w:rPr>
            <w:rStyle w:val="Hyperlink"/>
          </w:rPr>
          <w:t>ATE_DPT.1-1</w:t>
        </w:r>
      </w:hyperlink>
      <w:r>
        <w:t>. All descriptions of TSF subsystem behaviour and of interactions among TSF sub</w:t>
      </w:r>
      <w:r>
        <w:t xml:space="preserve">systems that are provided in the TOE design have to be tested. Incomplete depth of testing would be evident if a description of TSF subsystem behaviour or of interactions among TSF subsystems was identified in the TOE design and no tests can be attributed </w:t>
      </w:r>
      <w:r>
        <w:t>to it.</w:t>
      </w:r>
    </w:p>
    <w:p w14:paraId="475DBB68" w14:textId="77777777" w:rsidR="00EC240E" w:rsidRDefault="000B01EF">
      <w:pPr>
        <w:pStyle w:val="BodyText"/>
      </w:pPr>
      <w:r>
        <w:t xml:space="preserve">When Evaluation of sub-activity </w:t>
      </w:r>
      <w:hyperlink w:anchor="ate_dpt.1">
        <w:r>
          <w:rPr>
            <w:rStyle w:val="Hyperlink"/>
          </w:rPr>
          <w:t>ATE_DPT.1</w:t>
        </w:r>
      </w:hyperlink>
      <w:r>
        <w:t xml:space="preserve"> is combined with a component of </w:t>
      </w:r>
      <w:hyperlink w:anchor="adv_tds">
        <w:r>
          <w:rPr>
            <w:rStyle w:val="Hyperlink"/>
          </w:rPr>
          <w:t>ADV_TDS</w:t>
        </w:r>
      </w:hyperlink>
      <w:r>
        <w:t>, which includes descriptions at the mo</w:t>
      </w:r>
      <w:r>
        <w:t xml:space="preserve">dule level, e.g. Evaluation of sub-activity </w:t>
      </w:r>
      <w:hyperlink w:anchor="adv_tds.3">
        <w:r>
          <w:rPr>
            <w:rStyle w:val="Hyperlink"/>
          </w:rPr>
          <w:t>ADV_TDS.3</w:t>
        </w:r>
      </w:hyperlink>
      <w:r>
        <w:t xml:space="preserve">, the level of detail needed to map the test cases to the behaviour of the subsystems may require information from the module description to be used. This is because Evaluation of sub-activity </w:t>
      </w:r>
      <w:hyperlink w:anchor="adv_tds.3">
        <w:r>
          <w:rPr>
            <w:rStyle w:val="Hyperlink"/>
          </w:rPr>
          <w:t>ADV_TDS.3</w:t>
        </w:r>
      </w:hyperlink>
      <w:r>
        <w:t xml:space="preserve"> allows the description of details to be shifted from the subsystem level to the module level, or even to omit the subsystems altogether.</w:t>
      </w:r>
    </w:p>
    <w:p w14:paraId="71EB5879" w14:textId="77777777" w:rsidR="00EC240E" w:rsidRDefault="000B01EF">
      <w:pPr>
        <w:pStyle w:val="BodyText"/>
      </w:pPr>
      <w:r>
        <w:t xml:space="preserve">In any case, the required level of detail in the provided reference to the tested behaviour can be defined </w:t>
      </w:r>
      <w:r>
        <w:t xml:space="preserve">as “the level of detail required for the description of subsystem behaviour as defined by Evaluation of sub-activity </w:t>
      </w:r>
      <w:hyperlink w:anchor="adv_tds.2">
        <w:r>
          <w:rPr>
            <w:rStyle w:val="Hyperlink"/>
          </w:rPr>
          <w:t>ADV_TDS.2</w:t>
        </w:r>
      </w:hyperlink>
      <w:r>
        <w:t xml:space="preserve"> (in particular work unit </w:t>
      </w:r>
      <w:hyperlink w:anchor="adv_tds.2-4">
        <w:r>
          <w:rPr>
            <w:rStyle w:val="Hyperlink"/>
          </w:rPr>
          <w:t>ADV_TDS</w:t>
        </w:r>
        <w:r>
          <w:rPr>
            <w:rStyle w:val="Hyperlink"/>
          </w:rPr>
          <w:t>.2-4</w:t>
        </w:r>
      </w:hyperlink>
      <w:r>
        <w:t>)”. It states that a detailed description of the behaviour typically discusses how the functionality is provided, in terms of what key data and data structures represent; what control relationships exist within a subs</w:t>
      </w:r>
      <w:r>
        <w:t>ystem and how these elements work together to provide the SFR-enforcing behaviour.</w:t>
      </w:r>
    </w:p>
    <w:p w14:paraId="6CAE1609" w14:textId="77777777" w:rsidR="00EC240E" w:rsidRDefault="000B01EF">
      <w:pPr>
        <w:pStyle w:val="BodyText"/>
      </w:pPr>
      <w:r>
        <w:t>The evaluator is reminded that this does not imply that all tests in the test documentation must map to the subsystem behaviour or interaction description in the TOE design.</w:t>
      </w:r>
    </w:p>
    <w:p w14:paraId="6D904FAD" w14:textId="77777777" w:rsidR="00EC240E" w:rsidRDefault="000B01EF">
      <w:pPr>
        <w:pStyle w:val="Heading3"/>
      </w:pPr>
      <w:bookmarkStart w:id="1869" w:name="ate_dpt.2"/>
      <w:bookmarkStart w:id="1870" w:name="_Toc132871404"/>
      <w:bookmarkEnd w:id="1862"/>
      <w:bookmarkEnd w:id="1858"/>
      <w:r>
        <w:t>Evaluation of subactivity (ATE_DPT.2)</w:t>
      </w:r>
      <w:bookmarkEnd w:id="1870"/>
    </w:p>
    <w:p w14:paraId="544D9C27" w14:textId="77777777" w:rsidR="00EC240E" w:rsidRDefault="000B01EF">
      <w:pPr>
        <w:pStyle w:val="Heading4"/>
      </w:pPr>
      <w:bookmarkStart w:id="1871" w:name="objectives-86"/>
      <w:r>
        <w:t>Objectives</w:t>
      </w:r>
    </w:p>
    <w:p w14:paraId="406C6B32" w14:textId="77777777" w:rsidR="00EC240E" w:rsidRDefault="000B01EF">
      <w:pPr>
        <w:pStyle w:val="FirstParagraph"/>
      </w:pPr>
      <w:r>
        <w:t>The objective of this sub-activity is to determine whether the developer has tested all the TSF subsystems and SFR-enforcing modules against the TOE design and the security architecture description.</w:t>
      </w:r>
    </w:p>
    <w:p w14:paraId="1A592DA4" w14:textId="77777777" w:rsidR="00EC240E" w:rsidRDefault="000B01EF">
      <w:pPr>
        <w:pStyle w:val="Heading4"/>
      </w:pPr>
      <w:bookmarkStart w:id="1872" w:name="input-85"/>
      <w:bookmarkEnd w:id="1871"/>
      <w:r>
        <w:t>Input</w:t>
      </w:r>
    </w:p>
    <w:p w14:paraId="6A38A333" w14:textId="77777777" w:rsidR="00EC240E" w:rsidRDefault="000B01EF">
      <w:pPr>
        <w:numPr>
          <w:ilvl w:val="0"/>
          <w:numId w:val="298"/>
        </w:numPr>
        <w:ind w:left="1944"/>
      </w:pPr>
      <w:r>
        <w:t>t</w:t>
      </w:r>
      <w:r>
        <w:t>he ST;</w:t>
      </w:r>
    </w:p>
    <w:p w14:paraId="19D9C554" w14:textId="77777777" w:rsidR="00EC240E" w:rsidRDefault="000B01EF">
      <w:pPr>
        <w:numPr>
          <w:ilvl w:val="0"/>
          <w:numId w:val="298"/>
        </w:numPr>
        <w:ind w:left="1944"/>
      </w:pPr>
      <w:r>
        <w:t>the functional specification;</w:t>
      </w:r>
    </w:p>
    <w:p w14:paraId="5273ED46" w14:textId="77777777" w:rsidR="00EC240E" w:rsidRDefault="000B01EF">
      <w:pPr>
        <w:numPr>
          <w:ilvl w:val="0"/>
          <w:numId w:val="298"/>
        </w:numPr>
        <w:ind w:left="1944"/>
      </w:pPr>
      <w:r>
        <w:t>the TOE design;</w:t>
      </w:r>
    </w:p>
    <w:p w14:paraId="44627464" w14:textId="77777777" w:rsidR="00EC240E" w:rsidRDefault="000B01EF">
      <w:pPr>
        <w:numPr>
          <w:ilvl w:val="0"/>
          <w:numId w:val="298"/>
        </w:numPr>
        <w:ind w:left="1944"/>
      </w:pPr>
      <w:r>
        <w:t>the security architecture description;</w:t>
      </w:r>
    </w:p>
    <w:p w14:paraId="1017F1A1" w14:textId="77777777" w:rsidR="00EC240E" w:rsidRDefault="000B01EF">
      <w:pPr>
        <w:numPr>
          <w:ilvl w:val="0"/>
          <w:numId w:val="298"/>
        </w:numPr>
        <w:ind w:left="1944"/>
      </w:pPr>
      <w:r>
        <w:t>the test documentation;</w:t>
      </w:r>
    </w:p>
    <w:p w14:paraId="019D640A" w14:textId="77777777" w:rsidR="00EC240E" w:rsidRDefault="000B01EF">
      <w:pPr>
        <w:numPr>
          <w:ilvl w:val="0"/>
          <w:numId w:val="298"/>
        </w:numPr>
        <w:ind w:left="1944"/>
      </w:pPr>
      <w:r>
        <w:t>the depth of testing analysis.</w:t>
      </w:r>
    </w:p>
    <w:p w14:paraId="0E13901A" w14:textId="77777777" w:rsidR="00EC240E" w:rsidRDefault="000B01EF">
      <w:pPr>
        <w:pStyle w:val="Heading4"/>
      </w:pPr>
      <w:bookmarkStart w:id="1873" w:name="ate_dpt.2.1e"/>
      <w:bookmarkEnd w:id="1872"/>
      <w:r>
        <w:lastRenderedPageBreak/>
        <w:t>Action ATE_DPT.2.1E</w:t>
      </w:r>
    </w:p>
    <w:p w14:paraId="1F8BFF54" w14:textId="77777777" w:rsidR="00EC240E" w:rsidRDefault="000B01EF">
      <w:pPr>
        <w:pStyle w:val="FirstParagraph"/>
      </w:pPr>
      <w:r>
        <w:t>The evaluator shall confirm that the information provided meets all requirements for cont</w:t>
      </w:r>
      <w:r>
        <w:t>ent and presentation of evidence.</w:t>
      </w:r>
    </w:p>
    <w:p w14:paraId="58CEFC3D" w14:textId="77777777" w:rsidR="00EC240E" w:rsidRDefault="000B01EF">
      <w:pPr>
        <w:pStyle w:val="content"/>
      </w:pPr>
      <w:bookmarkStart w:id="1874" w:name="ate_dpt.2.1c"/>
      <w:r>
        <w:rPr>
          <w:bCs/>
          <w:sz w:val="18"/>
        </w:rPr>
        <w:t>ATE_DPT.2.1C</w:t>
      </w:r>
      <w:bookmarkEnd w:id="1874"/>
      <w:r>
        <w:rPr>
          <w:b/>
          <w:i/>
        </w:rPr>
        <w:tab/>
        <w:t>The analysis of the depth of testing shall demonstrate the correspondence between the tests in the test documentation and the TSF subsystems and SFR-enforcing modules in the TOE design.</w:t>
      </w:r>
    </w:p>
    <w:p w14:paraId="17AF93A1" w14:textId="77777777" w:rsidR="00EC240E" w:rsidRDefault="000B01EF">
      <w:pPr>
        <w:pStyle w:val="workunit"/>
      </w:pPr>
      <w:bookmarkStart w:id="1875" w:name="ate_dpt.2-1"/>
      <w:r>
        <w:rPr>
          <w:bCs/>
          <w:sz w:val="18"/>
        </w:rPr>
        <w:t>ATE_DPT.2-1</w:t>
      </w:r>
      <w:bookmarkEnd w:id="1875"/>
      <w:r>
        <w:tab/>
        <w:t>The evaluat</w:t>
      </w:r>
      <w:r>
        <w:t xml:space="preserve">or </w:t>
      </w:r>
      <w:r>
        <w:rPr>
          <w:b/>
          <w:bCs/>
        </w:rPr>
        <w:t>shall examine</w:t>
      </w:r>
      <w:r>
        <w:t xml:space="preserve"> the depth of testing analysis to determine that descriptions of the behaviour of TSF subsystems and of their interactions are included within the test documentation.</w:t>
      </w:r>
    </w:p>
    <w:p w14:paraId="45BF5304" w14:textId="77777777" w:rsidR="00EC240E" w:rsidRDefault="000B01EF">
      <w:pPr>
        <w:pStyle w:val="BodyText"/>
      </w:pPr>
      <w:r>
        <w:t>This work unit verifies the content of the correspondence between the tes</w:t>
      </w:r>
      <w:r>
        <w:t xml:space="preserve">ts and the descriptions in the TOE design. In cases where the description of the TSF’s architectural soundness in </w:t>
      </w:r>
      <w:hyperlink w:anchor="adv_arc">
        <w:r>
          <w:rPr>
            <w:rStyle w:val="Hyperlink"/>
          </w:rPr>
          <w:t>ADV_ARC</w:t>
        </w:r>
      </w:hyperlink>
      <w:r>
        <w:t xml:space="preserve"> cites specific mechanisms, this work unit also verifies the correspond</w:t>
      </w:r>
      <w:r>
        <w:t>ence between the tests and the descriptions of the behaviour of such mechanisms.</w:t>
      </w:r>
    </w:p>
    <w:p w14:paraId="57E09DE3" w14:textId="77777777" w:rsidR="00EC240E" w:rsidRDefault="000B01EF">
      <w:pPr>
        <w:pStyle w:val="BodyText"/>
      </w:pPr>
      <w:r>
        <w:t>A simple cross-table may be sufficient to show test correspondence. The identification of the tests and the behaviour/interaction presented in the depth-of coverage analysis h</w:t>
      </w:r>
      <w:r>
        <w:t>as to be unambiguous.</w:t>
      </w:r>
    </w:p>
    <w:p w14:paraId="5F15FAB5" w14:textId="77777777" w:rsidR="00EC240E" w:rsidRDefault="000B01EF">
      <w:pPr>
        <w:pStyle w:val="BodyText"/>
      </w:pPr>
      <w:r>
        <w:t>The evaluator is reminded that not all tests in the test documentation must map to a subsystem behaviour or interaction description.</w:t>
      </w:r>
    </w:p>
    <w:p w14:paraId="693FEB83" w14:textId="77777777" w:rsidR="00EC240E" w:rsidRDefault="000B01EF">
      <w:pPr>
        <w:pStyle w:val="workunit"/>
      </w:pPr>
      <w:bookmarkStart w:id="1876" w:name="ate_dpt.2-2"/>
      <w:r>
        <w:rPr>
          <w:bCs/>
          <w:sz w:val="18"/>
        </w:rPr>
        <w:t>ATE_DPT.2-2</w:t>
      </w:r>
      <w:bookmarkEnd w:id="1876"/>
      <w:r>
        <w:tab/>
        <w:t xml:space="preserve">The evaluator </w:t>
      </w:r>
      <w:r>
        <w:rPr>
          <w:b/>
          <w:bCs/>
        </w:rPr>
        <w:t>shall examine</w:t>
      </w:r>
      <w:r>
        <w:t xml:space="preserve"> </w:t>
      </w:r>
      <w:r>
        <w:t>the test plan, test prerequisites, test steps and expected result(s) to determine that the testing approach for the behaviour description demonstrates the behaviour of that subsystem as described in the TOE design.</w:t>
      </w:r>
    </w:p>
    <w:p w14:paraId="543AE0CC" w14:textId="77777777" w:rsidR="00EC240E" w:rsidRDefault="000B01EF">
      <w:pPr>
        <w:pStyle w:val="BodyText"/>
      </w:pPr>
      <w:r>
        <w:t>Guidance on this work unit can be found i</w:t>
      </w:r>
      <w:r>
        <w:t>n:</w:t>
      </w:r>
    </w:p>
    <w:p w14:paraId="71CED4A3" w14:textId="77777777" w:rsidR="00EC240E" w:rsidRDefault="000B01EF">
      <w:pPr>
        <w:numPr>
          <w:ilvl w:val="0"/>
          <w:numId w:val="299"/>
        </w:numPr>
        <w:ind w:left="1944"/>
      </w:pPr>
      <w:r>
        <w:t>15.2.1, Understanding the expected behaviour of the TOE;</w:t>
      </w:r>
    </w:p>
    <w:p w14:paraId="26C06BF3" w14:textId="77777777" w:rsidR="00EC240E" w:rsidRDefault="000B01EF">
      <w:pPr>
        <w:numPr>
          <w:ilvl w:val="0"/>
          <w:numId w:val="299"/>
        </w:numPr>
        <w:ind w:left="1944"/>
      </w:pPr>
      <w:r>
        <w:t>15.2.2, Testing vs. alternate approaches to verify the expected behaviour of functionality.</w:t>
      </w:r>
    </w:p>
    <w:p w14:paraId="3EFA1122" w14:textId="77777777" w:rsidR="00EC240E" w:rsidRDefault="000B01EF">
      <w:pPr>
        <w:pStyle w:val="FirstParagraph"/>
      </w:pPr>
      <w:r>
        <w:t>If TSF subsystem interfaces are described, the behaviour of those subsystems may be tested directly from those interfaces. Otherwise, the behaviour of those subsystems is tested from the TSFI interfaces. Or a combination of the two may be employed. Whateve</w:t>
      </w:r>
      <w:r>
        <w:t>r strategy is used the evaluator will consider its appropriateness for adequately testing the behaviour that is described in the TOE design.</w:t>
      </w:r>
    </w:p>
    <w:p w14:paraId="1A70269C" w14:textId="77777777" w:rsidR="00EC240E" w:rsidRDefault="000B01EF">
      <w:pPr>
        <w:pStyle w:val="workunit"/>
      </w:pPr>
      <w:bookmarkStart w:id="1877" w:name="ate_dpt.2-3"/>
      <w:r>
        <w:rPr>
          <w:bCs/>
          <w:sz w:val="18"/>
        </w:rPr>
        <w:t>ATE_DPT.2-3</w:t>
      </w:r>
      <w:bookmarkEnd w:id="1877"/>
      <w:r>
        <w:tab/>
        <w:t xml:space="preserve">The evaluator </w:t>
      </w:r>
      <w:r>
        <w:rPr>
          <w:b/>
          <w:bCs/>
        </w:rPr>
        <w:t>shall examine</w:t>
      </w:r>
      <w:r>
        <w:t xml:space="preserve"> the test plan, test prerequisites, test steps and expected result(s) to det</w:t>
      </w:r>
      <w:r>
        <w:t>ermine that the testing approach for the behaviour description demonstrates the interactions among subsystems as described in the TOE design.</w:t>
      </w:r>
    </w:p>
    <w:p w14:paraId="5B85FFAB" w14:textId="77777777" w:rsidR="00EC240E" w:rsidRDefault="000B01EF">
      <w:pPr>
        <w:pStyle w:val="BodyText"/>
      </w:pPr>
      <w:r>
        <w:t>While the previous work unit addresses behaviour of subsystems, this work unit addresses the interactions among su</w:t>
      </w:r>
      <w:r>
        <w:t>bsystems.</w:t>
      </w:r>
    </w:p>
    <w:p w14:paraId="3EAE2A86" w14:textId="77777777" w:rsidR="00EC240E" w:rsidRDefault="000B01EF">
      <w:pPr>
        <w:pStyle w:val="BodyText"/>
      </w:pPr>
      <w:r>
        <w:t>Guidance on this work unit can be found in:</w:t>
      </w:r>
    </w:p>
    <w:p w14:paraId="3AA223A2" w14:textId="77777777" w:rsidR="00EC240E" w:rsidRDefault="000B01EF">
      <w:pPr>
        <w:numPr>
          <w:ilvl w:val="0"/>
          <w:numId w:val="300"/>
        </w:numPr>
        <w:ind w:left="1944"/>
      </w:pPr>
      <w:r>
        <w:t>15.2.1, Understanding the expected behaviour of the TOE;</w:t>
      </w:r>
    </w:p>
    <w:p w14:paraId="793DC63B" w14:textId="77777777" w:rsidR="00EC240E" w:rsidRDefault="000B01EF">
      <w:pPr>
        <w:numPr>
          <w:ilvl w:val="0"/>
          <w:numId w:val="300"/>
        </w:numPr>
        <w:ind w:left="1944"/>
      </w:pPr>
      <w:r>
        <w:lastRenderedPageBreak/>
        <w:t>15.2.2, Testing vs. alternate approaches to verify the expected behaviour of functionality.</w:t>
      </w:r>
    </w:p>
    <w:p w14:paraId="51EAB11B" w14:textId="77777777" w:rsidR="00EC240E" w:rsidRDefault="000B01EF">
      <w:pPr>
        <w:pStyle w:val="FirstParagraph"/>
      </w:pPr>
      <w:r>
        <w:t>If TSF subsystem interfaces are described, the intera</w:t>
      </w:r>
      <w:r>
        <w:t>ctions with other subsystems may be tested directly from those interfaces. Otherwise, the interactions among subsystems must be inferred from the TSFI interfaces. Whatever strategy is used the evaluator will consider its appropriateness for adequately test</w:t>
      </w:r>
      <w:r>
        <w:t>ing the interactions among subsystems that are described in the TOE design.</w:t>
      </w:r>
    </w:p>
    <w:p w14:paraId="33993366" w14:textId="77777777" w:rsidR="00EC240E" w:rsidRDefault="000B01EF">
      <w:pPr>
        <w:pStyle w:val="workunit"/>
      </w:pPr>
      <w:bookmarkStart w:id="1878" w:name="ate_dpt.2-4"/>
      <w:r>
        <w:rPr>
          <w:bCs/>
          <w:sz w:val="18"/>
        </w:rPr>
        <w:t>ATE_DPT.2-4</w:t>
      </w:r>
      <w:bookmarkEnd w:id="1878"/>
      <w:r>
        <w:tab/>
        <w:t xml:space="preserve">The evaluator </w:t>
      </w:r>
      <w:r>
        <w:rPr>
          <w:b/>
          <w:bCs/>
        </w:rPr>
        <w:t>shall examine</w:t>
      </w:r>
      <w:r>
        <w:t xml:space="preserve"> the depth of testing analysis to determine that the interfaces of SFR-enforcing modules are included within the test documentation.</w:t>
      </w:r>
    </w:p>
    <w:p w14:paraId="17559AB0" w14:textId="77777777" w:rsidR="00EC240E" w:rsidRDefault="000B01EF">
      <w:pPr>
        <w:pStyle w:val="BodyText"/>
      </w:pPr>
      <w:r>
        <w:t>This wor</w:t>
      </w:r>
      <w:r>
        <w:t xml:space="preserve">k unit verifies the content of the correspondence between the tests and the descriptions in the TOE design. In cases where the description of the TSF’s architectural soundness in </w:t>
      </w:r>
      <w:hyperlink w:anchor="adv_arc">
        <w:r>
          <w:rPr>
            <w:rStyle w:val="Hyperlink"/>
          </w:rPr>
          <w:t>ADV_ARC</w:t>
        </w:r>
      </w:hyperlink>
      <w:r>
        <w:t xml:space="preserve"> cites </w:t>
      </w:r>
      <w:r>
        <w:t>specific mechanisms at the modular level, this work unit also verifies the correspondence between the tests and the descriptions of the behaviour of such mechanisms.</w:t>
      </w:r>
    </w:p>
    <w:p w14:paraId="4A1C021E" w14:textId="77777777" w:rsidR="00EC240E" w:rsidRDefault="000B01EF">
      <w:pPr>
        <w:pStyle w:val="BodyText"/>
      </w:pPr>
      <w:r>
        <w:t xml:space="preserve">A simple cross-table may be sufficient to show test correspondence. The identification of </w:t>
      </w:r>
      <w:r>
        <w:t>the tests and the SFR-enforcing modules presented in the depth-of coverage analysis has to be unambiguous.</w:t>
      </w:r>
    </w:p>
    <w:p w14:paraId="2F8A0ADF" w14:textId="77777777" w:rsidR="00EC240E" w:rsidRDefault="000B01EF">
      <w:pPr>
        <w:pStyle w:val="BodyText"/>
      </w:pPr>
      <w:r>
        <w:t>The evaluator is reminded that not all tests in the test documentation must map to the interfaces of SFR-enforcing modules.</w:t>
      </w:r>
    </w:p>
    <w:p w14:paraId="5DCFDBE9" w14:textId="77777777" w:rsidR="00EC240E" w:rsidRDefault="000B01EF">
      <w:pPr>
        <w:pStyle w:val="workunit"/>
      </w:pPr>
      <w:bookmarkStart w:id="1879" w:name="ate_dpt.2-5"/>
      <w:r>
        <w:rPr>
          <w:bCs/>
          <w:sz w:val="18"/>
        </w:rPr>
        <w:t>ATE_DPT.2-5</w:t>
      </w:r>
      <w:bookmarkEnd w:id="1879"/>
      <w:r>
        <w:tab/>
        <w:t>The evaluator</w:t>
      </w:r>
      <w:r>
        <w:t xml:space="preserve"> </w:t>
      </w:r>
      <w:r>
        <w:rPr>
          <w:b/>
          <w:bCs/>
        </w:rPr>
        <w:t>shall examine</w:t>
      </w:r>
      <w:r>
        <w:t xml:space="preserve"> the test plan, test prerequisites, test steps and expected result(s) to determine that the testing approach for each SFR-enforcing module interface demonstrates the expected behaviour of that interface.</w:t>
      </w:r>
    </w:p>
    <w:p w14:paraId="0A345DC1" w14:textId="77777777" w:rsidR="00EC240E" w:rsidRDefault="000B01EF">
      <w:pPr>
        <w:pStyle w:val="BodyText"/>
      </w:pPr>
      <w:r>
        <w:t xml:space="preserve">While work unit </w:t>
      </w:r>
      <w:hyperlink w:anchor="ate_dpt.2-2">
        <w:r>
          <w:rPr>
            <w:rStyle w:val="Hyperlink"/>
          </w:rPr>
          <w:t>ATE_DPT.2-2</w:t>
        </w:r>
      </w:hyperlink>
      <w:r>
        <w:t xml:space="preserve"> addresses expected behaviour of subsystems, this work unit addresses expected behaviour of the SFR-enforcing module interfaces that are covered by </w:t>
      </w:r>
      <w:hyperlink w:anchor="ate_dpt.2-4">
        <w:r>
          <w:rPr>
            <w:rStyle w:val="Hyperlink"/>
          </w:rPr>
          <w:t>ATE_DPT.2-4</w:t>
        </w:r>
      </w:hyperlink>
      <w:r>
        <w:t>.</w:t>
      </w:r>
    </w:p>
    <w:p w14:paraId="15FD5C01" w14:textId="77777777" w:rsidR="00EC240E" w:rsidRDefault="000B01EF">
      <w:pPr>
        <w:pStyle w:val="BodyText"/>
      </w:pPr>
      <w:r>
        <w:t>Guidance on this work unit can be found in:</w:t>
      </w:r>
    </w:p>
    <w:p w14:paraId="33BF5041" w14:textId="77777777" w:rsidR="00EC240E" w:rsidRDefault="000B01EF">
      <w:pPr>
        <w:numPr>
          <w:ilvl w:val="0"/>
          <w:numId w:val="301"/>
        </w:numPr>
        <w:ind w:left="1944"/>
      </w:pPr>
      <w:r>
        <w:t>15.2.1, Understanding the expected behaviour of the TOE;</w:t>
      </w:r>
    </w:p>
    <w:p w14:paraId="4D76A8CD" w14:textId="77777777" w:rsidR="00EC240E" w:rsidRDefault="000B01EF">
      <w:pPr>
        <w:numPr>
          <w:ilvl w:val="0"/>
          <w:numId w:val="301"/>
        </w:numPr>
        <w:ind w:left="1944"/>
      </w:pPr>
      <w:r>
        <w:t>15.2.2, Testing vs. alternate approaches to verify the expected behaviour of functionality.</w:t>
      </w:r>
    </w:p>
    <w:p w14:paraId="5C369C7C" w14:textId="77777777" w:rsidR="00EC240E" w:rsidRDefault="000B01EF">
      <w:pPr>
        <w:pStyle w:val="FirstParagraph"/>
      </w:pPr>
      <w:r>
        <w:t>Testing of an interface may be per</w:t>
      </w:r>
      <w:r>
        <w:t>formed directly at that interface, or at the external interfaces, or a combination of both. Whatever strategy is used the evaluator will consider its appropriateness for adequately testing the interfaces. Specifically, the evaluator determines whether test</w:t>
      </w:r>
      <w:r>
        <w:t>ing at the internal interfaces is necessary or whether these internal interfaces can be adequately tested (albeit implicitly) by exercising the external interfaces. This determination is left to the evaluator, as is its justification.</w:t>
      </w:r>
    </w:p>
    <w:p w14:paraId="361E1CFC" w14:textId="77777777" w:rsidR="00EC240E" w:rsidRDefault="000B01EF">
      <w:pPr>
        <w:pStyle w:val="content"/>
      </w:pPr>
      <w:bookmarkStart w:id="1880" w:name="ate_dpt.2.2c"/>
      <w:r>
        <w:rPr>
          <w:bCs/>
          <w:sz w:val="18"/>
        </w:rPr>
        <w:t>ATE_DPT.2.2C</w:t>
      </w:r>
      <w:bookmarkEnd w:id="1880"/>
      <w:r>
        <w:rPr>
          <w:b/>
          <w:i/>
        </w:rPr>
        <w:tab/>
        <w:t>The anal</w:t>
      </w:r>
      <w:r>
        <w:rPr>
          <w:b/>
          <w:i/>
        </w:rPr>
        <w:t>ysis of the depth of testing shall demonstrate that all TSF subsystems in the TOE design have been tested.</w:t>
      </w:r>
    </w:p>
    <w:p w14:paraId="3C4AC484" w14:textId="77777777" w:rsidR="00EC240E" w:rsidRDefault="000B01EF">
      <w:pPr>
        <w:pStyle w:val="workunit"/>
      </w:pPr>
      <w:bookmarkStart w:id="1881" w:name="ate_dpt.2-6"/>
      <w:r>
        <w:rPr>
          <w:bCs/>
          <w:sz w:val="18"/>
        </w:rPr>
        <w:t>ATE_DPT.2-6</w:t>
      </w:r>
      <w:bookmarkEnd w:id="1881"/>
      <w:r>
        <w:tab/>
        <w:t xml:space="preserve">The evaluator </w:t>
      </w:r>
      <w:r>
        <w:rPr>
          <w:b/>
          <w:bCs/>
        </w:rPr>
        <w:t>shall examine</w:t>
      </w:r>
      <w:r>
        <w:t xml:space="preserve"> the test procedures to determine that all descriptions of TSF subsystem behaviour and interaction are tested.</w:t>
      </w:r>
    </w:p>
    <w:p w14:paraId="1B61D50C" w14:textId="77777777" w:rsidR="00EC240E" w:rsidRDefault="000B01EF">
      <w:pPr>
        <w:pStyle w:val="BodyText"/>
      </w:pPr>
      <w:r>
        <w:lastRenderedPageBreak/>
        <w:t xml:space="preserve">This work unit verifies the completeness of work unit </w:t>
      </w:r>
      <w:hyperlink w:anchor="ate_dpt.2-1">
        <w:r>
          <w:rPr>
            <w:rStyle w:val="Hyperlink"/>
          </w:rPr>
          <w:t>ATE_DPT.2-1</w:t>
        </w:r>
      </w:hyperlink>
      <w:r>
        <w:t xml:space="preserve">. All descriptions of TSF subsystem behaviour and of interactions among TSF subsystems that are provided in the TOE design have to be tested. Incomplete depth of testing would be evident if a description of TSF subsystem behaviour or of interactions among </w:t>
      </w:r>
      <w:r>
        <w:t>TSF subsystems was identified in the TOE design and no tests can be attributed to it.</w:t>
      </w:r>
    </w:p>
    <w:p w14:paraId="1336DFB7" w14:textId="77777777" w:rsidR="00EC240E" w:rsidRDefault="000B01EF">
      <w:pPr>
        <w:pStyle w:val="BodyText"/>
      </w:pPr>
      <w:r>
        <w:t>The evaluator is reminded that this does not imply that all tests in the test documentation must map to the subsystem behaviour or interaction description in the TOE desi</w:t>
      </w:r>
      <w:r>
        <w:t>gn.</w:t>
      </w:r>
    </w:p>
    <w:p w14:paraId="3B31255B" w14:textId="77777777" w:rsidR="00EC240E" w:rsidRDefault="000B01EF">
      <w:pPr>
        <w:pStyle w:val="content"/>
      </w:pPr>
      <w:bookmarkStart w:id="1882" w:name="ate_dpt.2.3c"/>
      <w:r>
        <w:rPr>
          <w:bCs/>
          <w:sz w:val="18"/>
        </w:rPr>
        <w:t>ATE_DPT.2.3C</w:t>
      </w:r>
      <w:bookmarkEnd w:id="1882"/>
      <w:r>
        <w:rPr>
          <w:b/>
          <w:i/>
        </w:rPr>
        <w:tab/>
      </w:r>
      <w:r>
        <w:rPr>
          <w:b/>
          <w:i/>
        </w:rPr>
        <w:t>The analysis of the depth of testing shall demonstrate that the SFR-enforcing modules in the TOE design have been tested.</w:t>
      </w:r>
    </w:p>
    <w:p w14:paraId="6772DE89" w14:textId="77777777" w:rsidR="00EC240E" w:rsidRDefault="000B01EF">
      <w:pPr>
        <w:pStyle w:val="workunit"/>
      </w:pPr>
      <w:bookmarkStart w:id="1883" w:name="ate_dpt.2-7"/>
      <w:r>
        <w:rPr>
          <w:bCs/>
          <w:sz w:val="18"/>
        </w:rPr>
        <w:t>ATE_DPT.2-7</w:t>
      </w:r>
      <w:bookmarkEnd w:id="1883"/>
      <w:r>
        <w:tab/>
        <w:t xml:space="preserve">The evaluator </w:t>
      </w:r>
      <w:r>
        <w:rPr>
          <w:b/>
          <w:bCs/>
        </w:rPr>
        <w:t>shall examine</w:t>
      </w:r>
      <w:r>
        <w:t xml:space="preserve"> the test procedures to determine that all interfaces of SFR-enforcing modules are tested.</w:t>
      </w:r>
    </w:p>
    <w:p w14:paraId="3CD01CBD" w14:textId="77777777" w:rsidR="00EC240E" w:rsidRDefault="000B01EF">
      <w:pPr>
        <w:pStyle w:val="BodyText"/>
      </w:pPr>
      <w:r>
        <w:t>This</w:t>
      </w:r>
      <w:r>
        <w:t xml:space="preserve"> work unit verifies the completeness of work unit </w:t>
      </w:r>
      <w:hyperlink w:anchor="ate_dpt.2-4">
        <w:r>
          <w:rPr>
            <w:rStyle w:val="Hyperlink"/>
          </w:rPr>
          <w:t>ATE_DPT.2-4</w:t>
        </w:r>
      </w:hyperlink>
      <w:r>
        <w:t>. All interfaces of SFR-enforcing modules that are provided in the TOE design have to be tested. Incomplete depth of testing wo</w:t>
      </w:r>
      <w:r>
        <w:t>uld be evident if any interface of any SFR-enforcing modules was identified in the TOE design and no tests can be attributed to it.</w:t>
      </w:r>
    </w:p>
    <w:p w14:paraId="16EB58E0" w14:textId="77777777" w:rsidR="00EC240E" w:rsidRDefault="000B01EF">
      <w:pPr>
        <w:pStyle w:val="BodyText"/>
      </w:pPr>
      <w:r>
        <w:t>The evaluator is reminded that this does not imply that all tests in the test documentation must map to an interface of an S</w:t>
      </w:r>
      <w:r>
        <w:t>FR-enforcing module in the TOE design.</w:t>
      </w:r>
    </w:p>
    <w:p w14:paraId="5DBD5786" w14:textId="77777777" w:rsidR="00EC240E" w:rsidRDefault="000B01EF">
      <w:pPr>
        <w:pStyle w:val="Heading3"/>
      </w:pPr>
      <w:bookmarkStart w:id="1884" w:name="ate_dpt.3"/>
      <w:bookmarkStart w:id="1885" w:name="_Toc132871405"/>
      <w:bookmarkEnd w:id="1873"/>
      <w:bookmarkEnd w:id="1869"/>
      <w:r>
        <w:t>Evaluation of subactivity (ATE_DPT.3)</w:t>
      </w:r>
      <w:bookmarkEnd w:id="1885"/>
    </w:p>
    <w:p w14:paraId="43D39AD4" w14:textId="77777777" w:rsidR="00EC240E" w:rsidRDefault="000B01EF">
      <w:pPr>
        <w:pStyle w:val="Heading4"/>
      </w:pPr>
      <w:bookmarkStart w:id="1886" w:name="objectives-87"/>
      <w:r>
        <w:t>Objectives</w:t>
      </w:r>
    </w:p>
    <w:p w14:paraId="27E7871E" w14:textId="77777777" w:rsidR="00EC240E" w:rsidRDefault="000B01EF">
      <w:pPr>
        <w:pStyle w:val="FirstParagraph"/>
      </w:pPr>
      <w:r>
        <w:t>The objective of this sub-activity is to determine whether the developer has tested the all the TSF subsystems and modules against the TOE design and the security archi</w:t>
      </w:r>
      <w:r>
        <w:t>tecture description.</w:t>
      </w:r>
    </w:p>
    <w:p w14:paraId="7837440A" w14:textId="77777777" w:rsidR="00EC240E" w:rsidRDefault="000B01EF">
      <w:pPr>
        <w:pStyle w:val="Heading4"/>
      </w:pPr>
      <w:bookmarkStart w:id="1887" w:name="input-86"/>
      <w:bookmarkEnd w:id="1886"/>
      <w:r>
        <w:t>Input</w:t>
      </w:r>
    </w:p>
    <w:p w14:paraId="7B3A3209" w14:textId="77777777" w:rsidR="00EC240E" w:rsidRDefault="000B01EF">
      <w:pPr>
        <w:numPr>
          <w:ilvl w:val="0"/>
          <w:numId w:val="302"/>
        </w:numPr>
        <w:ind w:left="1944"/>
      </w:pPr>
      <w:r>
        <w:t>the ST;</w:t>
      </w:r>
    </w:p>
    <w:p w14:paraId="029E6D99" w14:textId="77777777" w:rsidR="00EC240E" w:rsidRDefault="000B01EF">
      <w:pPr>
        <w:numPr>
          <w:ilvl w:val="0"/>
          <w:numId w:val="302"/>
        </w:numPr>
        <w:ind w:left="1944"/>
      </w:pPr>
      <w:r>
        <w:t>the functional specification;</w:t>
      </w:r>
    </w:p>
    <w:p w14:paraId="12DF3078" w14:textId="77777777" w:rsidR="00EC240E" w:rsidRDefault="000B01EF">
      <w:pPr>
        <w:numPr>
          <w:ilvl w:val="0"/>
          <w:numId w:val="302"/>
        </w:numPr>
        <w:ind w:left="1944"/>
      </w:pPr>
      <w:r>
        <w:t>the TOE design;</w:t>
      </w:r>
    </w:p>
    <w:p w14:paraId="175333AE" w14:textId="77777777" w:rsidR="00EC240E" w:rsidRDefault="000B01EF">
      <w:pPr>
        <w:numPr>
          <w:ilvl w:val="0"/>
          <w:numId w:val="302"/>
        </w:numPr>
        <w:ind w:left="1944"/>
      </w:pPr>
      <w:r>
        <w:t>the security architecture description;</w:t>
      </w:r>
    </w:p>
    <w:p w14:paraId="6DF25AA6" w14:textId="77777777" w:rsidR="00EC240E" w:rsidRDefault="000B01EF">
      <w:pPr>
        <w:numPr>
          <w:ilvl w:val="0"/>
          <w:numId w:val="302"/>
        </w:numPr>
        <w:ind w:left="1944"/>
      </w:pPr>
      <w:r>
        <w:t>the test documentation;</w:t>
      </w:r>
    </w:p>
    <w:p w14:paraId="058C743D" w14:textId="77777777" w:rsidR="00EC240E" w:rsidRDefault="000B01EF">
      <w:pPr>
        <w:numPr>
          <w:ilvl w:val="0"/>
          <w:numId w:val="302"/>
        </w:numPr>
        <w:ind w:left="1944"/>
      </w:pPr>
      <w:r>
        <w:t>the depth of testing analysis.</w:t>
      </w:r>
    </w:p>
    <w:p w14:paraId="78540B38" w14:textId="77777777" w:rsidR="00EC240E" w:rsidRDefault="000B01EF">
      <w:pPr>
        <w:pStyle w:val="Heading4"/>
      </w:pPr>
      <w:bookmarkStart w:id="1888" w:name="ate_dpt.3.1e"/>
      <w:bookmarkEnd w:id="1887"/>
      <w:r>
        <w:t>Action ATE_DPT.3.1E</w:t>
      </w:r>
    </w:p>
    <w:p w14:paraId="4B3F52FD" w14:textId="77777777" w:rsidR="00EC240E" w:rsidRDefault="000B01EF">
      <w:pPr>
        <w:pStyle w:val="FirstParagraph"/>
      </w:pPr>
      <w:r>
        <w:t>The evaluator shall confirm that the information provided mee</w:t>
      </w:r>
      <w:r>
        <w:t>ts all requirements for content and presentation of evidence.</w:t>
      </w:r>
    </w:p>
    <w:p w14:paraId="575F8043" w14:textId="77777777" w:rsidR="00EC240E" w:rsidRDefault="000B01EF">
      <w:pPr>
        <w:pStyle w:val="content"/>
      </w:pPr>
      <w:bookmarkStart w:id="1889" w:name="ate_dpt.3.1c"/>
      <w:r>
        <w:rPr>
          <w:bCs/>
          <w:sz w:val="18"/>
        </w:rPr>
        <w:t>ATE_DPT.3.1C</w:t>
      </w:r>
      <w:bookmarkEnd w:id="1889"/>
      <w:r>
        <w:rPr>
          <w:b/>
          <w:i/>
        </w:rPr>
        <w:tab/>
        <w:t>The analysis of the depth of testing shall demonstrate the correspondence between the tests in the test documentation and the TSF subsystems and modules in the TOE design.</w:t>
      </w:r>
    </w:p>
    <w:p w14:paraId="05C867B4" w14:textId="77777777" w:rsidR="00EC240E" w:rsidRDefault="000B01EF">
      <w:pPr>
        <w:pStyle w:val="workunit"/>
      </w:pPr>
      <w:bookmarkStart w:id="1890" w:name="ate_dpt.3-1"/>
      <w:r>
        <w:rPr>
          <w:bCs/>
          <w:sz w:val="18"/>
        </w:rPr>
        <w:lastRenderedPageBreak/>
        <w:t>ATE_DPT.3</w:t>
      </w:r>
      <w:r>
        <w:rPr>
          <w:bCs/>
          <w:sz w:val="18"/>
        </w:rPr>
        <w:t>-1</w:t>
      </w:r>
      <w:bookmarkEnd w:id="1890"/>
      <w:r>
        <w:tab/>
        <w:t xml:space="preserve">The evaluator </w:t>
      </w:r>
      <w:r>
        <w:rPr>
          <w:b/>
          <w:bCs/>
        </w:rPr>
        <w:t>shall examine</w:t>
      </w:r>
      <w:r>
        <w:t xml:space="preserve"> the depth of testing analysis to determine that descriptions of the behaviour of TSF subsystems and of their interactions are included within the test documentation.</w:t>
      </w:r>
    </w:p>
    <w:p w14:paraId="743F244D" w14:textId="77777777" w:rsidR="00EC240E" w:rsidRDefault="000B01EF">
      <w:pPr>
        <w:pStyle w:val="BodyText"/>
      </w:pPr>
      <w:r>
        <w:t>This work unit verifies the content of the correspondence b</w:t>
      </w:r>
      <w:r>
        <w:t>etween the tests and the descriptions in the TOE design. A simple cross-table may be sufficient to show test correspondence. The identification of the tests and the behaviour/interaction presented in the depth-of coverage analysis has to be unambiguous.</w:t>
      </w:r>
    </w:p>
    <w:p w14:paraId="35609BDA" w14:textId="77777777" w:rsidR="00EC240E" w:rsidRDefault="000B01EF">
      <w:pPr>
        <w:pStyle w:val="BodyText"/>
      </w:pPr>
      <w:r>
        <w:t>Th</w:t>
      </w:r>
      <w:r>
        <w:t>e evaluator is reminded that not all tests in the test documentation must map to a subsystem behaviour or interaction description.</w:t>
      </w:r>
    </w:p>
    <w:p w14:paraId="5647DA07" w14:textId="77777777" w:rsidR="00EC240E" w:rsidRDefault="000B01EF">
      <w:pPr>
        <w:pStyle w:val="workunit"/>
      </w:pPr>
      <w:bookmarkStart w:id="1891" w:name="ate_dpt.3-2"/>
      <w:r>
        <w:rPr>
          <w:bCs/>
          <w:sz w:val="18"/>
        </w:rPr>
        <w:t>ATE_DPT.3-2</w:t>
      </w:r>
      <w:bookmarkEnd w:id="1891"/>
      <w:r>
        <w:tab/>
        <w:t xml:space="preserve">The evaluator </w:t>
      </w:r>
      <w:r>
        <w:rPr>
          <w:b/>
          <w:bCs/>
        </w:rPr>
        <w:t>shall examine</w:t>
      </w:r>
      <w:r>
        <w:t xml:space="preserve"> the test plan, test prerequisites, test steps and expected result(s) to determine tha</w:t>
      </w:r>
      <w:r>
        <w:t>t the testing approach for the behaviour description demonstrates the behaviour of that subsystem as described in the TOE design.</w:t>
      </w:r>
    </w:p>
    <w:p w14:paraId="1D842499" w14:textId="77777777" w:rsidR="00EC240E" w:rsidRDefault="000B01EF">
      <w:pPr>
        <w:pStyle w:val="BodyText"/>
      </w:pPr>
      <w:r>
        <w:t>Guidance on this work unit can be found in:</w:t>
      </w:r>
    </w:p>
    <w:p w14:paraId="717CC431" w14:textId="77777777" w:rsidR="00EC240E" w:rsidRDefault="000B01EF">
      <w:pPr>
        <w:numPr>
          <w:ilvl w:val="0"/>
          <w:numId w:val="303"/>
        </w:numPr>
        <w:ind w:left="1944"/>
      </w:pPr>
      <w:r>
        <w:t>15.2.1, Understanding the expected behaviour of the TOE;</w:t>
      </w:r>
    </w:p>
    <w:p w14:paraId="5A7F77FF" w14:textId="77777777" w:rsidR="00EC240E" w:rsidRDefault="000B01EF">
      <w:pPr>
        <w:numPr>
          <w:ilvl w:val="0"/>
          <w:numId w:val="303"/>
        </w:numPr>
        <w:ind w:left="1944"/>
      </w:pPr>
      <w:r>
        <w:t>15.2.2, Testing vs. alter</w:t>
      </w:r>
      <w:r>
        <w:t>nate approaches to verify the expected behaviour of functionality.</w:t>
      </w:r>
    </w:p>
    <w:p w14:paraId="672B5690" w14:textId="77777777" w:rsidR="00EC240E" w:rsidRDefault="000B01EF">
      <w:pPr>
        <w:pStyle w:val="FirstParagraph"/>
      </w:pPr>
      <w:r>
        <w:t xml:space="preserve">If TSF subsystem interfaces are provided, the behaviour of those subsystems may be performed directly from those interfaces. Otherwise, the behaviour of those subsystems is tested from the </w:t>
      </w:r>
      <w:r>
        <w:t>TSFI interfaces. Or a combination of the two may be employed. Whatever strategy is used the evaluator will consider its appropriateness for adequately testing the behaviour that is described in the TOE design.</w:t>
      </w:r>
    </w:p>
    <w:p w14:paraId="04A4C5DB" w14:textId="77777777" w:rsidR="00EC240E" w:rsidRDefault="000B01EF">
      <w:pPr>
        <w:pStyle w:val="workunit"/>
      </w:pPr>
      <w:bookmarkStart w:id="1892" w:name="ate_dpt.3-3"/>
      <w:r>
        <w:rPr>
          <w:bCs/>
          <w:sz w:val="18"/>
        </w:rPr>
        <w:t>ATE_DPT.3-3</w:t>
      </w:r>
      <w:bookmarkEnd w:id="1892"/>
      <w:r>
        <w:tab/>
        <w:t xml:space="preserve">The evaluator </w:t>
      </w:r>
      <w:r>
        <w:rPr>
          <w:b/>
          <w:bCs/>
        </w:rPr>
        <w:t>shall examine</w:t>
      </w:r>
      <w:r>
        <w:t xml:space="preserve"> the te</w:t>
      </w:r>
      <w:r>
        <w:t>st plan, test prerequisites, test steps and expected result(s) to determine that the testing approach for the behaviour description demonstrates the interactions among subsystems as described in the TOE design.</w:t>
      </w:r>
    </w:p>
    <w:p w14:paraId="4047197B" w14:textId="77777777" w:rsidR="00EC240E" w:rsidRDefault="000B01EF">
      <w:pPr>
        <w:pStyle w:val="BodyText"/>
      </w:pPr>
      <w:r>
        <w:t>Guidance on this work unit can be found in:</w:t>
      </w:r>
    </w:p>
    <w:p w14:paraId="02A962FF" w14:textId="77777777" w:rsidR="00EC240E" w:rsidRDefault="000B01EF">
      <w:pPr>
        <w:numPr>
          <w:ilvl w:val="0"/>
          <w:numId w:val="304"/>
        </w:numPr>
        <w:ind w:left="1944"/>
      </w:pPr>
      <w:r>
        <w:t>15.2.1, Understanding the expected behaviour of the TOE;</w:t>
      </w:r>
    </w:p>
    <w:p w14:paraId="374785E9" w14:textId="77777777" w:rsidR="00EC240E" w:rsidRDefault="000B01EF">
      <w:pPr>
        <w:numPr>
          <w:ilvl w:val="0"/>
          <w:numId w:val="304"/>
        </w:numPr>
        <w:ind w:left="1944"/>
      </w:pPr>
      <w:r>
        <w:t>15.2.2, Testing vs. alternate approaches to verify the expected behaviour of functionality.</w:t>
      </w:r>
    </w:p>
    <w:p w14:paraId="4DE91B1B" w14:textId="77777777" w:rsidR="00EC240E" w:rsidRDefault="000B01EF">
      <w:pPr>
        <w:pStyle w:val="FirstParagraph"/>
      </w:pPr>
      <w:r>
        <w:t>While the previous work unit addresses behaviour of subsystems,</w:t>
      </w:r>
      <w:r>
        <w:t xml:space="preserve"> this work unit addresses the interactions among subsystems.</w:t>
      </w:r>
    </w:p>
    <w:p w14:paraId="02C1B507" w14:textId="77777777" w:rsidR="00EC240E" w:rsidRDefault="000B01EF">
      <w:pPr>
        <w:pStyle w:val="BodyText"/>
      </w:pPr>
      <w:r>
        <w:t>If TSF subsystem interfaces are provided, the interactions with other subsystems may be performed directly from those interfaces. Otherwise, the interactions among subsystems must be inferred from the TSFI interfaces. Whatever strategy is used the evaluato</w:t>
      </w:r>
      <w:r>
        <w:t>r will consider its appropriateness for adequately testing the interactions among subsystems that are described in the TOE design.</w:t>
      </w:r>
    </w:p>
    <w:p w14:paraId="5C4A7554" w14:textId="77777777" w:rsidR="00EC240E" w:rsidRDefault="000B01EF">
      <w:pPr>
        <w:pStyle w:val="workunit"/>
      </w:pPr>
      <w:bookmarkStart w:id="1893" w:name="ate_dpt.3-4"/>
      <w:r>
        <w:rPr>
          <w:bCs/>
          <w:sz w:val="18"/>
        </w:rPr>
        <w:t>ATE_DPT.3-4</w:t>
      </w:r>
      <w:bookmarkEnd w:id="1893"/>
      <w:r>
        <w:tab/>
        <w:t xml:space="preserve">The evaluator </w:t>
      </w:r>
      <w:r>
        <w:rPr>
          <w:b/>
          <w:bCs/>
        </w:rPr>
        <w:t>shall examine</w:t>
      </w:r>
      <w:r>
        <w:t xml:space="preserve"> the depth of testing analysis to determine that the interfaces of TSF modules are inc</w:t>
      </w:r>
      <w:r>
        <w:t>luded within the test documentation.</w:t>
      </w:r>
    </w:p>
    <w:p w14:paraId="2F8402AB" w14:textId="77777777" w:rsidR="00EC240E" w:rsidRDefault="000B01EF">
      <w:pPr>
        <w:pStyle w:val="BodyText"/>
      </w:pPr>
      <w:r>
        <w:lastRenderedPageBreak/>
        <w:t>This work unit verifies the content of the correspondence between the tests and the descriptions in the TOE design. A simple cross-table may be sufficient to show test correspondence. The identification of the tests and</w:t>
      </w:r>
      <w:r>
        <w:t xml:space="preserve"> the behaviour/interaction presented in the depth-of coverage analysis has to be unambiguous.</w:t>
      </w:r>
    </w:p>
    <w:p w14:paraId="76671ADB" w14:textId="77777777" w:rsidR="00EC240E" w:rsidRDefault="000B01EF">
      <w:pPr>
        <w:pStyle w:val="BodyText"/>
      </w:pPr>
      <w:r>
        <w:t>The evaluator is reminded that not all tests in the test documentation must map to a subsystem behaviour or interaction description.</w:t>
      </w:r>
    </w:p>
    <w:p w14:paraId="6C7E415C" w14:textId="77777777" w:rsidR="00EC240E" w:rsidRDefault="000B01EF">
      <w:pPr>
        <w:pStyle w:val="workunit"/>
      </w:pPr>
      <w:bookmarkStart w:id="1894" w:name="ate_dpt.3-5"/>
      <w:r>
        <w:rPr>
          <w:bCs/>
          <w:sz w:val="18"/>
        </w:rPr>
        <w:t>ATE_DPT.3-5</w:t>
      </w:r>
      <w:bookmarkEnd w:id="1894"/>
      <w:r>
        <w:tab/>
        <w:t xml:space="preserve">The evaluator </w:t>
      </w:r>
      <w:r>
        <w:rPr>
          <w:b/>
          <w:bCs/>
        </w:rPr>
        <w:t>sha</w:t>
      </w:r>
      <w:r>
        <w:rPr>
          <w:b/>
          <w:bCs/>
        </w:rPr>
        <w:t>ll examine</w:t>
      </w:r>
      <w:r>
        <w:t xml:space="preserve"> the test plan, test prerequisites, test steps and expected result(s) to determine that the testing approach for each TSF module interface demonstrates the expected behaviour of that interface.</w:t>
      </w:r>
    </w:p>
    <w:p w14:paraId="429E65BA" w14:textId="77777777" w:rsidR="00EC240E" w:rsidRDefault="000B01EF">
      <w:pPr>
        <w:pStyle w:val="BodyText"/>
      </w:pPr>
      <w:r>
        <w:t>Guidance on this work unit can be found in:</w:t>
      </w:r>
    </w:p>
    <w:p w14:paraId="51B15B6C" w14:textId="77777777" w:rsidR="00EC240E" w:rsidRDefault="000B01EF">
      <w:pPr>
        <w:numPr>
          <w:ilvl w:val="0"/>
          <w:numId w:val="305"/>
        </w:numPr>
        <w:ind w:left="1944"/>
      </w:pPr>
      <w:r>
        <w:t xml:space="preserve">15.2.1, </w:t>
      </w:r>
      <w:r>
        <w:t>Understanding the expected behaviour of the TOE;</w:t>
      </w:r>
    </w:p>
    <w:p w14:paraId="1C0D29AF" w14:textId="77777777" w:rsidR="00EC240E" w:rsidRDefault="000B01EF">
      <w:pPr>
        <w:numPr>
          <w:ilvl w:val="0"/>
          <w:numId w:val="305"/>
        </w:numPr>
        <w:ind w:left="1944"/>
      </w:pPr>
      <w:r>
        <w:t>15.2.2, Testing vs. alternate approaches to verify the expected behaviour of functionality.</w:t>
      </w:r>
    </w:p>
    <w:p w14:paraId="4004E42F" w14:textId="77777777" w:rsidR="00EC240E" w:rsidRDefault="000B01EF">
      <w:pPr>
        <w:pStyle w:val="FirstParagraph"/>
      </w:pPr>
      <w:r>
        <w:t>Testing of an interface may be performed directly at that interface, or at the external interfaces, or a combinatio</w:t>
      </w:r>
      <w:r>
        <w:t xml:space="preserve">n of both. Whatever strategy is used the evaluator will consider its appropriateness for adequately testing the interfaces. Specifically, the evaluator determines whether testing at the internal interfaces is necessary or whether these internal interfaces </w:t>
      </w:r>
      <w:r>
        <w:t>can be adequately tested (albeit implicitly) by exercising the external interfaces. This determination is left to the evaluator, as is its justification.</w:t>
      </w:r>
    </w:p>
    <w:p w14:paraId="16B2AF1A" w14:textId="77777777" w:rsidR="00EC240E" w:rsidRDefault="000B01EF">
      <w:pPr>
        <w:pStyle w:val="content"/>
      </w:pPr>
      <w:bookmarkStart w:id="1895" w:name="ate_dpt.3.2c"/>
      <w:r>
        <w:rPr>
          <w:bCs/>
          <w:sz w:val="18"/>
        </w:rPr>
        <w:t>ATE_DPT.3.2C</w:t>
      </w:r>
      <w:bookmarkEnd w:id="1895"/>
      <w:r>
        <w:rPr>
          <w:b/>
          <w:i/>
        </w:rPr>
        <w:tab/>
        <w:t>The analysis of the depth of testing shall demonstrate that all TSF subsystems in the TOE</w:t>
      </w:r>
      <w:r>
        <w:rPr>
          <w:b/>
          <w:i/>
        </w:rPr>
        <w:t xml:space="preserve"> design have been tested.</w:t>
      </w:r>
    </w:p>
    <w:p w14:paraId="5FF42B9F" w14:textId="77777777" w:rsidR="00EC240E" w:rsidRDefault="000B01EF">
      <w:pPr>
        <w:pStyle w:val="workunit"/>
      </w:pPr>
      <w:bookmarkStart w:id="1896" w:name="ate_dpt.3-6"/>
      <w:r>
        <w:rPr>
          <w:bCs/>
          <w:sz w:val="18"/>
        </w:rPr>
        <w:t>ATE_DPT.3-6</w:t>
      </w:r>
      <w:bookmarkEnd w:id="1896"/>
      <w:r>
        <w:tab/>
        <w:t xml:space="preserve">The evaluator </w:t>
      </w:r>
      <w:r>
        <w:rPr>
          <w:b/>
          <w:bCs/>
        </w:rPr>
        <w:t>shall examine</w:t>
      </w:r>
      <w:r>
        <w:t xml:space="preserve"> the test procedures to determine that all descriptions of TSF subsystem behaviour and interaction are tested.</w:t>
      </w:r>
    </w:p>
    <w:p w14:paraId="353A4EED" w14:textId="77777777" w:rsidR="00EC240E" w:rsidRDefault="000B01EF">
      <w:pPr>
        <w:pStyle w:val="BodyText"/>
      </w:pPr>
      <w:r>
        <w:t xml:space="preserve">This work unit verifies the completeness of work unit </w:t>
      </w:r>
      <w:hyperlink w:anchor="ate_dpt.3-1">
        <w:r>
          <w:rPr>
            <w:rStyle w:val="Hyperlink"/>
          </w:rPr>
          <w:t>ATE_DPT.3-1</w:t>
        </w:r>
      </w:hyperlink>
      <w:r>
        <w:t>. All descriptions of TSF subsystem behaviour and of interactions among TSF subsystems that are provided in the TOE design have to be tested. Incomplete depth of testing would be evident if a description</w:t>
      </w:r>
      <w:r>
        <w:t xml:space="preserve"> of TSF subsystem behaviour or of interactions among TSF subsystems was identified in the TOE design and no tests can be attributed to it.</w:t>
      </w:r>
    </w:p>
    <w:p w14:paraId="18F29D9C" w14:textId="77777777" w:rsidR="00EC240E" w:rsidRDefault="000B01EF">
      <w:pPr>
        <w:pStyle w:val="BodyText"/>
      </w:pPr>
      <w:r>
        <w:t>The evaluator is reminded that this does not imply that all tests in the test documentation must map to the subsystem</w:t>
      </w:r>
      <w:r>
        <w:t xml:space="preserve"> behaviour or interaction description in the TOE design.</w:t>
      </w:r>
    </w:p>
    <w:p w14:paraId="2E953666" w14:textId="77777777" w:rsidR="00EC240E" w:rsidRDefault="000B01EF">
      <w:pPr>
        <w:pStyle w:val="content"/>
      </w:pPr>
      <w:bookmarkStart w:id="1897" w:name="ate_dpt.3.3c"/>
      <w:r>
        <w:rPr>
          <w:bCs/>
          <w:sz w:val="18"/>
        </w:rPr>
        <w:t>ATE_DPT.3.3C</w:t>
      </w:r>
      <w:bookmarkEnd w:id="1897"/>
      <w:r>
        <w:rPr>
          <w:b/>
          <w:i/>
        </w:rPr>
        <w:tab/>
        <w:t>The analysis of the depth of testing shall demonstrate that all TSF modules in the TOE design have been tested.</w:t>
      </w:r>
    </w:p>
    <w:p w14:paraId="2D54C0E5" w14:textId="77777777" w:rsidR="00EC240E" w:rsidRDefault="000B01EF">
      <w:pPr>
        <w:pStyle w:val="workunit"/>
      </w:pPr>
      <w:bookmarkStart w:id="1898" w:name="ate_dpt.3-7"/>
      <w:r>
        <w:rPr>
          <w:bCs/>
          <w:sz w:val="18"/>
        </w:rPr>
        <w:t>ATE_DPT.3-7</w:t>
      </w:r>
      <w:bookmarkEnd w:id="1898"/>
      <w:r>
        <w:tab/>
        <w:t xml:space="preserve">The evaluator </w:t>
      </w:r>
      <w:r>
        <w:rPr>
          <w:b/>
          <w:bCs/>
        </w:rPr>
        <w:t>shall examine</w:t>
      </w:r>
      <w:r>
        <w:t xml:space="preserve"> the test procedures to determine t</w:t>
      </w:r>
      <w:r>
        <w:t>hat all interfaces of all TSF modules are tested.</w:t>
      </w:r>
    </w:p>
    <w:p w14:paraId="2778E2DD" w14:textId="77777777" w:rsidR="00EC240E" w:rsidRDefault="000B01EF">
      <w:pPr>
        <w:pStyle w:val="BodyText"/>
      </w:pPr>
      <w:r>
        <w:t xml:space="preserve">This work unit verifies the completeness of work unit </w:t>
      </w:r>
      <w:hyperlink w:anchor="ate_dpt.3-4">
        <w:r>
          <w:rPr>
            <w:rStyle w:val="Hyperlink"/>
          </w:rPr>
          <w:t>ATE_DPT.3-4</w:t>
        </w:r>
      </w:hyperlink>
      <w:r>
        <w:t xml:space="preserve">. All interfaces of TSF modules that are provided in the TOE design have </w:t>
      </w:r>
      <w:r>
        <w:t>to be tested. Incomplete depth of testing would be evident if any interface of any TSF module was identified in the TOE design and no tests can be attributed to it.</w:t>
      </w:r>
    </w:p>
    <w:p w14:paraId="63A411AC" w14:textId="77777777" w:rsidR="00EC240E" w:rsidRDefault="000B01EF">
      <w:pPr>
        <w:pStyle w:val="BodyText"/>
      </w:pPr>
      <w:r>
        <w:lastRenderedPageBreak/>
        <w:t>The evaluator is reminded that this does not imply that all tests in the test documentation</w:t>
      </w:r>
      <w:r>
        <w:t xml:space="preserve"> must map to an interface of a TSF module in the TOE design.</w:t>
      </w:r>
    </w:p>
    <w:p w14:paraId="2846E813" w14:textId="77777777" w:rsidR="00EC240E" w:rsidRDefault="000B01EF">
      <w:pPr>
        <w:pStyle w:val="Heading2"/>
      </w:pPr>
      <w:bookmarkStart w:id="1899" w:name="ate_fun"/>
      <w:bookmarkStart w:id="1900" w:name="_Toc132871406"/>
      <w:bookmarkEnd w:id="1888"/>
      <w:bookmarkEnd w:id="1884"/>
      <w:bookmarkEnd w:id="1856"/>
      <w:r>
        <w:t>Functional tests (ATE_FUN)</w:t>
      </w:r>
      <w:bookmarkEnd w:id="1900"/>
    </w:p>
    <w:p w14:paraId="4341ECA8" w14:textId="77777777" w:rsidR="00EC240E" w:rsidRDefault="000B01EF">
      <w:pPr>
        <w:pStyle w:val="Heading3"/>
      </w:pPr>
      <w:bookmarkStart w:id="1901" w:name="ate_fun.1"/>
      <w:bookmarkStart w:id="1902" w:name="_Toc132871407"/>
      <w:r>
        <w:t>Evaluation of subactivity (ATE_FUN.1)</w:t>
      </w:r>
      <w:bookmarkEnd w:id="1902"/>
    </w:p>
    <w:p w14:paraId="5320B502" w14:textId="77777777" w:rsidR="00EC240E" w:rsidRDefault="000B01EF">
      <w:pPr>
        <w:pStyle w:val="Heading4"/>
      </w:pPr>
      <w:bookmarkStart w:id="1903" w:name="objectives-88"/>
      <w:r>
        <w:t>Objectives</w:t>
      </w:r>
    </w:p>
    <w:p w14:paraId="28CCEE9C" w14:textId="77777777" w:rsidR="00EC240E" w:rsidRDefault="000B01EF">
      <w:pPr>
        <w:pStyle w:val="FirstParagraph"/>
      </w:pPr>
      <w:r>
        <w:t>The objective of this sub-activity is to determine whether the developer correctly performed and documented the tests i</w:t>
      </w:r>
      <w:r>
        <w:t>n the test documentation.</w:t>
      </w:r>
    </w:p>
    <w:p w14:paraId="58EAAB31" w14:textId="77777777" w:rsidR="00EC240E" w:rsidRDefault="000B01EF">
      <w:pPr>
        <w:pStyle w:val="Heading4"/>
      </w:pPr>
      <w:bookmarkStart w:id="1904" w:name="application-notes-34"/>
      <w:bookmarkEnd w:id="1903"/>
      <w:r>
        <w:t>Application notes</w:t>
      </w:r>
    </w:p>
    <w:p w14:paraId="3DB64C72" w14:textId="77777777" w:rsidR="00EC240E" w:rsidRDefault="000B01EF">
      <w:pPr>
        <w:pStyle w:val="FirstParagraph"/>
      </w:pPr>
      <w:r>
        <w:t>The extent to which the test documentation is required to cover the TSF is dependent upon the coverage assurance component.</w:t>
      </w:r>
    </w:p>
    <w:p w14:paraId="159F7C7F" w14:textId="77777777" w:rsidR="00EC240E" w:rsidRDefault="000B01EF">
      <w:pPr>
        <w:pStyle w:val="BodyText"/>
      </w:pPr>
      <w:r>
        <w:t>For the developer tests provided, the evaluator determines whether the tests are repeatable, and the extent to which the developer’s</w:t>
      </w:r>
      <w:r>
        <w:t xml:space="preserve"> tests can be used for the evaluator’s independent testing effort. Any TSFI for which the developer’s test results indicate that it might not perform as specified should be tested independently by the evaluator to determine whether or not it does.</w:t>
      </w:r>
    </w:p>
    <w:p w14:paraId="2277C7C4" w14:textId="77777777" w:rsidR="00EC240E" w:rsidRDefault="000B01EF">
      <w:pPr>
        <w:pStyle w:val="Heading4"/>
      </w:pPr>
      <w:bookmarkStart w:id="1905" w:name="input-87"/>
      <w:bookmarkEnd w:id="1904"/>
      <w:r>
        <w:t>Input</w:t>
      </w:r>
    </w:p>
    <w:p w14:paraId="68376372" w14:textId="77777777" w:rsidR="00EC240E" w:rsidRDefault="000B01EF">
      <w:pPr>
        <w:numPr>
          <w:ilvl w:val="0"/>
          <w:numId w:val="306"/>
        </w:numPr>
        <w:ind w:left="1944"/>
      </w:pPr>
      <w:r>
        <w:t>th</w:t>
      </w:r>
      <w:r>
        <w:t>e ST;</w:t>
      </w:r>
    </w:p>
    <w:p w14:paraId="2FEF03ED" w14:textId="77777777" w:rsidR="00EC240E" w:rsidRDefault="000B01EF">
      <w:pPr>
        <w:numPr>
          <w:ilvl w:val="0"/>
          <w:numId w:val="306"/>
        </w:numPr>
        <w:ind w:left="1944"/>
      </w:pPr>
      <w:r>
        <w:t>the functional specification;</w:t>
      </w:r>
    </w:p>
    <w:p w14:paraId="7F766A12" w14:textId="77777777" w:rsidR="00EC240E" w:rsidRDefault="000B01EF">
      <w:pPr>
        <w:numPr>
          <w:ilvl w:val="0"/>
          <w:numId w:val="306"/>
        </w:numPr>
        <w:ind w:left="1944"/>
      </w:pPr>
      <w:r>
        <w:t>the test documentation.</w:t>
      </w:r>
    </w:p>
    <w:p w14:paraId="7CD01F9C" w14:textId="77777777" w:rsidR="00EC240E" w:rsidRDefault="000B01EF">
      <w:pPr>
        <w:pStyle w:val="Heading4"/>
      </w:pPr>
      <w:bookmarkStart w:id="1906" w:name="ate_fun.1.1e"/>
      <w:bookmarkEnd w:id="1905"/>
      <w:r>
        <w:t>Action ATE_FUN.1.1E</w:t>
      </w:r>
    </w:p>
    <w:p w14:paraId="5759933D" w14:textId="77777777" w:rsidR="00EC240E" w:rsidRDefault="000B01EF">
      <w:pPr>
        <w:pStyle w:val="FirstParagraph"/>
      </w:pPr>
      <w:r>
        <w:t>The evaluator shall confirm that the information provided meets all requirements for content and presentation of evidence.</w:t>
      </w:r>
    </w:p>
    <w:p w14:paraId="227276D6" w14:textId="77777777" w:rsidR="00EC240E" w:rsidRDefault="000B01EF">
      <w:pPr>
        <w:pStyle w:val="content"/>
      </w:pPr>
      <w:bookmarkStart w:id="1907" w:name="ate_fun.1.1c"/>
      <w:r>
        <w:rPr>
          <w:bCs/>
          <w:sz w:val="18"/>
        </w:rPr>
        <w:t>ATE_FUN.1.1C</w:t>
      </w:r>
      <w:bookmarkEnd w:id="1907"/>
      <w:r>
        <w:rPr>
          <w:b/>
          <w:i/>
        </w:rPr>
        <w:tab/>
      </w:r>
      <w:r>
        <w:rPr>
          <w:b/>
          <w:i/>
        </w:rPr>
        <w:t>The test documentation shall consist of test plans, expected test results and actual test results.</w:t>
      </w:r>
    </w:p>
    <w:p w14:paraId="1C45A3E5" w14:textId="77777777" w:rsidR="00EC240E" w:rsidRDefault="000B01EF">
      <w:pPr>
        <w:pStyle w:val="workunit"/>
      </w:pPr>
      <w:bookmarkStart w:id="1908" w:name="ate_fun.1-1"/>
      <w:r>
        <w:rPr>
          <w:bCs/>
          <w:sz w:val="18"/>
        </w:rPr>
        <w:t>ATE_FUN.1-1</w:t>
      </w:r>
      <w:bookmarkEnd w:id="1908"/>
      <w:r>
        <w:tab/>
        <w:t xml:space="preserve">The evaluator </w:t>
      </w:r>
      <w:r>
        <w:rPr>
          <w:b/>
          <w:bCs/>
        </w:rPr>
        <w:t>shall check</w:t>
      </w:r>
      <w:r>
        <w:t xml:space="preserve"> that the test documentation includes test plans, expected test results and actual test results.</w:t>
      </w:r>
    </w:p>
    <w:p w14:paraId="36AD4BDA" w14:textId="77777777" w:rsidR="00EC240E" w:rsidRDefault="000B01EF">
      <w:pPr>
        <w:pStyle w:val="BodyText"/>
      </w:pPr>
      <w:r>
        <w:t>The evaluator checks th</w:t>
      </w:r>
      <w:r>
        <w:t>at test plans, expected tests results and actual test results are included in the test documentation.</w:t>
      </w:r>
    </w:p>
    <w:p w14:paraId="3143C4DC" w14:textId="77777777" w:rsidR="00EC240E" w:rsidRDefault="000B01EF">
      <w:pPr>
        <w:pStyle w:val="content"/>
      </w:pPr>
      <w:bookmarkStart w:id="1909" w:name="ate_fun.1.2c"/>
      <w:r>
        <w:rPr>
          <w:bCs/>
          <w:sz w:val="18"/>
        </w:rPr>
        <w:t>ATE_FUN.1.2C</w:t>
      </w:r>
      <w:bookmarkEnd w:id="1909"/>
      <w:r>
        <w:rPr>
          <w:b/>
          <w:i/>
        </w:rPr>
        <w:tab/>
        <w:t>The test plans shall identify the tests to be performed and describe the scenarios for performing each test. These scenarios shall include an</w:t>
      </w:r>
      <w:r>
        <w:rPr>
          <w:b/>
          <w:i/>
        </w:rPr>
        <w:t>y ordering dependencies on the results of other tests.</w:t>
      </w:r>
    </w:p>
    <w:p w14:paraId="0FE3FD86" w14:textId="77777777" w:rsidR="00EC240E" w:rsidRDefault="000B01EF">
      <w:pPr>
        <w:pStyle w:val="workunit"/>
      </w:pPr>
      <w:bookmarkStart w:id="1910" w:name="ate_fun.1-2"/>
      <w:r>
        <w:rPr>
          <w:bCs/>
          <w:sz w:val="18"/>
        </w:rPr>
        <w:t>ATE_FUN.1-2</w:t>
      </w:r>
      <w:bookmarkEnd w:id="1910"/>
      <w:r>
        <w:tab/>
        <w:t xml:space="preserve">The evaluator </w:t>
      </w:r>
      <w:r>
        <w:rPr>
          <w:b/>
          <w:bCs/>
        </w:rPr>
        <w:t>shall examine</w:t>
      </w:r>
      <w:r>
        <w:t xml:space="preserve"> the test plan to determine that it describes the scenarios for performing each test.</w:t>
      </w:r>
    </w:p>
    <w:p w14:paraId="3881A9BD" w14:textId="77777777" w:rsidR="00EC240E" w:rsidRDefault="000B01EF">
      <w:pPr>
        <w:pStyle w:val="BodyText"/>
      </w:pPr>
      <w:r>
        <w:lastRenderedPageBreak/>
        <w:t>The evaluator determines that the test plan provides information about the t</w:t>
      </w:r>
      <w:r>
        <w:t>est configuration being used: both on the configuration of the TOE and on any test equipment being used. This information should be detailed enough to ensure that the test configuration is reproducible.</w:t>
      </w:r>
    </w:p>
    <w:p w14:paraId="61598A01" w14:textId="77777777" w:rsidR="00EC240E" w:rsidRDefault="000B01EF">
      <w:pPr>
        <w:pStyle w:val="BodyText"/>
      </w:pPr>
      <w:r>
        <w:t>The evaluator also determines that the test plan prov</w:t>
      </w:r>
      <w:r>
        <w:t>ides information about how to execute the test: any necessary automated set-up procedures (and whether they require privilege to run), inputs to be applied, how these inputs are applied, how output is obtained, any automated clean-up procedures (and whethe</w:t>
      </w:r>
      <w:r>
        <w:t>r they require privilege to run), etc. This information should be detailed enough to ensure that the test is reproducible.</w:t>
      </w:r>
    </w:p>
    <w:p w14:paraId="43103A1B" w14:textId="77777777" w:rsidR="00EC240E" w:rsidRDefault="000B01EF">
      <w:pPr>
        <w:pStyle w:val="BodyText"/>
      </w:pPr>
      <w:r>
        <w:t>The evaluator may wish to employ a sampling strategy when performing this work unit.</w:t>
      </w:r>
    </w:p>
    <w:p w14:paraId="6091ED4E" w14:textId="77777777" w:rsidR="00EC240E" w:rsidRDefault="000B01EF">
      <w:pPr>
        <w:pStyle w:val="workunit"/>
      </w:pPr>
      <w:bookmarkStart w:id="1911" w:name="ate_fun.1-3"/>
      <w:r>
        <w:rPr>
          <w:bCs/>
          <w:sz w:val="18"/>
        </w:rPr>
        <w:t>ATE_FUN.1-3</w:t>
      </w:r>
      <w:bookmarkEnd w:id="1911"/>
      <w:r>
        <w:tab/>
        <w:t xml:space="preserve">The evaluator </w:t>
      </w:r>
      <w:r>
        <w:rPr>
          <w:b/>
          <w:bCs/>
        </w:rPr>
        <w:t>shall examine</w:t>
      </w:r>
      <w:r>
        <w:t xml:space="preserve"> the test</w:t>
      </w:r>
      <w:r>
        <w:t xml:space="preserve"> plan to determine that the TOE test configuration is consistent with the ST.</w:t>
      </w:r>
    </w:p>
    <w:p w14:paraId="5949BED3" w14:textId="77777777" w:rsidR="00EC240E" w:rsidRDefault="000B01EF">
      <w:pPr>
        <w:pStyle w:val="BodyText"/>
      </w:pPr>
      <w:r>
        <w:t xml:space="preserve">The TOE referred to in the developer’s test plan should have the same unique reference as established by the </w:t>
      </w:r>
      <w:hyperlink w:anchor="alc_cmc">
        <w:r>
          <w:rPr>
            <w:rStyle w:val="Hyperlink"/>
          </w:rPr>
          <w:t>ALC_CMC</w:t>
        </w:r>
      </w:hyperlink>
      <w:r>
        <w:t xml:space="preserve"> sub-activities and identified in the ST introduction.</w:t>
      </w:r>
    </w:p>
    <w:p w14:paraId="7D2A774B" w14:textId="77777777" w:rsidR="00EC240E" w:rsidRDefault="000B01EF">
      <w:pPr>
        <w:pStyle w:val="BodyText"/>
      </w:pPr>
      <w:r>
        <w:t xml:space="preserve">It is possible for the ST to specify more than one configuration for evaluation. The evaluator verifies that all test configurations identified in the developer test documentation are consistent with </w:t>
      </w:r>
      <w:r>
        <w:t>the ST. For example, the ST can define configuration options that must be set, which can have an impact upon what constitutes the TOE by including or excluding additional portions. The evaluator verifies that all such variations of the TOE are considered.</w:t>
      </w:r>
    </w:p>
    <w:p w14:paraId="612F85DC" w14:textId="77777777" w:rsidR="00EC240E" w:rsidRDefault="000B01EF">
      <w:pPr>
        <w:pStyle w:val="BodyText"/>
      </w:pPr>
      <w:r>
        <w:t>The evaluator should consider the security objectives for the operational environment described in the ST that may apply to the test environment. There may be some objectives for the operational environment that do not apply to the test environment. For ex</w:t>
      </w:r>
      <w:r>
        <w:t>ample, an objective about user clearances may not apply; however, an objective about a single point of connection to a network would apply.</w:t>
      </w:r>
    </w:p>
    <w:p w14:paraId="772F2E72" w14:textId="77777777" w:rsidR="00EC240E" w:rsidRDefault="000B01EF">
      <w:pPr>
        <w:pStyle w:val="BodyText"/>
      </w:pPr>
      <w:r>
        <w:t>The evaluator may wish to employ a sampling strategy when performing this work unit.</w:t>
      </w:r>
    </w:p>
    <w:p w14:paraId="6815D056" w14:textId="77777777" w:rsidR="00EC240E" w:rsidRDefault="000B01EF">
      <w:pPr>
        <w:pStyle w:val="BodyText"/>
      </w:pPr>
      <w:r>
        <w:t>If this work unit is applied to</w:t>
      </w:r>
      <w:r>
        <w:t xml:space="preserve"> a component TOE that can be used/integrated in a composed TOE (see </w:t>
      </w:r>
      <w:hyperlink w:anchor="aco">
        <w:r>
          <w:rPr>
            <w:rStyle w:val="Hyperlink"/>
          </w:rPr>
          <w:t>ACO</w:t>
        </w:r>
      </w:hyperlink>
      <w:r>
        <w:t>), the following will apply. In the instances that the component TOE under evaluation depends on other components in the oper</w:t>
      </w:r>
      <w:r>
        <w:t>ational environment to support their operation, the developer may wish to consider using the other component(s) that will be used in the composed TOE to fulfil the requirements of the operational environment as one of the test configurations. This will red</w:t>
      </w:r>
      <w:r>
        <w:t>uce the amount an additional testing that will be required for the composed TOE evaluation.</w:t>
      </w:r>
    </w:p>
    <w:p w14:paraId="27E65613" w14:textId="77777777" w:rsidR="00EC240E" w:rsidRDefault="000B01EF">
      <w:pPr>
        <w:pStyle w:val="workunit"/>
      </w:pPr>
      <w:bookmarkStart w:id="1912" w:name="ate_fun.1-4"/>
      <w:r>
        <w:rPr>
          <w:bCs/>
          <w:sz w:val="18"/>
        </w:rPr>
        <w:t>ATE_FUN.1-4</w:t>
      </w:r>
      <w:bookmarkEnd w:id="1912"/>
      <w:r>
        <w:tab/>
        <w:t xml:space="preserve">The evaluator </w:t>
      </w:r>
      <w:r>
        <w:rPr>
          <w:b/>
          <w:bCs/>
        </w:rPr>
        <w:t>shall examine</w:t>
      </w:r>
      <w:r>
        <w:t xml:space="preserve"> the test plans to determine that sufficient instructions are provided for any ordering dependencies.</w:t>
      </w:r>
    </w:p>
    <w:p w14:paraId="4A80E0C8" w14:textId="77777777" w:rsidR="00EC240E" w:rsidRDefault="000B01EF">
      <w:pPr>
        <w:pStyle w:val="BodyText"/>
      </w:pPr>
      <w:r>
        <w:lastRenderedPageBreak/>
        <w:t xml:space="preserve">Some steps may have to </w:t>
      </w:r>
      <w:r>
        <w:t>be performed to establish initial conditions. For example, user accounts need to be added before they can be deleted. An example of ordering dependencies on the results of other tests is the need to perform actions in a test that will result in the generat</w:t>
      </w:r>
      <w:r>
        <w:t>ion of audit records, before performing a test to consider the searching and sorting of those audit records. Another example of an ordering dependency would be where one test case generates a file of data to be used as input for another test case.</w:t>
      </w:r>
    </w:p>
    <w:p w14:paraId="4D3C363E" w14:textId="77777777" w:rsidR="00EC240E" w:rsidRDefault="000B01EF">
      <w:pPr>
        <w:pStyle w:val="BodyText"/>
      </w:pPr>
      <w:r>
        <w:t>The eval</w:t>
      </w:r>
      <w:r>
        <w:t>uator may wish to employ a sampling strategy when performing this work unit.</w:t>
      </w:r>
    </w:p>
    <w:p w14:paraId="19F9BD58" w14:textId="77777777" w:rsidR="00EC240E" w:rsidRDefault="000B01EF">
      <w:pPr>
        <w:pStyle w:val="content"/>
      </w:pPr>
      <w:bookmarkStart w:id="1913" w:name="ate_fun.1.3c"/>
      <w:r>
        <w:rPr>
          <w:bCs/>
          <w:sz w:val="18"/>
        </w:rPr>
        <w:t>ATE_FUN.1.3C</w:t>
      </w:r>
      <w:bookmarkEnd w:id="1913"/>
      <w:r>
        <w:rPr>
          <w:b/>
          <w:i/>
        </w:rPr>
        <w:tab/>
        <w:t>The expected test results shall show the anticipated outputs from a successful execution of the tests.</w:t>
      </w:r>
    </w:p>
    <w:p w14:paraId="1CE1A420" w14:textId="77777777" w:rsidR="00EC240E" w:rsidRDefault="000B01EF">
      <w:pPr>
        <w:pStyle w:val="workunit"/>
      </w:pPr>
      <w:bookmarkStart w:id="1914" w:name="ate_fun.1-5"/>
      <w:r>
        <w:rPr>
          <w:bCs/>
          <w:sz w:val="18"/>
        </w:rPr>
        <w:t>ATE_FUN.1-5</w:t>
      </w:r>
      <w:bookmarkEnd w:id="1914"/>
      <w:r>
        <w:tab/>
        <w:t xml:space="preserve">The evaluator </w:t>
      </w:r>
      <w:r>
        <w:rPr>
          <w:b/>
          <w:bCs/>
        </w:rPr>
        <w:t>shall examine</w:t>
      </w:r>
      <w:r>
        <w:t xml:space="preserve"> the test documentation </w:t>
      </w:r>
      <w:r>
        <w:t>to determine that all expected tests results are included.</w:t>
      </w:r>
    </w:p>
    <w:p w14:paraId="17621A39" w14:textId="77777777" w:rsidR="00EC240E" w:rsidRDefault="000B01EF">
      <w:pPr>
        <w:pStyle w:val="BodyText"/>
      </w:pPr>
      <w:r>
        <w:t>The expected test results are needed to determine whether or not a test has been successfully performed. Expected test results are sufficient if they are unambiguous and consistent with expected behaviour given the testing approach.</w:t>
      </w:r>
    </w:p>
    <w:p w14:paraId="2994B1D5" w14:textId="77777777" w:rsidR="00EC240E" w:rsidRDefault="000B01EF">
      <w:pPr>
        <w:pStyle w:val="BodyText"/>
      </w:pPr>
      <w:r>
        <w:t xml:space="preserve">The evaluator may wish </w:t>
      </w:r>
      <w:r>
        <w:t>to employ a sampling strategy when performing this work unit.</w:t>
      </w:r>
    </w:p>
    <w:p w14:paraId="487709E7" w14:textId="77777777" w:rsidR="00EC240E" w:rsidRDefault="000B01EF">
      <w:pPr>
        <w:pStyle w:val="content"/>
      </w:pPr>
      <w:bookmarkStart w:id="1915" w:name="ate_fun.1.4c"/>
      <w:r>
        <w:rPr>
          <w:bCs/>
          <w:sz w:val="18"/>
        </w:rPr>
        <w:t>ATE_FUN.1.4C</w:t>
      </w:r>
      <w:bookmarkEnd w:id="1915"/>
      <w:r>
        <w:rPr>
          <w:b/>
          <w:i/>
        </w:rPr>
        <w:tab/>
        <w:t>The actual test results shall be consistent with the expected test results.</w:t>
      </w:r>
    </w:p>
    <w:p w14:paraId="19C3AE60" w14:textId="77777777" w:rsidR="00EC240E" w:rsidRDefault="000B01EF">
      <w:pPr>
        <w:pStyle w:val="workunit"/>
      </w:pPr>
      <w:bookmarkStart w:id="1916" w:name="ate_fun.1-6"/>
      <w:r>
        <w:rPr>
          <w:bCs/>
          <w:sz w:val="18"/>
        </w:rPr>
        <w:t>ATE_FUN.1-6</w:t>
      </w:r>
      <w:bookmarkEnd w:id="1916"/>
      <w:r>
        <w:tab/>
        <w:t xml:space="preserve">The evaluator </w:t>
      </w:r>
      <w:r>
        <w:rPr>
          <w:b/>
          <w:bCs/>
        </w:rPr>
        <w:t>shall check</w:t>
      </w:r>
      <w:r>
        <w:t xml:space="preserve"> that the actual test results in the test documentation are consiste</w:t>
      </w:r>
      <w:r>
        <w:t>nt with the expected test results in the test documentation.</w:t>
      </w:r>
    </w:p>
    <w:p w14:paraId="030548FC" w14:textId="77777777" w:rsidR="00EC240E" w:rsidRDefault="000B01EF">
      <w:pPr>
        <w:pStyle w:val="BodyText"/>
      </w:pPr>
      <w:r>
        <w:t xml:space="preserve">A comparison of the actual and expected test results provided by the developer will reveal any inconsistencies between the results. It may be that a direct comparison of actual results cannot be </w:t>
      </w:r>
      <w:r>
        <w:t>made until some data reduction or synthesis has been first performed. In such cases, the developer’s test documentation should describe the process to reduce or synthesise the actual data.</w:t>
      </w:r>
    </w:p>
    <w:p w14:paraId="7CCD902F" w14:textId="77777777" w:rsidR="00EC240E" w:rsidRDefault="000B01EF">
      <w:pPr>
        <w:pStyle w:val="BodyText"/>
      </w:pPr>
      <w:r>
        <w:t xml:space="preserve">For example, the developer may need to test the contents of a message buffer after a network connection has occurred to determine the contents of the buffer. The message buffer will contain a binary number. This binary number would have to be converted to </w:t>
      </w:r>
      <w:r>
        <w:t>another form of data representation in order to make the test more meaningful. The conversion of this binary representation of data into a higher-level representation will have to be described by the developer in enough detail to allow an evaluator to perf</w:t>
      </w:r>
      <w:r>
        <w:t>orm the conversion process.</w:t>
      </w:r>
    </w:p>
    <w:p w14:paraId="75215475" w14:textId="77777777" w:rsidR="00EC240E" w:rsidRDefault="000B01EF">
      <w:pPr>
        <w:pStyle w:val="BodyText"/>
      </w:pPr>
      <w:r>
        <w:t>It should be noted that the description of the process used to reduce or synthesise the actual data is used by the evaluator not to actually perform the necessary modification but to assess whether this process is correct. It is</w:t>
      </w:r>
      <w:r>
        <w:t xml:space="preserve"> up to the developer to transform the expected test results into a format that allows an easy comparison with the actual test results.</w:t>
      </w:r>
    </w:p>
    <w:p w14:paraId="1AB20750" w14:textId="77777777" w:rsidR="00EC240E" w:rsidRDefault="000B01EF">
      <w:pPr>
        <w:pStyle w:val="BodyText"/>
      </w:pPr>
      <w:r>
        <w:t>The evaluator may wish to employ a sampling strategy when performing this work unit.</w:t>
      </w:r>
    </w:p>
    <w:p w14:paraId="3ACF56D0" w14:textId="77777777" w:rsidR="00EC240E" w:rsidRDefault="000B01EF">
      <w:pPr>
        <w:pStyle w:val="workunit"/>
      </w:pPr>
      <w:bookmarkStart w:id="1917" w:name="ate_fun.1-7"/>
      <w:r>
        <w:rPr>
          <w:bCs/>
          <w:sz w:val="18"/>
        </w:rPr>
        <w:t>ATE_FUN.1-7</w:t>
      </w:r>
      <w:bookmarkEnd w:id="1917"/>
      <w:r>
        <w:tab/>
        <w:t xml:space="preserve">The evaluator </w:t>
      </w:r>
      <w:r>
        <w:rPr>
          <w:b/>
          <w:bCs/>
        </w:rPr>
        <w:t>shall repo</w:t>
      </w:r>
      <w:r>
        <w:rPr>
          <w:b/>
          <w:bCs/>
        </w:rPr>
        <w:t>rt</w:t>
      </w:r>
      <w:r>
        <w:t xml:space="preserve"> the developer testing effort, outlining the testing approach, configuration, depth and results.</w:t>
      </w:r>
    </w:p>
    <w:p w14:paraId="3F423FBB" w14:textId="77777777" w:rsidR="00EC240E" w:rsidRDefault="000B01EF">
      <w:pPr>
        <w:pStyle w:val="BodyText"/>
      </w:pPr>
      <w:r>
        <w:lastRenderedPageBreak/>
        <w:t>The developer testing information recorded in the ETR allows the evaluator to convey the overall testing approach and effort expended on the testing of the T</w:t>
      </w:r>
      <w:r>
        <w:t>OE by the developer. The intent of providing this information is to give a meaningful overview of the developer testing effort. It is not intended that the information regarding developer testing in the ETR be an exact reproduction of specific test steps o</w:t>
      </w:r>
      <w:r>
        <w:t>r results of individual tests. The intention is to provide enough detail to allow other evaluators and evaluation authorities to gain some insight about the developer’s testing approach, amount of testing performed, TOE test configurations, and the overall</w:t>
      </w:r>
      <w:r>
        <w:t xml:space="preserve"> results of the developer testing.</w:t>
      </w:r>
    </w:p>
    <w:p w14:paraId="6B93BE6D" w14:textId="77777777" w:rsidR="00EC240E" w:rsidRDefault="000B01EF">
      <w:pPr>
        <w:pStyle w:val="BodyText"/>
      </w:pPr>
      <w:r>
        <w:t>Information that would typically be found in the ETR subclause regarding the developer testing effort is:</w:t>
      </w:r>
    </w:p>
    <w:p w14:paraId="1DFD3F1B" w14:textId="77777777" w:rsidR="00EC240E" w:rsidRDefault="000B01EF">
      <w:pPr>
        <w:numPr>
          <w:ilvl w:val="0"/>
          <w:numId w:val="307"/>
        </w:numPr>
        <w:ind w:left="1944"/>
      </w:pPr>
      <w:r>
        <w:t>TOE test configurations. The particular configurations of the TOE that were tested, including whether any privilege</w:t>
      </w:r>
      <w:r>
        <w:t>d code was required to set up the test or clean up afterwards;</w:t>
      </w:r>
    </w:p>
    <w:p w14:paraId="176AAAAE" w14:textId="77777777" w:rsidR="00EC240E" w:rsidRDefault="000B01EF">
      <w:pPr>
        <w:numPr>
          <w:ilvl w:val="0"/>
          <w:numId w:val="307"/>
        </w:numPr>
        <w:ind w:left="1944"/>
      </w:pPr>
      <w:r>
        <w:t>testing approach. An account of the overall developer testing strategy employed;</w:t>
      </w:r>
    </w:p>
    <w:p w14:paraId="72228DB4" w14:textId="77777777" w:rsidR="00EC240E" w:rsidRDefault="000B01EF">
      <w:pPr>
        <w:numPr>
          <w:ilvl w:val="0"/>
          <w:numId w:val="307"/>
        </w:numPr>
        <w:ind w:left="1944"/>
      </w:pPr>
      <w:r>
        <w:t>testing results. A description of the overall developer testing results.</w:t>
      </w:r>
    </w:p>
    <w:p w14:paraId="32A330F2" w14:textId="77777777" w:rsidR="00EC240E" w:rsidRDefault="000B01EF">
      <w:pPr>
        <w:pStyle w:val="FirstParagraph"/>
      </w:pPr>
      <w:r>
        <w:t>This list is by no means exhaustive and</w:t>
      </w:r>
      <w:r>
        <w:t xml:space="preserve"> is only intended to provide some context as to the type of information that should be present in the ETR concerning the developer testing effort.</w:t>
      </w:r>
    </w:p>
    <w:p w14:paraId="399985D0" w14:textId="77777777" w:rsidR="00EC240E" w:rsidRDefault="000B01EF">
      <w:pPr>
        <w:pStyle w:val="Heading3"/>
      </w:pPr>
      <w:bookmarkStart w:id="1918" w:name="ate_fun.2"/>
      <w:bookmarkStart w:id="1919" w:name="_Toc132871408"/>
      <w:bookmarkEnd w:id="1906"/>
      <w:bookmarkEnd w:id="1901"/>
      <w:r>
        <w:t>Evaluation of subactivity (ATE_FUN.2)</w:t>
      </w:r>
      <w:bookmarkEnd w:id="1919"/>
    </w:p>
    <w:p w14:paraId="51AF447E" w14:textId="77777777" w:rsidR="00EC240E" w:rsidRDefault="000B01EF">
      <w:pPr>
        <w:pStyle w:val="Heading4"/>
      </w:pPr>
      <w:bookmarkStart w:id="1920" w:name="objectives-89"/>
      <w:r>
        <w:t>Objectives</w:t>
      </w:r>
    </w:p>
    <w:p w14:paraId="4BE37E00" w14:textId="77777777" w:rsidR="00EC240E" w:rsidRDefault="000B01EF">
      <w:pPr>
        <w:pStyle w:val="FirstParagraph"/>
      </w:pPr>
      <w:r>
        <w:t>The objective of this sub-activity is to determine whether t</w:t>
      </w:r>
      <w:r>
        <w:t>he developer correctly performed and documented the tests in the test documentation and to ensure that testing is structured such as to avoid circular arguments about the correctness of the interfaces being tested.</w:t>
      </w:r>
    </w:p>
    <w:p w14:paraId="716592E0" w14:textId="77777777" w:rsidR="00EC240E" w:rsidRDefault="000B01EF">
      <w:pPr>
        <w:pStyle w:val="Heading4"/>
      </w:pPr>
      <w:bookmarkStart w:id="1921" w:name="application-notes-35"/>
      <w:bookmarkEnd w:id="1920"/>
      <w:r>
        <w:t>Application notes</w:t>
      </w:r>
    </w:p>
    <w:p w14:paraId="60C08326" w14:textId="77777777" w:rsidR="00EC240E" w:rsidRDefault="000B01EF">
      <w:pPr>
        <w:pStyle w:val="FirstParagraph"/>
      </w:pPr>
      <w:r>
        <w:t>Although the test proce</w:t>
      </w:r>
      <w:r>
        <w:t>dures may state pre-requisite initial test conditions in terms of ordering of tests, they may not provide a rationale for the ordering. An analysis of test ordering, which provides this rationale, is an important factor in determining the adequacy of testi</w:t>
      </w:r>
      <w:r>
        <w:t>ng, as there is a possibility of faults being concealed by the ordering of tests.</w:t>
      </w:r>
    </w:p>
    <w:p w14:paraId="547438AC" w14:textId="77777777" w:rsidR="00EC240E" w:rsidRDefault="000B01EF">
      <w:pPr>
        <w:pStyle w:val="Heading4"/>
      </w:pPr>
      <w:bookmarkStart w:id="1922" w:name="input-88"/>
      <w:bookmarkEnd w:id="1921"/>
      <w:r>
        <w:t>Input</w:t>
      </w:r>
    </w:p>
    <w:p w14:paraId="09AEFF98" w14:textId="77777777" w:rsidR="00EC240E" w:rsidRDefault="000B01EF">
      <w:pPr>
        <w:numPr>
          <w:ilvl w:val="0"/>
          <w:numId w:val="308"/>
        </w:numPr>
        <w:ind w:left="1944"/>
      </w:pPr>
      <w:r>
        <w:t>the ST;</w:t>
      </w:r>
    </w:p>
    <w:p w14:paraId="19902D48" w14:textId="77777777" w:rsidR="00EC240E" w:rsidRDefault="000B01EF">
      <w:pPr>
        <w:numPr>
          <w:ilvl w:val="0"/>
          <w:numId w:val="308"/>
        </w:numPr>
        <w:ind w:left="1944"/>
      </w:pPr>
      <w:r>
        <w:t>the functional specification;</w:t>
      </w:r>
    </w:p>
    <w:p w14:paraId="4B25EC70" w14:textId="77777777" w:rsidR="00EC240E" w:rsidRDefault="000B01EF">
      <w:pPr>
        <w:numPr>
          <w:ilvl w:val="0"/>
          <w:numId w:val="308"/>
        </w:numPr>
        <w:ind w:left="1944"/>
      </w:pPr>
      <w:r>
        <w:t>the test documentation.</w:t>
      </w:r>
    </w:p>
    <w:p w14:paraId="08EC50E5" w14:textId="77777777" w:rsidR="00EC240E" w:rsidRDefault="000B01EF">
      <w:pPr>
        <w:pStyle w:val="Heading4"/>
      </w:pPr>
      <w:bookmarkStart w:id="1923" w:name="ate_fun.2.1e"/>
      <w:bookmarkEnd w:id="1922"/>
      <w:r>
        <w:t>Action ATE_FUN.2.1E</w:t>
      </w:r>
    </w:p>
    <w:p w14:paraId="6CE80A40" w14:textId="77777777" w:rsidR="00EC240E" w:rsidRDefault="000B01EF">
      <w:pPr>
        <w:pStyle w:val="FirstParagraph"/>
      </w:pPr>
      <w:r>
        <w:t>The evaluator shall confirm that the information provided meets all requirements for c</w:t>
      </w:r>
      <w:r>
        <w:t>ontent and presentation of evidence.</w:t>
      </w:r>
    </w:p>
    <w:p w14:paraId="1CDE27C6" w14:textId="77777777" w:rsidR="00EC240E" w:rsidRDefault="000B01EF">
      <w:pPr>
        <w:pStyle w:val="content"/>
      </w:pPr>
      <w:bookmarkStart w:id="1924" w:name="ate_fun.2.1c"/>
      <w:r>
        <w:rPr>
          <w:bCs/>
          <w:sz w:val="18"/>
        </w:rPr>
        <w:lastRenderedPageBreak/>
        <w:t>ATE_FUN.2.1C</w:t>
      </w:r>
      <w:bookmarkEnd w:id="1924"/>
      <w:r>
        <w:rPr>
          <w:b/>
          <w:i/>
        </w:rPr>
        <w:tab/>
        <w:t>The test documentation shall consist of test plans, expected test results and actual test results.</w:t>
      </w:r>
    </w:p>
    <w:p w14:paraId="11A88769" w14:textId="77777777" w:rsidR="00EC240E" w:rsidRDefault="000B01EF">
      <w:pPr>
        <w:pStyle w:val="workunit"/>
      </w:pPr>
      <w:bookmarkStart w:id="1925" w:name="ate_fun.2-1"/>
      <w:r>
        <w:rPr>
          <w:bCs/>
          <w:sz w:val="18"/>
        </w:rPr>
        <w:t>ATE_FUN.2-1</w:t>
      </w:r>
      <w:bookmarkEnd w:id="1925"/>
      <w:r>
        <w:tab/>
        <w:t xml:space="preserve">The evaluator </w:t>
      </w:r>
      <w:r>
        <w:rPr>
          <w:b/>
          <w:bCs/>
        </w:rPr>
        <w:t>shall check</w:t>
      </w:r>
      <w:r>
        <w:t xml:space="preserve"> </w:t>
      </w:r>
      <w:r>
        <w:t>that the test documentation includes test plans, expected test results and actual test results.</w:t>
      </w:r>
    </w:p>
    <w:p w14:paraId="095F8EA1" w14:textId="77777777" w:rsidR="00EC240E" w:rsidRDefault="000B01EF">
      <w:pPr>
        <w:pStyle w:val="BodyText"/>
      </w:pPr>
      <w:r>
        <w:t>The evaluator checks that test plans, expected tests results and actual test results are included in the test documentation.</w:t>
      </w:r>
    </w:p>
    <w:p w14:paraId="31EF74E8" w14:textId="77777777" w:rsidR="00EC240E" w:rsidRDefault="000B01EF">
      <w:pPr>
        <w:pStyle w:val="content"/>
      </w:pPr>
      <w:bookmarkStart w:id="1926" w:name="ate_fun.2.2c"/>
      <w:r>
        <w:rPr>
          <w:bCs/>
          <w:sz w:val="18"/>
        </w:rPr>
        <w:t>ATE_FUN.2.2C</w:t>
      </w:r>
      <w:bookmarkEnd w:id="1926"/>
      <w:r>
        <w:rPr>
          <w:b/>
          <w:i/>
        </w:rPr>
        <w:tab/>
        <w:t>The test plans shall i</w:t>
      </w:r>
      <w:r>
        <w:rPr>
          <w:b/>
          <w:i/>
        </w:rPr>
        <w:t>dentify the tests to be performed and describe the scenarios for performing each test. These scenarios shall include any ordering dependencies on the results of other tests.</w:t>
      </w:r>
    </w:p>
    <w:p w14:paraId="4A64A785" w14:textId="77777777" w:rsidR="00EC240E" w:rsidRDefault="000B01EF">
      <w:pPr>
        <w:pStyle w:val="workunit"/>
      </w:pPr>
      <w:bookmarkStart w:id="1927" w:name="ate_fun.2-2"/>
      <w:r>
        <w:rPr>
          <w:bCs/>
          <w:sz w:val="18"/>
        </w:rPr>
        <w:t>ATE_FUN.2-2</w:t>
      </w:r>
      <w:bookmarkEnd w:id="1927"/>
      <w:r>
        <w:tab/>
        <w:t xml:space="preserve">The evaluator </w:t>
      </w:r>
      <w:r>
        <w:rPr>
          <w:b/>
          <w:bCs/>
        </w:rPr>
        <w:t>shall examine</w:t>
      </w:r>
      <w:r>
        <w:t xml:space="preserve"> the test plan to determine that it describ</w:t>
      </w:r>
      <w:r>
        <w:t>es the scenarios for performing each test.</w:t>
      </w:r>
    </w:p>
    <w:p w14:paraId="127B7ED9" w14:textId="77777777" w:rsidR="00EC240E" w:rsidRDefault="000B01EF">
      <w:pPr>
        <w:pStyle w:val="BodyText"/>
      </w:pPr>
      <w:r>
        <w:t>The evaluator determines that the test plan provides information about the test configuration being used: both on the configuration of the TOE and on any test equipment being used. This information should be detai</w:t>
      </w:r>
      <w:r>
        <w:t>led enough to ensure that the test configuration is reproducible.</w:t>
      </w:r>
    </w:p>
    <w:p w14:paraId="26BE0308" w14:textId="77777777" w:rsidR="00EC240E" w:rsidRDefault="000B01EF">
      <w:pPr>
        <w:pStyle w:val="BodyText"/>
      </w:pPr>
      <w:r>
        <w:t>The evaluator also determines that the test plan provides information about how to execute the test: any necessary automated set-up procedures (and whether they require privilege to run), in</w:t>
      </w:r>
      <w:r>
        <w:t>puts to be applied, how these inputs are applied, how output is obtained, any automated clean-up procedures (and whether they require privilege to run), etc. This information should be detailed enough to ensure that the test is reproducible.</w:t>
      </w:r>
    </w:p>
    <w:p w14:paraId="62870639" w14:textId="77777777" w:rsidR="00EC240E" w:rsidRDefault="000B01EF">
      <w:pPr>
        <w:pStyle w:val="BodyText"/>
      </w:pPr>
      <w:r>
        <w:t xml:space="preserve">The evaluator </w:t>
      </w:r>
      <w:r>
        <w:t>may wish to employ a sampling strategy when performing this work unit.</w:t>
      </w:r>
    </w:p>
    <w:p w14:paraId="71069B03" w14:textId="77777777" w:rsidR="00EC240E" w:rsidRDefault="000B01EF">
      <w:pPr>
        <w:pStyle w:val="workunit"/>
      </w:pPr>
      <w:bookmarkStart w:id="1928" w:name="ate_fun.2-3"/>
      <w:r>
        <w:rPr>
          <w:bCs/>
          <w:sz w:val="18"/>
        </w:rPr>
        <w:t>ATE_FUN.2-3</w:t>
      </w:r>
      <w:bookmarkEnd w:id="1928"/>
      <w:r>
        <w:tab/>
        <w:t xml:space="preserve">The evaluator </w:t>
      </w:r>
      <w:r>
        <w:rPr>
          <w:b/>
          <w:bCs/>
        </w:rPr>
        <w:t>shall examine</w:t>
      </w:r>
      <w:r>
        <w:t xml:space="preserve"> the test plan to determine that the TOE test configuration is consistent with the ST.</w:t>
      </w:r>
    </w:p>
    <w:p w14:paraId="2575A7EB" w14:textId="77777777" w:rsidR="00EC240E" w:rsidRDefault="000B01EF">
      <w:pPr>
        <w:pStyle w:val="BodyText"/>
      </w:pPr>
      <w:r>
        <w:t>The TOE referred to in the developer’s test plan should hav</w:t>
      </w:r>
      <w:r>
        <w:t xml:space="preserve">e the same unique reference as established by the </w:t>
      </w:r>
      <w:hyperlink w:anchor="alc_cmc">
        <w:r>
          <w:rPr>
            <w:rStyle w:val="Hyperlink"/>
          </w:rPr>
          <w:t>ALC_CMC</w:t>
        </w:r>
      </w:hyperlink>
      <w:r>
        <w:t xml:space="preserve"> sub-activities and identified in the ST introduction.</w:t>
      </w:r>
    </w:p>
    <w:p w14:paraId="2DB7B684" w14:textId="77777777" w:rsidR="00EC240E" w:rsidRDefault="000B01EF">
      <w:pPr>
        <w:pStyle w:val="BodyText"/>
      </w:pPr>
      <w:r>
        <w:t>It is possible for the ST to specify more than one configuration for evaluation.</w:t>
      </w:r>
      <w:r>
        <w:t xml:space="preserve"> The evaluator verifies that all test configurations identified in the developer test documentation are consistent with the ST. For example, the ST can define configuration options that must be set, which can have an impact upon what constitutes the TOE by</w:t>
      </w:r>
      <w:r>
        <w:t xml:space="preserve"> including or excluding additional portions. The evaluator verifies that all such variations of the TOE are considered.</w:t>
      </w:r>
    </w:p>
    <w:p w14:paraId="7BE1BF1D" w14:textId="77777777" w:rsidR="00EC240E" w:rsidRDefault="000B01EF">
      <w:pPr>
        <w:pStyle w:val="BodyText"/>
      </w:pPr>
      <w:r>
        <w:t>The evaluator should consider the security objectives for the operational environment described in the ST that may apply to the test env</w:t>
      </w:r>
      <w:r>
        <w:t>ironment. There may be some objectives for the operational environment that do not apply to the test environment. For example, an objective about user clearances may not apply; however, an objective about a single point of connection to a network would app</w:t>
      </w:r>
      <w:r>
        <w:t>ly.</w:t>
      </w:r>
    </w:p>
    <w:p w14:paraId="1E6DC196" w14:textId="77777777" w:rsidR="00EC240E" w:rsidRDefault="000B01EF">
      <w:pPr>
        <w:pStyle w:val="BodyText"/>
      </w:pPr>
      <w:r>
        <w:t>The evaluator may wish to employ a sampling strategy when performing this work unit.</w:t>
      </w:r>
    </w:p>
    <w:p w14:paraId="73A84951" w14:textId="77777777" w:rsidR="00EC240E" w:rsidRDefault="000B01EF">
      <w:pPr>
        <w:pStyle w:val="BodyText"/>
      </w:pPr>
      <w:r>
        <w:lastRenderedPageBreak/>
        <w:t xml:space="preserve">If this work unit is applied to a component TOE that can be used/integrated in a composed TOE (see </w:t>
      </w:r>
      <w:hyperlink w:anchor="aco">
        <w:r>
          <w:rPr>
            <w:rStyle w:val="Hyperlink"/>
          </w:rPr>
          <w:t>ACO</w:t>
        </w:r>
      </w:hyperlink>
      <w:r>
        <w:t>), the following will apply. In the instances that the component TOE under evaluation depends o</w:t>
      </w:r>
      <w:r>
        <w:t>n other components in the operational environment to support their operation, the developer may wish to consider using the other component(s) that will be used in the composed TOE to fulfil the requirements of the operational environment as one of the test</w:t>
      </w:r>
      <w:r>
        <w:t xml:space="preserve"> configurations. This will reduce the amount an additional testing that will be required for the composed TOE evaluation.</w:t>
      </w:r>
    </w:p>
    <w:p w14:paraId="1A11A09D" w14:textId="77777777" w:rsidR="00EC240E" w:rsidRDefault="000B01EF">
      <w:pPr>
        <w:pStyle w:val="workunit"/>
      </w:pPr>
      <w:bookmarkStart w:id="1929" w:name="ate_fun.2-4"/>
      <w:r>
        <w:rPr>
          <w:bCs/>
          <w:sz w:val="18"/>
        </w:rPr>
        <w:t>ATE_FUN.2-4</w:t>
      </w:r>
      <w:bookmarkEnd w:id="1929"/>
      <w:r>
        <w:tab/>
        <w:t xml:space="preserve">The evaluator </w:t>
      </w:r>
      <w:r>
        <w:rPr>
          <w:b/>
          <w:bCs/>
        </w:rPr>
        <w:t>shall examine</w:t>
      </w:r>
      <w:r>
        <w:t xml:space="preserve"> the test plans to determine that sufficient instructions are provided for any ordering depende</w:t>
      </w:r>
      <w:r>
        <w:t>ncies.</w:t>
      </w:r>
    </w:p>
    <w:p w14:paraId="314B6800" w14:textId="77777777" w:rsidR="00EC240E" w:rsidRDefault="000B01EF">
      <w:pPr>
        <w:pStyle w:val="BodyText"/>
      </w:pPr>
      <w:r>
        <w:t>Some steps may have to be performed to establish initial conditions. For example, user accounts need to be added before they can be deleted. An example of ordering dependencies on the results of other tests is the need to perform actions in a test t</w:t>
      </w:r>
      <w:r>
        <w:t>hat will result in the generation of audit records, before performing a test to consider the searching and sorting of those audit records. Another example of an ordering dependency would be where one test case generates a file of data to be used as input f</w:t>
      </w:r>
      <w:r>
        <w:t>or another test case.</w:t>
      </w:r>
    </w:p>
    <w:p w14:paraId="34E18DFC" w14:textId="77777777" w:rsidR="00EC240E" w:rsidRDefault="000B01EF">
      <w:pPr>
        <w:pStyle w:val="BodyText"/>
      </w:pPr>
      <w:r>
        <w:t>The evaluator may wish to employ a sampling strategy when performing this work unit.</w:t>
      </w:r>
    </w:p>
    <w:p w14:paraId="4C10C90C" w14:textId="77777777" w:rsidR="00EC240E" w:rsidRDefault="000B01EF">
      <w:pPr>
        <w:pStyle w:val="content"/>
      </w:pPr>
      <w:bookmarkStart w:id="1930" w:name="ate_fun.2.3c"/>
      <w:r>
        <w:rPr>
          <w:bCs/>
          <w:sz w:val="18"/>
        </w:rPr>
        <w:t>ATE_FUN.2.3C</w:t>
      </w:r>
      <w:bookmarkEnd w:id="1930"/>
      <w:r>
        <w:rPr>
          <w:b/>
          <w:i/>
        </w:rPr>
        <w:tab/>
        <w:t>The expected test results shall show the anticipated outputs from a successful execution of the tests.</w:t>
      </w:r>
    </w:p>
    <w:p w14:paraId="3AFDBCA8" w14:textId="77777777" w:rsidR="00EC240E" w:rsidRDefault="000B01EF">
      <w:pPr>
        <w:pStyle w:val="workunit"/>
      </w:pPr>
      <w:bookmarkStart w:id="1931" w:name="ate_fun.2-5"/>
      <w:r>
        <w:rPr>
          <w:bCs/>
          <w:sz w:val="18"/>
        </w:rPr>
        <w:t>ATE_FUN.2-5</w:t>
      </w:r>
      <w:bookmarkEnd w:id="1931"/>
      <w:r>
        <w:tab/>
        <w:t xml:space="preserve">The evaluator </w:t>
      </w:r>
      <w:r>
        <w:rPr>
          <w:b/>
          <w:bCs/>
        </w:rPr>
        <w:t>shall e</w:t>
      </w:r>
      <w:r>
        <w:rPr>
          <w:b/>
          <w:bCs/>
        </w:rPr>
        <w:t>xamine</w:t>
      </w:r>
      <w:r>
        <w:t xml:space="preserve"> the test documentation to determine that all expected tests results are included.</w:t>
      </w:r>
    </w:p>
    <w:p w14:paraId="333B5711" w14:textId="77777777" w:rsidR="00EC240E" w:rsidRDefault="000B01EF">
      <w:pPr>
        <w:pStyle w:val="BodyText"/>
      </w:pPr>
      <w:r>
        <w:t>The expected test results are needed to determine whether or not a test has been successfully performed. Expected test results are sufficient if they are unambiguous a</w:t>
      </w:r>
      <w:r>
        <w:t>nd consistent with expected behaviour given the testing approach.</w:t>
      </w:r>
    </w:p>
    <w:p w14:paraId="0687FF72" w14:textId="77777777" w:rsidR="00EC240E" w:rsidRDefault="000B01EF">
      <w:pPr>
        <w:pStyle w:val="BodyText"/>
      </w:pPr>
      <w:r>
        <w:t>The evaluator may wish to employ a sampling strategy when performing this work unit.</w:t>
      </w:r>
    </w:p>
    <w:p w14:paraId="2A5F6AD8" w14:textId="77777777" w:rsidR="00EC240E" w:rsidRDefault="000B01EF">
      <w:pPr>
        <w:pStyle w:val="content"/>
      </w:pPr>
      <w:bookmarkStart w:id="1932" w:name="ate_fun.2.4c"/>
      <w:r>
        <w:rPr>
          <w:bCs/>
          <w:sz w:val="18"/>
        </w:rPr>
        <w:t>ATE_FUN.2.4C</w:t>
      </w:r>
      <w:bookmarkEnd w:id="1932"/>
      <w:r>
        <w:rPr>
          <w:b/>
          <w:i/>
        </w:rPr>
        <w:tab/>
        <w:t>The actual test results shall be consistent with the expected test results.</w:t>
      </w:r>
    </w:p>
    <w:p w14:paraId="29929D50" w14:textId="77777777" w:rsidR="00EC240E" w:rsidRDefault="000B01EF">
      <w:pPr>
        <w:pStyle w:val="workunit"/>
      </w:pPr>
      <w:bookmarkStart w:id="1933" w:name="ate_fun.2-6"/>
      <w:r>
        <w:rPr>
          <w:bCs/>
          <w:sz w:val="18"/>
        </w:rPr>
        <w:t>ATE_FUN.2-6</w:t>
      </w:r>
      <w:bookmarkEnd w:id="1933"/>
      <w:r>
        <w:tab/>
        <w:t xml:space="preserve">The </w:t>
      </w:r>
      <w:r>
        <w:t xml:space="preserve">evaluator </w:t>
      </w:r>
      <w:r>
        <w:rPr>
          <w:b/>
          <w:bCs/>
        </w:rPr>
        <w:t>shall check</w:t>
      </w:r>
      <w:r>
        <w:t xml:space="preserve"> that the actual test results in the test documentation are consistent with the expected test results in the test documentation.</w:t>
      </w:r>
    </w:p>
    <w:p w14:paraId="78A9CC6B" w14:textId="77777777" w:rsidR="00EC240E" w:rsidRDefault="000B01EF">
      <w:pPr>
        <w:pStyle w:val="BodyText"/>
      </w:pPr>
      <w:r>
        <w:t>A comparison of the actual and expected test results provided by the developer will reveal any inconsisten</w:t>
      </w:r>
      <w:r>
        <w:t>cies between the results. It may be that a direct comparison of actual results cannot be made until some data reduction or synthesis has been first performed. In such cases, the developer’s test documentation should describe the process to reduce or synthe</w:t>
      </w:r>
      <w:r>
        <w:t>sise the actual data.</w:t>
      </w:r>
    </w:p>
    <w:p w14:paraId="25141437" w14:textId="77777777" w:rsidR="00EC240E" w:rsidRDefault="000B01EF">
      <w:pPr>
        <w:pStyle w:val="BodyText"/>
      </w:pPr>
      <w:r>
        <w:t>For example, the developer may need to test the contents of a message buffer after a network connection has occurred to determine the contents of the buffer. The message buffer will contain a binary number. This binary number would ha</w:t>
      </w:r>
      <w:r>
        <w:t>ve to be converted to another form of data representation in order to make the test more meaningful. The conversion of this binary representation of data into a higher-level representation will have to be described by the developer in enough detail to allo</w:t>
      </w:r>
      <w:r>
        <w:t>w an evaluator to perform the conversion process.</w:t>
      </w:r>
    </w:p>
    <w:p w14:paraId="0E5858D3" w14:textId="77777777" w:rsidR="00EC240E" w:rsidRDefault="000B01EF">
      <w:pPr>
        <w:pStyle w:val="BodyText"/>
      </w:pPr>
      <w:r>
        <w:lastRenderedPageBreak/>
        <w:t>It should be noted that the description of the process used to reduce or synthesise the actual data is used by the evaluator not to actually perform the necessary modification but to assess whether this pro</w:t>
      </w:r>
      <w:r>
        <w:t>cess is correct. It is up to the developer to transform the expected test results into a format that allows an easy comparison with the actual test results.</w:t>
      </w:r>
    </w:p>
    <w:p w14:paraId="6E545E22" w14:textId="77777777" w:rsidR="00EC240E" w:rsidRDefault="000B01EF">
      <w:pPr>
        <w:pStyle w:val="BodyText"/>
      </w:pPr>
      <w:r>
        <w:t>The evaluator may wish to employ a sampling strategy when performing this work unit.</w:t>
      </w:r>
    </w:p>
    <w:p w14:paraId="35AC2322" w14:textId="77777777" w:rsidR="00EC240E" w:rsidRDefault="000B01EF">
      <w:pPr>
        <w:pStyle w:val="workunit"/>
      </w:pPr>
      <w:bookmarkStart w:id="1934" w:name="ate_fun.2-7"/>
      <w:r>
        <w:rPr>
          <w:bCs/>
          <w:sz w:val="18"/>
        </w:rPr>
        <w:t>ATE_FUN.2-7</w:t>
      </w:r>
      <w:bookmarkEnd w:id="1934"/>
      <w:r>
        <w:tab/>
        <w:t>Th</w:t>
      </w:r>
      <w:r>
        <w:t xml:space="preserve">e evaluator </w:t>
      </w:r>
      <w:r>
        <w:rPr>
          <w:b/>
          <w:bCs/>
        </w:rPr>
        <w:t>shall report</w:t>
      </w:r>
      <w:r>
        <w:t xml:space="preserve"> the developer testing effort, outlining the testing approach, configuration, depth and results.</w:t>
      </w:r>
    </w:p>
    <w:p w14:paraId="27CC8EAB" w14:textId="77777777" w:rsidR="00EC240E" w:rsidRDefault="000B01EF">
      <w:pPr>
        <w:pStyle w:val="BodyText"/>
      </w:pPr>
      <w:r>
        <w:t>The developer testing information recorded in the ETR allows the evaluator to convey the overall testing approach and effort expended o</w:t>
      </w:r>
      <w:r>
        <w:t>n the testing of the TOE by the developer. The intent of providing this information is to give a meaningful overview of the developer testing effort. It is not intended that the information regarding developer testing in the ETR be an exact reproduction of</w:t>
      </w:r>
      <w:r>
        <w:t xml:space="preserve"> specific test steps or results of individual tests. The intention is to provide enough detail to allow other evaluators and evaluation authorities to gain some insight about the developer’s testing approach, amount of testing performed, TOE test configura</w:t>
      </w:r>
      <w:r>
        <w:t>tions, and the overall results of the developer testing.</w:t>
      </w:r>
    </w:p>
    <w:p w14:paraId="6D89FC40" w14:textId="77777777" w:rsidR="00EC240E" w:rsidRDefault="000B01EF">
      <w:pPr>
        <w:pStyle w:val="BodyText"/>
      </w:pPr>
      <w:r>
        <w:t>Information that would typically be found in the ETR section regarding the developer testing effort is:</w:t>
      </w:r>
    </w:p>
    <w:p w14:paraId="619F240D" w14:textId="77777777" w:rsidR="00EC240E" w:rsidRDefault="000B01EF">
      <w:pPr>
        <w:numPr>
          <w:ilvl w:val="0"/>
          <w:numId w:val="309"/>
        </w:numPr>
        <w:ind w:left="1944"/>
      </w:pPr>
      <w:r>
        <w:t>TOE test configurations: The particular configurations of the TOE that were tested, including whether any privileged code was required to set up the tes</w:t>
      </w:r>
      <w:r>
        <w:t>t or clean up afterwards;</w:t>
      </w:r>
    </w:p>
    <w:p w14:paraId="3136E9DB" w14:textId="77777777" w:rsidR="00EC240E" w:rsidRDefault="000B01EF">
      <w:pPr>
        <w:numPr>
          <w:ilvl w:val="0"/>
          <w:numId w:val="309"/>
        </w:numPr>
        <w:ind w:left="1944"/>
      </w:pPr>
      <w:r>
        <w:t>testing approach: An account of the overall developer testing strategy employed;</w:t>
      </w:r>
    </w:p>
    <w:p w14:paraId="22B635F3" w14:textId="77777777" w:rsidR="00EC240E" w:rsidRDefault="000B01EF">
      <w:pPr>
        <w:numPr>
          <w:ilvl w:val="0"/>
          <w:numId w:val="309"/>
        </w:numPr>
        <w:ind w:left="1944"/>
      </w:pPr>
      <w:r>
        <w:t>testing results: A description of the overall developer testing results.</w:t>
      </w:r>
    </w:p>
    <w:p w14:paraId="43407861" w14:textId="77777777" w:rsidR="00EC240E" w:rsidRDefault="000B01EF">
      <w:pPr>
        <w:pStyle w:val="FirstParagraph"/>
      </w:pPr>
      <w:r>
        <w:t>This list is by no means exhaustive and is only intended to provide some con</w:t>
      </w:r>
      <w:r>
        <w:t>text as to the type of information that should be present in the ETR concerning the developer testing effort.</w:t>
      </w:r>
    </w:p>
    <w:p w14:paraId="1B56F78F" w14:textId="77777777" w:rsidR="00EC240E" w:rsidRDefault="000B01EF">
      <w:pPr>
        <w:pStyle w:val="content"/>
      </w:pPr>
      <w:bookmarkStart w:id="1935" w:name="ate_fun.2.5c"/>
      <w:r>
        <w:rPr>
          <w:bCs/>
          <w:sz w:val="18"/>
        </w:rPr>
        <w:t>ATE_FUN.2.5C</w:t>
      </w:r>
      <w:bookmarkEnd w:id="1935"/>
      <w:r>
        <w:rPr>
          <w:b/>
          <w:i/>
        </w:rPr>
        <w:tab/>
        <w:t>The test documentation shall include an analysis of the test procedure ordering dependencies.</w:t>
      </w:r>
    </w:p>
    <w:p w14:paraId="7263E603" w14:textId="77777777" w:rsidR="00EC240E" w:rsidRDefault="000B01EF">
      <w:pPr>
        <w:pStyle w:val="workunit"/>
      </w:pPr>
      <w:bookmarkStart w:id="1936" w:name="ate_fun.2-8"/>
      <w:r>
        <w:rPr>
          <w:bCs/>
          <w:sz w:val="18"/>
        </w:rPr>
        <w:t>ATE_FUN.2-8</w:t>
      </w:r>
      <w:bookmarkEnd w:id="1936"/>
      <w:r>
        <w:tab/>
        <w:t xml:space="preserve">The evaluator </w:t>
      </w:r>
      <w:r>
        <w:rPr>
          <w:b/>
          <w:bCs/>
        </w:rPr>
        <w:t>shall examine</w:t>
      </w:r>
      <w:r>
        <w:t xml:space="preserve"> the analysis of the test procedure ordering dependencies to determine that a sufficient justification for the chosen ordering of test cases is given.</w:t>
      </w:r>
    </w:p>
    <w:p w14:paraId="7D7C02B6" w14:textId="77777777" w:rsidR="00EC240E" w:rsidRDefault="000B01EF">
      <w:pPr>
        <w:pStyle w:val="BodyText"/>
      </w:pPr>
      <w:r>
        <w:t>Usually the evaluator will generate a table of all cases, where the test documentation requires a certain</w:t>
      </w:r>
      <w:r>
        <w:t xml:space="preserve"> ordering of the tests and will then examine if sufficient justification is given in any case, why testing in this ordering is adequate and sufficient.</w:t>
      </w:r>
    </w:p>
    <w:p w14:paraId="1981099D" w14:textId="77777777" w:rsidR="00EC240E" w:rsidRDefault="000B01EF">
      <w:pPr>
        <w:pStyle w:val="BodyText"/>
      </w:pPr>
      <w:r>
        <w:t>As an example we assume that the TSF provide a random number generator, which needs to be initialised (f</w:t>
      </w:r>
      <w:r>
        <w:t>or example with an adequate seed) before random numbers of a specified quality can be generated. In this case the evaluator will consider the following question:</w:t>
      </w:r>
    </w:p>
    <w:p w14:paraId="065A8B81" w14:textId="77777777" w:rsidR="00EC240E" w:rsidRDefault="000B01EF">
      <w:pPr>
        <w:pStyle w:val="BodyText"/>
      </w:pPr>
      <w:r>
        <w:t>Does the test documentation only describe an ordering of tests, where the initialisation is do</w:t>
      </w:r>
      <w:r>
        <w:t>ne before calling the function to generate a random number?</w:t>
      </w:r>
    </w:p>
    <w:p w14:paraId="5AA68191" w14:textId="77777777" w:rsidR="00EC240E" w:rsidRDefault="000B01EF">
      <w:pPr>
        <w:pStyle w:val="BodyText"/>
      </w:pPr>
      <w:r>
        <w:lastRenderedPageBreak/>
        <w:t>In this case the justification needs to show, why the developer expects that in the intended environment of the TOE the random number function will not be called without initialisation of the rand</w:t>
      </w:r>
      <w:r>
        <w:t>om number generator.</w:t>
      </w:r>
    </w:p>
    <w:p w14:paraId="40C5903C" w14:textId="77777777" w:rsidR="00EC240E" w:rsidRDefault="000B01EF">
      <w:pPr>
        <w:pStyle w:val="BodyText"/>
      </w:pPr>
      <w:r>
        <w:t>If for example the user guidance documentation includes a clear instruction that the random number generator needs to be initialised adequately before being called, this may be considered adequate as a justification. Note that the ques</w:t>
      </w:r>
      <w:r>
        <w:t xml:space="preserve">tion of whether it can be plausibly assumed that users will follow such instruction is covered by the evaluation activities for the classes </w:t>
      </w:r>
      <w:hyperlink w:anchor="ase">
        <w:r>
          <w:rPr>
            <w:rStyle w:val="Hyperlink"/>
          </w:rPr>
          <w:t>ASE</w:t>
        </w:r>
      </w:hyperlink>
      <w:r>
        <w:t xml:space="preserve"> and </w:t>
      </w:r>
      <w:hyperlink w:anchor="agd">
        <w:r>
          <w:rPr>
            <w:rStyle w:val="Hyperlink"/>
          </w:rPr>
          <w:t>AGD</w:t>
        </w:r>
      </w:hyperlink>
      <w:r>
        <w:t xml:space="preserve"> and needs not to be re-examined here.</w:t>
      </w:r>
    </w:p>
    <w:p w14:paraId="763B3199" w14:textId="77777777" w:rsidR="00EC240E" w:rsidRDefault="000B01EF">
      <w:pPr>
        <w:pStyle w:val="BodyText"/>
      </w:pPr>
      <w:r>
        <w:t>If, on the other hand, the TOE provides an authentication protocol, which implicitly uses random numbers provided by the random number generator, and an attacker can therefore “call”</w:t>
      </w:r>
      <w:r>
        <w:t xml:space="preserve"> the random number generator implicitly by simply trying to authenticate, and if neither the TOE nor the environment prevent an attacker from doing this even before the random number generator is initialised, a test case needs to show, what happens in such</w:t>
      </w:r>
      <w:r>
        <w:t xml:space="preserve"> situation.</w:t>
      </w:r>
    </w:p>
    <w:p w14:paraId="57EAB8AF" w14:textId="77777777" w:rsidR="00EC240E" w:rsidRDefault="000B01EF">
      <w:pPr>
        <w:pStyle w:val="BodyText"/>
      </w:pPr>
      <w:r>
        <w:t xml:space="preserve">If, for example, instead of returning a “bad” random number, the random number function would return an error, when called without proper initialisation, it would be much better to include a test showing this secure behaviour instead of trying </w:t>
      </w:r>
      <w:r>
        <w:t>to justify why the functions are only tested in the usual order.</w:t>
      </w:r>
    </w:p>
    <w:p w14:paraId="62BC0663" w14:textId="77777777" w:rsidR="00EC240E" w:rsidRDefault="000B01EF">
      <w:pPr>
        <w:pStyle w:val="paranote"/>
      </w:pPr>
      <w:r>
        <w:t xml:space="preserve">Even without </w:t>
      </w:r>
      <w:hyperlink w:anchor="ate_fun.2">
        <w:r>
          <w:rPr>
            <w:rStyle w:val="Hyperlink"/>
          </w:rPr>
          <w:t>ATE_FUN.2</w:t>
        </w:r>
      </w:hyperlink>
      <w:r>
        <w:t xml:space="preserve"> an evaluator would be expected to look for potential vulnerabilities like the one described above. How</w:t>
      </w:r>
      <w:r>
        <w:t xml:space="preserve">ever, </w:t>
      </w:r>
      <w:hyperlink w:anchor="ate_fun.2.5c">
        <w:r>
          <w:rPr>
            <w:rStyle w:val="Hyperlink"/>
          </w:rPr>
          <w:t>ATE_FUN.2.5C</w:t>
        </w:r>
      </w:hyperlink>
      <w:r>
        <w:t xml:space="preserve"> adds assurance by requiring the developer to give a systematic justification, why their chosen order of test cases doesn’t hide such potential failures of security func</w:t>
      </w:r>
      <w:r>
        <w:t>tions.</w:t>
      </w:r>
    </w:p>
    <w:p w14:paraId="624DE49F" w14:textId="77777777" w:rsidR="00EC240E" w:rsidRDefault="000B01EF">
      <w:pPr>
        <w:pStyle w:val="Heading2"/>
      </w:pPr>
      <w:bookmarkStart w:id="1937" w:name="ate_ind"/>
      <w:bookmarkStart w:id="1938" w:name="_Toc132871409"/>
      <w:bookmarkEnd w:id="1923"/>
      <w:bookmarkEnd w:id="1918"/>
      <w:bookmarkEnd w:id="1899"/>
      <w:r>
        <w:t>Independent testing (ATE_IND)</w:t>
      </w:r>
      <w:bookmarkEnd w:id="1938"/>
    </w:p>
    <w:p w14:paraId="61488DBD" w14:textId="77777777" w:rsidR="00EC240E" w:rsidRDefault="000B01EF">
      <w:pPr>
        <w:pStyle w:val="Heading3"/>
      </w:pPr>
      <w:bookmarkStart w:id="1939" w:name="ate_ind.1"/>
      <w:bookmarkStart w:id="1940" w:name="_Toc132871410"/>
      <w:r>
        <w:t>Evaluation of subactivity (ATE_IND.1)</w:t>
      </w:r>
      <w:bookmarkEnd w:id="1940"/>
    </w:p>
    <w:p w14:paraId="37726DAB" w14:textId="77777777" w:rsidR="00EC240E" w:rsidRDefault="000B01EF">
      <w:pPr>
        <w:pStyle w:val="Heading4"/>
      </w:pPr>
      <w:bookmarkStart w:id="1941" w:name="objectives-90"/>
      <w:r>
        <w:t>Objectives</w:t>
      </w:r>
    </w:p>
    <w:p w14:paraId="3BE60313" w14:textId="77777777" w:rsidR="00EC240E" w:rsidRDefault="000B01EF">
      <w:pPr>
        <w:pStyle w:val="FirstParagraph"/>
      </w:pPr>
      <w:r>
        <w:t>The goal of this activity is to determine, by independently testing a subset of the TSFI, whether the TOE behaves as specified in the functional specification and guidanc</w:t>
      </w:r>
      <w:r>
        <w:t>e documentation.</w:t>
      </w:r>
    </w:p>
    <w:p w14:paraId="0210D476" w14:textId="77777777" w:rsidR="00EC240E" w:rsidRDefault="000B01EF">
      <w:pPr>
        <w:pStyle w:val="Heading4"/>
      </w:pPr>
      <w:bookmarkStart w:id="1942" w:name="input-89"/>
      <w:bookmarkEnd w:id="1941"/>
      <w:r>
        <w:t>Input</w:t>
      </w:r>
    </w:p>
    <w:p w14:paraId="5AB35D33" w14:textId="77777777" w:rsidR="00EC240E" w:rsidRDefault="000B01EF">
      <w:pPr>
        <w:numPr>
          <w:ilvl w:val="0"/>
          <w:numId w:val="310"/>
        </w:numPr>
        <w:ind w:left="1944"/>
      </w:pPr>
      <w:r>
        <w:t>the ST;</w:t>
      </w:r>
    </w:p>
    <w:p w14:paraId="2E0B5F6C" w14:textId="77777777" w:rsidR="00EC240E" w:rsidRDefault="000B01EF">
      <w:pPr>
        <w:numPr>
          <w:ilvl w:val="0"/>
          <w:numId w:val="310"/>
        </w:numPr>
        <w:ind w:left="1944"/>
      </w:pPr>
      <w:r>
        <w:t>the functional specification;</w:t>
      </w:r>
    </w:p>
    <w:p w14:paraId="05588050" w14:textId="77777777" w:rsidR="00EC240E" w:rsidRDefault="000B01EF">
      <w:pPr>
        <w:numPr>
          <w:ilvl w:val="0"/>
          <w:numId w:val="310"/>
        </w:numPr>
        <w:ind w:left="1944"/>
      </w:pPr>
      <w:r>
        <w:t>the operational user guidance;</w:t>
      </w:r>
    </w:p>
    <w:p w14:paraId="2F3F3AE1" w14:textId="77777777" w:rsidR="00EC240E" w:rsidRDefault="000B01EF">
      <w:pPr>
        <w:numPr>
          <w:ilvl w:val="0"/>
          <w:numId w:val="310"/>
        </w:numPr>
        <w:ind w:left="1944"/>
      </w:pPr>
      <w:r>
        <w:t>the preparative user guidance;</w:t>
      </w:r>
    </w:p>
    <w:p w14:paraId="27C29DF6" w14:textId="77777777" w:rsidR="00EC240E" w:rsidRDefault="000B01EF">
      <w:pPr>
        <w:numPr>
          <w:ilvl w:val="0"/>
          <w:numId w:val="310"/>
        </w:numPr>
        <w:ind w:left="1944"/>
      </w:pPr>
      <w:r>
        <w:t>the TOE suitable for testing.</w:t>
      </w:r>
    </w:p>
    <w:p w14:paraId="7032A022" w14:textId="77777777" w:rsidR="00EC240E" w:rsidRDefault="000B01EF">
      <w:pPr>
        <w:pStyle w:val="Heading4"/>
      </w:pPr>
      <w:bookmarkStart w:id="1943" w:name="ate_ind.1.1e"/>
      <w:bookmarkEnd w:id="1942"/>
      <w:r>
        <w:t>Action ATE_IND.1.1E</w:t>
      </w:r>
    </w:p>
    <w:p w14:paraId="61363A47" w14:textId="77777777" w:rsidR="00EC240E" w:rsidRDefault="000B01EF">
      <w:pPr>
        <w:pStyle w:val="FirstParagraph"/>
      </w:pPr>
      <w:r>
        <w:t>The evaluator shall confirm that the information provided meets all requirements for content and presentation of evidence.</w:t>
      </w:r>
    </w:p>
    <w:p w14:paraId="78668E6E" w14:textId="77777777" w:rsidR="00EC240E" w:rsidRDefault="000B01EF">
      <w:pPr>
        <w:pStyle w:val="content"/>
      </w:pPr>
      <w:bookmarkStart w:id="1944" w:name="ate_ind.1.1c"/>
      <w:r>
        <w:rPr>
          <w:bCs/>
          <w:sz w:val="18"/>
        </w:rPr>
        <w:lastRenderedPageBreak/>
        <w:t>ATE_IND.1.1C</w:t>
      </w:r>
      <w:bookmarkEnd w:id="1944"/>
      <w:r>
        <w:rPr>
          <w:b/>
          <w:i/>
        </w:rPr>
        <w:tab/>
        <w:t>The TOE shall be suitable for testing.</w:t>
      </w:r>
    </w:p>
    <w:p w14:paraId="11730D99" w14:textId="77777777" w:rsidR="00EC240E" w:rsidRDefault="000B01EF">
      <w:pPr>
        <w:pStyle w:val="workunit"/>
      </w:pPr>
      <w:bookmarkStart w:id="1945" w:name="ate_ind.1-1"/>
      <w:r>
        <w:rPr>
          <w:bCs/>
          <w:sz w:val="18"/>
        </w:rPr>
        <w:t>ATE_IND.1-1</w:t>
      </w:r>
      <w:bookmarkEnd w:id="1945"/>
      <w:r>
        <w:tab/>
        <w:t xml:space="preserve">The evaluator </w:t>
      </w:r>
      <w:r>
        <w:rPr>
          <w:b/>
          <w:bCs/>
        </w:rPr>
        <w:t>shall examine</w:t>
      </w:r>
      <w:r>
        <w:t xml:space="preserve"> the TOE to determine that the test config</w:t>
      </w:r>
      <w:r>
        <w:t>uration is consistent with the configuration under evaluation as specified in the ST.</w:t>
      </w:r>
    </w:p>
    <w:p w14:paraId="05DD4EF9" w14:textId="77777777" w:rsidR="00EC240E" w:rsidRDefault="000B01EF">
      <w:pPr>
        <w:pStyle w:val="BodyText"/>
      </w:pPr>
      <w:r>
        <w:t xml:space="preserve">The TOE provided by the developer should have the same unique reference as established by the </w:t>
      </w:r>
      <w:hyperlink w:anchor="alc_cmc">
        <w:r>
          <w:rPr>
            <w:rStyle w:val="Hyperlink"/>
          </w:rPr>
          <w:t>ALC_CMC</w:t>
        </w:r>
      </w:hyperlink>
      <w:r>
        <w:t xml:space="preserve"> sub-</w:t>
      </w:r>
      <w:r>
        <w:t>activities and identified in the ST introduction.</w:t>
      </w:r>
    </w:p>
    <w:p w14:paraId="162B5644" w14:textId="77777777" w:rsidR="00EC240E" w:rsidRDefault="000B01EF">
      <w:pPr>
        <w:pStyle w:val="BodyText"/>
      </w:pPr>
      <w:r>
        <w:t>It is possible for the ST to specify more than one configuration for evaluation. The TOE may comprise a number of distinct hardware and software entities that need to be tested in accordance with the ST. Th</w:t>
      </w:r>
      <w:r>
        <w:t>e evaluator verifies that all test configurations are consistent with the ST.</w:t>
      </w:r>
    </w:p>
    <w:p w14:paraId="17991DD6" w14:textId="77777777" w:rsidR="00EC240E" w:rsidRDefault="000B01EF">
      <w:pPr>
        <w:pStyle w:val="BodyText"/>
      </w:pPr>
      <w:r>
        <w:t>The evaluator should consider the security objectives for the operational environment described in the ST that may apply to the test environment and ensure they are met in the te</w:t>
      </w:r>
      <w:r>
        <w:t xml:space="preserve">sting environment. There may be some objectives for the operational environment that do not apply to the test environment. For example, an objective about user clearances may not apply; however, an objective about a single point of connection to a network </w:t>
      </w:r>
      <w:r>
        <w:t>would apply.</w:t>
      </w:r>
    </w:p>
    <w:p w14:paraId="681A57E2" w14:textId="77777777" w:rsidR="00EC240E" w:rsidRDefault="000B01EF">
      <w:pPr>
        <w:pStyle w:val="BodyText"/>
      </w:pPr>
      <w:r>
        <w:t>If any test resources are used (e.g. meters, analysers) it will be the evaluator’s responsibility to ensure that these resources are calibrated correctly.</w:t>
      </w:r>
    </w:p>
    <w:p w14:paraId="55AA5B55" w14:textId="77777777" w:rsidR="00EC240E" w:rsidRDefault="000B01EF">
      <w:pPr>
        <w:pStyle w:val="workunit"/>
      </w:pPr>
      <w:bookmarkStart w:id="1946" w:name="ate_ind.1-2"/>
      <w:r>
        <w:rPr>
          <w:bCs/>
          <w:sz w:val="18"/>
        </w:rPr>
        <w:t>ATE_IND.1-2</w:t>
      </w:r>
      <w:bookmarkEnd w:id="1946"/>
      <w:r>
        <w:tab/>
        <w:t xml:space="preserve">The evaluator </w:t>
      </w:r>
      <w:r>
        <w:rPr>
          <w:b/>
          <w:bCs/>
        </w:rPr>
        <w:t>shall examine</w:t>
      </w:r>
      <w:r>
        <w:t xml:space="preserve"> </w:t>
      </w:r>
      <w:r>
        <w:t>the TOE to determine that it has been installed properly and is in a known state.</w:t>
      </w:r>
    </w:p>
    <w:p w14:paraId="037EAABE" w14:textId="77777777" w:rsidR="00EC240E" w:rsidRDefault="000B01EF">
      <w:pPr>
        <w:pStyle w:val="BodyText"/>
      </w:pPr>
      <w:r>
        <w:t xml:space="preserve">It is possible for the evaluator to determine the state of the TOE in a number of ways. For example, previous successful completion of the Evaluation of sub-activity </w:t>
      </w:r>
      <w:hyperlink w:anchor="agd_pre.1">
        <w:r>
          <w:rPr>
            <w:rStyle w:val="Hyperlink"/>
          </w:rPr>
          <w:t>AGD_PRE.1</w:t>
        </w:r>
      </w:hyperlink>
      <w:r>
        <w:t xml:space="preserve"> will satisfy this work unit if the evaluator still has confidence that the TOE being used for testing was installed properly and is in a known state. If this is not the case, then the eval</w:t>
      </w:r>
      <w:r>
        <w:t>uator should follow the developer’s procedures to install and start up the TOE, using the supplied guidance only.</w:t>
      </w:r>
    </w:p>
    <w:p w14:paraId="2D68ECDA" w14:textId="77777777" w:rsidR="00EC240E" w:rsidRDefault="000B01EF">
      <w:pPr>
        <w:pStyle w:val="BodyText"/>
      </w:pPr>
      <w:r>
        <w:t>If the evaluator has to perform the installation procedures because the TOE is in an unknown state, this work unit when successfully completed</w:t>
      </w:r>
      <w:r>
        <w:t xml:space="preserve"> can satisfy work unit </w:t>
      </w:r>
      <w:hyperlink w:anchor="agd_pre.1-3">
        <w:r>
          <w:rPr>
            <w:rStyle w:val="Hyperlink"/>
          </w:rPr>
          <w:t>AGD_PRE.1-3</w:t>
        </w:r>
      </w:hyperlink>
      <w:r>
        <w:t>.</w:t>
      </w:r>
    </w:p>
    <w:p w14:paraId="2D533905" w14:textId="77777777" w:rsidR="00EC240E" w:rsidRDefault="000B01EF">
      <w:pPr>
        <w:pStyle w:val="Heading4"/>
      </w:pPr>
      <w:bookmarkStart w:id="1947" w:name="ate_ind.1.2e"/>
      <w:bookmarkEnd w:id="1943"/>
      <w:r>
        <w:t>Action ATE_IND.1.2E</w:t>
      </w:r>
    </w:p>
    <w:p w14:paraId="6CBF35C7" w14:textId="77777777" w:rsidR="00EC240E" w:rsidRDefault="000B01EF">
      <w:pPr>
        <w:pStyle w:val="FirstParagraph"/>
      </w:pPr>
      <w:r>
        <w:t>The evaluator shall test a subset of the TSF to confirm that the TSF operates as specified.</w:t>
      </w:r>
    </w:p>
    <w:p w14:paraId="7E7EFFA3" w14:textId="77777777" w:rsidR="00EC240E" w:rsidRDefault="000B01EF">
      <w:pPr>
        <w:pStyle w:val="workunit"/>
      </w:pPr>
      <w:bookmarkStart w:id="1948" w:name="ate_ind.1-3"/>
      <w:r>
        <w:rPr>
          <w:bCs/>
          <w:sz w:val="18"/>
        </w:rPr>
        <w:t>ATE_IND.1-3</w:t>
      </w:r>
      <w:bookmarkEnd w:id="1948"/>
      <w:r>
        <w:tab/>
        <w:t xml:space="preserve">The evaluator </w:t>
      </w:r>
      <w:r>
        <w:rPr>
          <w:b/>
          <w:bCs/>
        </w:rPr>
        <w:t>shall devise</w:t>
      </w:r>
      <w:r>
        <w:t xml:space="preserve"> a </w:t>
      </w:r>
      <w:r>
        <w:t>test subset.</w:t>
      </w:r>
    </w:p>
    <w:p w14:paraId="6922033A" w14:textId="77777777" w:rsidR="00EC240E" w:rsidRDefault="000B01EF">
      <w:pPr>
        <w:pStyle w:val="BodyText"/>
      </w:pPr>
      <w:r>
        <w:t xml:space="preserve">The evaluator selects a test subset and testing strategy that is appropriate for the TOE. One extreme testing strategy would be to have the test subset contain as many interfaces as possible tested with little rigour. Another testing strategy </w:t>
      </w:r>
      <w:r>
        <w:t>would be to have the test subset contain a few interfaces based on their perceived relevance and rigorously test these interfaces.</w:t>
      </w:r>
    </w:p>
    <w:p w14:paraId="58E2C161" w14:textId="77777777" w:rsidR="00EC240E" w:rsidRDefault="000B01EF">
      <w:pPr>
        <w:pStyle w:val="BodyText"/>
      </w:pPr>
      <w:r>
        <w:t>Typically, the testing approach taken by the evaluator should fall somewhere between these two extremes. The evaluator should</w:t>
      </w:r>
      <w:r>
        <w:t xml:space="preserve"> exercise most of the interfaces using at least one test, but testing need not demonstrate exhaustive specification testing.</w:t>
      </w:r>
    </w:p>
    <w:p w14:paraId="0E218301" w14:textId="77777777" w:rsidR="00EC240E" w:rsidRDefault="000B01EF">
      <w:pPr>
        <w:pStyle w:val="BodyText"/>
      </w:pPr>
      <w:r>
        <w:lastRenderedPageBreak/>
        <w:t>The evaluator, when selecting the subset of the interfaces to be tested, should consider the following factors:</w:t>
      </w:r>
    </w:p>
    <w:p w14:paraId="36AB6BE5" w14:textId="77777777" w:rsidR="00EC240E" w:rsidRDefault="000B01EF">
      <w:pPr>
        <w:numPr>
          <w:ilvl w:val="0"/>
          <w:numId w:val="311"/>
        </w:numPr>
        <w:ind w:left="1944"/>
      </w:pPr>
      <w:r>
        <w:t>The number of inter</w:t>
      </w:r>
      <w:r>
        <w:t>faces from which to draw upon for the test subset. Where the TSF includes only a small number of relatively simple interfaces, it may be practical to rigorously test all of the interfaces. In other cases this may not be cost-effective, and sampling is requ</w:t>
      </w:r>
      <w:r>
        <w:t>ired.</w:t>
      </w:r>
    </w:p>
    <w:p w14:paraId="69570250" w14:textId="77777777" w:rsidR="00EC240E" w:rsidRDefault="000B01EF">
      <w:pPr>
        <w:numPr>
          <w:ilvl w:val="0"/>
          <w:numId w:val="311"/>
        </w:numPr>
        <w:ind w:left="1944"/>
      </w:pPr>
      <w:r>
        <w:t>Maintaining a balance of evaluation activities. The evaluator effort expended on the test activity should be commensurate with that expended on any other evaluation activity.</w:t>
      </w:r>
    </w:p>
    <w:p w14:paraId="4A0093E6" w14:textId="77777777" w:rsidR="00EC240E" w:rsidRDefault="000B01EF">
      <w:pPr>
        <w:pStyle w:val="FirstParagraph"/>
      </w:pPr>
      <w:r>
        <w:t xml:space="preserve">The evaluator selects the interfaces to compose the subset. This selection </w:t>
      </w:r>
      <w:r>
        <w:t>will depend on a number of factors, and consideration of these factors may also influence the choice of test subset size:</w:t>
      </w:r>
    </w:p>
    <w:p w14:paraId="1336BA6B" w14:textId="77777777" w:rsidR="00EC240E" w:rsidRDefault="000B01EF">
      <w:pPr>
        <w:numPr>
          <w:ilvl w:val="0"/>
          <w:numId w:val="312"/>
        </w:numPr>
        <w:ind w:left="1944"/>
      </w:pPr>
      <w:r>
        <w:t>Significance of interfaces. Those interfaces more significant than others should be included in the test subset. One major factor of “</w:t>
      </w:r>
      <w:r>
        <w:t xml:space="preserve">significance” is the security-relevance (SFR-enforcing interfaces would be more significant than SFR-supporting interfaces, which are more significant than SFR-non-interfering interfaces; see ISO/IEC 15408-3:2022 </w:t>
      </w:r>
      <w:hyperlink w:anchor="adv_fsp">
        <w:r>
          <w:rPr>
            <w:rStyle w:val="Hyperlink"/>
          </w:rPr>
          <w:t>ADV_FSP</w:t>
        </w:r>
      </w:hyperlink>
      <w:r>
        <w:t xml:space="preserve">). The other major factor of “significance” is the number of SFRs mapping to this interface (as determined when identifying the correspondence between levels of abstraction in </w:t>
      </w:r>
      <w:hyperlink w:anchor="adv">
        <w:r>
          <w:rPr>
            <w:rStyle w:val="Hyperlink"/>
          </w:rPr>
          <w:t>ADV</w:t>
        </w:r>
      </w:hyperlink>
      <w:r>
        <w:t>).</w:t>
      </w:r>
    </w:p>
    <w:p w14:paraId="359A68DF" w14:textId="77777777" w:rsidR="00EC240E" w:rsidRDefault="000B01EF">
      <w:pPr>
        <w:numPr>
          <w:ilvl w:val="0"/>
          <w:numId w:val="312"/>
        </w:numPr>
        <w:ind w:left="1944"/>
      </w:pPr>
      <w:r>
        <w:t>Complexity of the interface. Complex interfaces may require complex tests that impose onerous requirements on the developer or evaluator, which may not be conducive to cost-effective evaluations. Conversely, they are a likely area to find error</w:t>
      </w:r>
      <w:r>
        <w:t>s and are good candidates for the subset. The evaluator will need to strike a balance between these considerations.</w:t>
      </w:r>
    </w:p>
    <w:p w14:paraId="7FB61038" w14:textId="77777777" w:rsidR="00EC240E" w:rsidRDefault="000B01EF">
      <w:pPr>
        <w:numPr>
          <w:ilvl w:val="0"/>
          <w:numId w:val="312"/>
        </w:numPr>
        <w:ind w:left="1944"/>
      </w:pPr>
      <w:r>
        <w:t>Implicit testing. Testing some interfaces may often implicitly test other interfaces, and their inclusion in the subset may maximise the num</w:t>
      </w:r>
      <w:r>
        <w:t>ber of interfaces tested (albeit implicitly). Certain interfaces will typically be used to provide a variety of security functionality, and will tend to be the target of an effective testing approach.</w:t>
      </w:r>
    </w:p>
    <w:p w14:paraId="0699330D" w14:textId="77777777" w:rsidR="00EC240E" w:rsidRDefault="000B01EF">
      <w:pPr>
        <w:numPr>
          <w:ilvl w:val="0"/>
          <w:numId w:val="312"/>
        </w:numPr>
        <w:ind w:left="1944"/>
      </w:pPr>
      <w:r>
        <w:t>Types of interfaces (e.g. programmatic, command-line, p</w:t>
      </w:r>
      <w:r>
        <w:t>rotocol). The evaluator should consider including tests for all different types of interfaces that the TOE supports.</w:t>
      </w:r>
    </w:p>
    <w:p w14:paraId="3E483331" w14:textId="77777777" w:rsidR="00EC240E" w:rsidRDefault="000B01EF">
      <w:pPr>
        <w:numPr>
          <w:ilvl w:val="0"/>
          <w:numId w:val="312"/>
        </w:numPr>
        <w:ind w:left="1944"/>
      </w:pPr>
      <w:r>
        <w:t>Interfaces that give rise to features that are innovative or unusual. Where the TOE contains innovative or unusual features, which may feat</w:t>
      </w:r>
      <w:r>
        <w:t>ure strongly in marketing literature and guidance documents, the corresponding interfaces should be strong candidates for testing.</w:t>
      </w:r>
    </w:p>
    <w:p w14:paraId="72E0C4DA" w14:textId="77777777" w:rsidR="00EC240E" w:rsidRDefault="000B01EF">
      <w:pPr>
        <w:pStyle w:val="FirstParagraph"/>
      </w:pPr>
      <w:r>
        <w:t>This guidance articulates factors to consider during the selection process of an appropriate test subset, but these are by no</w:t>
      </w:r>
      <w:r>
        <w:t xml:space="preserve"> means exhaustive.</w:t>
      </w:r>
    </w:p>
    <w:p w14:paraId="33ECC82C" w14:textId="77777777" w:rsidR="00EC240E" w:rsidRDefault="000B01EF">
      <w:pPr>
        <w:pStyle w:val="workunit"/>
      </w:pPr>
      <w:bookmarkStart w:id="1949" w:name="ate_ind.1-4"/>
      <w:r>
        <w:rPr>
          <w:bCs/>
          <w:sz w:val="18"/>
        </w:rPr>
        <w:t>ATE_IND.1-4</w:t>
      </w:r>
      <w:bookmarkEnd w:id="1949"/>
      <w:r>
        <w:tab/>
        <w:t xml:space="preserve">The evaluator </w:t>
      </w:r>
      <w:r>
        <w:rPr>
          <w:b/>
          <w:bCs/>
        </w:rPr>
        <w:t>shall produce</w:t>
      </w:r>
      <w:r>
        <w:t xml:space="preserve"> </w:t>
      </w:r>
      <w:r>
        <w:t>test documentation for the test subset that is sufficiently detailed to enable the tests to be reproducible.</w:t>
      </w:r>
    </w:p>
    <w:p w14:paraId="1DC805E5" w14:textId="77777777" w:rsidR="00EC240E" w:rsidRDefault="000B01EF">
      <w:pPr>
        <w:pStyle w:val="BodyText"/>
      </w:pPr>
      <w:r>
        <w:t>With an understanding of the expected behaviour of the TSF, from the ST and the functional specification, the evaluator has to determine the most f</w:t>
      </w:r>
      <w:r>
        <w:t>easible way to test the interface. Specifically, the evaluator considers:</w:t>
      </w:r>
    </w:p>
    <w:p w14:paraId="1D96E7BA" w14:textId="77777777" w:rsidR="00EC240E" w:rsidRDefault="000B01EF">
      <w:pPr>
        <w:numPr>
          <w:ilvl w:val="0"/>
          <w:numId w:val="313"/>
        </w:numPr>
        <w:ind w:left="1944"/>
      </w:pPr>
      <w:r>
        <w:lastRenderedPageBreak/>
        <w:t>the approach that will be used, for instance, whether an external interface will be tested, or an internal interface using a test harness, or will an alternate test approach be emplo</w:t>
      </w:r>
      <w:r>
        <w:t>yed (e.g. in exceptional circumstances, a code inspection, if the implementation representation is available);</w:t>
      </w:r>
    </w:p>
    <w:p w14:paraId="414493A0" w14:textId="77777777" w:rsidR="00EC240E" w:rsidRDefault="000B01EF">
      <w:pPr>
        <w:numPr>
          <w:ilvl w:val="0"/>
          <w:numId w:val="313"/>
        </w:numPr>
        <w:ind w:left="1944"/>
      </w:pPr>
      <w:r>
        <w:t>the interface(s) that will be used to test and observe responses;</w:t>
      </w:r>
    </w:p>
    <w:p w14:paraId="7EE03EC8" w14:textId="77777777" w:rsidR="00EC240E" w:rsidRDefault="000B01EF">
      <w:pPr>
        <w:numPr>
          <w:ilvl w:val="0"/>
          <w:numId w:val="313"/>
        </w:numPr>
        <w:ind w:left="1944"/>
      </w:pPr>
      <w:r>
        <w:t>the initial conditions that will need to exist for the test (i.e. any particula</w:t>
      </w:r>
      <w:r>
        <w:t>r objects or subjects that will need to exist and security attributes they will need to have);</w:t>
      </w:r>
    </w:p>
    <w:p w14:paraId="7BD580CE" w14:textId="77777777" w:rsidR="00EC240E" w:rsidRDefault="000B01EF">
      <w:pPr>
        <w:numPr>
          <w:ilvl w:val="0"/>
          <w:numId w:val="313"/>
        </w:numPr>
        <w:ind w:left="1944"/>
      </w:pPr>
      <w:r>
        <w:t>special test equipment that will be required to either stimulate an interface (e.g. packet generators) or make observations of an interface (e.g. network analyse</w:t>
      </w:r>
      <w:r>
        <w:t>rs).</w:t>
      </w:r>
    </w:p>
    <w:p w14:paraId="48BB4C4E" w14:textId="77777777" w:rsidR="00EC240E" w:rsidRDefault="000B01EF">
      <w:pPr>
        <w:pStyle w:val="FirstParagraph"/>
      </w:pPr>
      <w:r>
        <w:t>The evaluator may find it practical to test each interface using a series of test cases, where each test case will test a very specific aspect of expected behaviour.</w:t>
      </w:r>
    </w:p>
    <w:p w14:paraId="546B34B6" w14:textId="77777777" w:rsidR="00EC240E" w:rsidRDefault="000B01EF">
      <w:pPr>
        <w:pStyle w:val="BodyText"/>
      </w:pPr>
      <w:r>
        <w:t>The evaluator’s test documentation should specify the derivation of each test, tracing it back to the relevant interface(s).</w:t>
      </w:r>
    </w:p>
    <w:p w14:paraId="2FD204EE" w14:textId="77777777" w:rsidR="00EC240E" w:rsidRDefault="000B01EF">
      <w:pPr>
        <w:pStyle w:val="workunit"/>
      </w:pPr>
      <w:bookmarkStart w:id="1950" w:name="ate_ind.1-5"/>
      <w:r>
        <w:rPr>
          <w:bCs/>
          <w:sz w:val="18"/>
        </w:rPr>
        <w:t>ATE_IND.1-5</w:t>
      </w:r>
      <w:bookmarkEnd w:id="1950"/>
      <w:r>
        <w:tab/>
        <w:t xml:space="preserve">The evaluator </w:t>
      </w:r>
      <w:r>
        <w:rPr>
          <w:b/>
          <w:bCs/>
        </w:rPr>
        <w:t>shall conduct</w:t>
      </w:r>
      <w:r>
        <w:t xml:space="preserve"> testing.</w:t>
      </w:r>
    </w:p>
    <w:p w14:paraId="2713FDFF" w14:textId="77777777" w:rsidR="00EC240E" w:rsidRDefault="000B01EF">
      <w:pPr>
        <w:pStyle w:val="BodyText"/>
      </w:pPr>
      <w:r>
        <w:t>The evaluator uses the test documentation developed as a basis for executing tests</w:t>
      </w:r>
      <w:r>
        <w:t xml:space="preserve"> on the TOE. The test documentation is used as a basis for testing but this does not preclude the evaluator from performing additional ad hoc tests. The evaluator may devise new tests based on behaviour of the TOE discovered during testing. These new tests</w:t>
      </w:r>
      <w:r>
        <w:t xml:space="preserve"> are recorded in the test documentation.</w:t>
      </w:r>
    </w:p>
    <w:p w14:paraId="4503E9D1" w14:textId="77777777" w:rsidR="00EC240E" w:rsidRDefault="000B01EF">
      <w:pPr>
        <w:pStyle w:val="workunit"/>
      </w:pPr>
      <w:bookmarkStart w:id="1951" w:name="ate_ind.1-6"/>
      <w:r>
        <w:rPr>
          <w:bCs/>
          <w:sz w:val="18"/>
        </w:rPr>
        <w:t>ATE_IND.1-6</w:t>
      </w:r>
      <w:bookmarkEnd w:id="1951"/>
      <w:r>
        <w:tab/>
        <w:t xml:space="preserve">The evaluator </w:t>
      </w:r>
      <w:r>
        <w:rPr>
          <w:b/>
          <w:bCs/>
        </w:rPr>
        <w:t>shall record</w:t>
      </w:r>
      <w:r>
        <w:t xml:space="preserve"> the following information about the tests that compose the test subset:</w:t>
      </w:r>
    </w:p>
    <w:p w14:paraId="422DCA05" w14:textId="77777777" w:rsidR="00EC240E" w:rsidRDefault="000B01EF">
      <w:pPr>
        <w:pStyle w:val="workunit"/>
        <w:numPr>
          <w:ilvl w:val="0"/>
          <w:numId w:val="314"/>
        </w:numPr>
        <w:ind w:left="1944"/>
      </w:pPr>
      <w:r>
        <w:t>identification of the interface behaviour to be tested;</w:t>
      </w:r>
    </w:p>
    <w:p w14:paraId="71AC0C83" w14:textId="77777777" w:rsidR="00EC240E" w:rsidRDefault="000B01EF">
      <w:pPr>
        <w:pStyle w:val="workunit"/>
        <w:numPr>
          <w:ilvl w:val="0"/>
          <w:numId w:val="314"/>
        </w:numPr>
        <w:ind w:left="1944"/>
      </w:pPr>
      <w:r>
        <w:t>instructions to connect and setup all required t</w:t>
      </w:r>
      <w:r>
        <w:t>est equipment as required to conduct the test;</w:t>
      </w:r>
    </w:p>
    <w:p w14:paraId="7068F09A" w14:textId="77777777" w:rsidR="00EC240E" w:rsidRDefault="000B01EF">
      <w:pPr>
        <w:pStyle w:val="workunit"/>
        <w:numPr>
          <w:ilvl w:val="0"/>
          <w:numId w:val="314"/>
        </w:numPr>
        <w:ind w:left="1944"/>
      </w:pPr>
      <w:r>
        <w:t>instructions to establish all prerequisite test conditions;</w:t>
      </w:r>
    </w:p>
    <w:p w14:paraId="04E33D42" w14:textId="77777777" w:rsidR="00EC240E" w:rsidRDefault="000B01EF">
      <w:pPr>
        <w:pStyle w:val="workunit"/>
        <w:numPr>
          <w:ilvl w:val="0"/>
          <w:numId w:val="314"/>
        </w:numPr>
        <w:ind w:left="1944"/>
      </w:pPr>
      <w:r>
        <w:t>instructions to stimulate the interface;</w:t>
      </w:r>
    </w:p>
    <w:p w14:paraId="1CB1C374" w14:textId="77777777" w:rsidR="00EC240E" w:rsidRDefault="000B01EF">
      <w:pPr>
        <w:pStyle w:val="workunit"/>
        <w:numPr>
          <w:ilvl w:val="0"/>
          <w:numId w:val="314"/>
        </w:numPr>
        <w:ind w:left="1944"/>
      </w:pPr>
      <w:r>
        <w:t>instructions for observing the behaviour of the interface;</w:t>
      </w:r>
    </w:p>
    <w:p w14:paraId="6AA3EEA3" w14:textId="77777777" w:rsidR="00EC240E" w:rsidRDefault="000B01EF">
      <w:pPr>
        <w:pStyle w:val="workunit"/>
        <w:numPr>
          <w:ilvl w:val="0"/>
          <w:numId w:val="314"/>
        </w:numPr>
        <w:ind w:left="1944"/>
      </w:pPr>
      <w:r>
        <w:t>descriptions of all expected results and the nece</w:t>
      </w:r>
      <w:r>
        <w:t>ssary analysis to be performed on the observed behaviour for comparison against expected results;</w:t>
      </w:r>
    </w:p>
    <w:p w14:paraId="2E06D794" w14:textId="77777777" w:rsidR="00EC240E" w:rsidRDefault="000B01EF">
      <w:pPr>
        <w:pStyle w:val="workunit"/>
        <w:numPr>
          <w:ilvl w:val="0"/>
          <w:numId w:val="314"/>
        </w:numPr>
        <w:ind w:left="1944"/>
      </w:pPr>
      <w:r>
        <w:t>instructions to conclude the test and establish the necessary post-test state for the TOE;</w:t>
      </w:r>
    </w:p>
    <w:p w14:paraId="578925FA" w14:textId="77777777" w:rsidR="00EC240E" w:rsidRDefault="000B01EF">
      <w:pPr>
        <w:pStyle w:val="workunit"/>
        <w:numPr>
          <w:ilvl w:val="0"/>
          <w:numId w:val="314"/>
        </w:numPr>
        <w:ind w:left="1944"/>
      </w:pPr>
      <w:r>
        <w:t>actual test results.</w:t>
      </w:r>
    </w:p>
    <w:p w14:paraId="4382C029" w14:textId="77777777" w:rsidR="00EC240E" w:rsidRDefault="000B01EF">
      <w:pPr>
        <w:pStyle w:val="FirstParagraph"/>
      </w:pPr>
      <w:r>
        <w:t>The level of detail should be such that anothe</w:t>
      </w:r>
      <w:r>
        <w:t>r evaluator can repeat the tests and obtain an equivalent result. While some specific details of the test results may be different (e.g. time and date fields in an audit record) the overall result should be identical.</w:t>
      </w:r>
    </w:p>
    <w:p w14:paraId="0A12C4A8" w14:textId="77777777" w:rsidR="00EC240E" w:rsidRDefault="000B01EF">
      <w:pPr>
        <w:pStyle w:val="BodyText"/>
      </w:pPr>
      <w:r>
        <w:lastRenderedPageBreak/>
        <w:t>There may be instances when it is unne</w:t>
      </w:r>
      <w:r>
        <w:t>cessary to provide all the information presented in this work unit (e.g. the actual test results of a test may not require any analysis before a comparison between the expected results can be made). The determination to omit this information is left to the</w:t>
      </w:r>
      <w:r>
        <w:t xml:space="preserve"> evaluator, as is the justification.</w:t>
      </w:r>
    </w:p>
    <w:p w14:paraId="0D0F19C1" w14:textId="77777777" w:rsidR="00EC240E" w:rsidRDefault="000B01EF">
      <w:pPr>
        <w:pStyle w:val="workunit"/>
      </w:pPr>
      <w:bookmarkStart w:id="1952" w:name="ate_ind.1-7"/>
      <w:r>
        <w:rPr>
          <w:bCs/>
          <w:sz w:val="18"/>
        </w:rPr>
        <w:t>ATE_IND.1-7</w:t>
      </w:r>
      <w:bookmarkEnd w:id="1952"/>
      <w:r>
        <w:tab/>
        <w:t xml:space="preserve">The evaluator </w:t>
      </w:r>
      <w:r>
        <w:rPr>
          <w:b/>
          <w:bCs/>
        </w:rPr>
        <w:t>shall check</w:t>
      </w:r>
      <w:r>
        <w:t xml:space="preserve"> that all actual test results are consistent with the expected test results.</w:t>
      </w:r>
    </w:p>
    <w:p w14:paraId="175BC7D9" w14:textId="77777777" w:rsidR="00EC240E" w:rsidRDefault="000B01EF">
      <w:pPr>
        <w:pStyle w:val="BodyText"/>
      </w:pPr>
      <w:r>
        <w:t>Any differences in the actual and expected test results may indicate that the TOE does not perform as spe</w:t>
      </w:r>
      <w:r>
        <w:t>cified or that the evaluator test documentation may be incorrect. Unexpected actual results may require corrective maintenance to the TOE or test documentation and perhaps require re-running of impacted tests and modifying the test sample size and composit</w:t>
      </w:r>
      <w:r>
        <w:t>ion. This determination is left to the evaluator, as is its justification.</w:t>
      </w:r>
    </w:p>
    <w:p w14:paraId="370E954B" w14:textId="77777777" w:rsidR="00EC240E" w:rsidRDefault="000B01EF">
      <w:pPr>
        <w:pStyle w:val="workunit"/>
      </w:pPr>
      <w:bookmarkStart w:id="1953" w:name="ate_ind.1-8"/>
      <w:r>
        <w:rPr>
          <w:bCs/>
          <w:sz w:val="18"/>
        </w:rPr>
        <w:t>ATE_IND.1-8</w:t>
      </w:r>
      <w:bookmarkEnd w:id="1953"/>
      <w:r>
        <w:tab/>
        <w:t xml:space="preserve">The evaluator </w:t>
      </w:r>
      <w:r>
        <w:rPr>
          <w:b/>
          <w:bCs/>
        </w:rPr>
        <w:t>shall report</w:t>
      </w:r>
      <w:r>
        <w:t xml:space="preserve"> in the ETR the evaluator testing effort, outlining the testing approach, configuration, depth and results.</w:t>
      </w:r>
    </w:p>
    <w:p w14:paraId="45822055" w14:textId="77777777" w:rsidR="00EC240E" w:rsidRDefault="000B01EF">
      <w:pPr>
        <w:pStyle w:val="BodyText"/>
      </w:pPr>
      <w:r>
        <w:t>The evaluator testing information r</w:t>
      </w:r>
      <w:r>
        <w:t>eported in the ETR allows the evaluator to convey the overall testing approach and effort expended on the testing activity during the evaluation. The intent of providing this information is to give a meaningful overview of the testing effort. It is not int</w:t>
      </w:r>
      <w:r>
        <w:t>ended that the information regarding testing in the ETR be an exact reproduction of specific test instructions or results of individual tests. The intention is to provide enough detail to allow other evaluators and evaluation authorities to gain some insig</w:t>
      </w:r>
      <w:r>
        <w:t>ht about the testing approach chosen, amount of testing performed, TOE test configurations, and the overall results of the testing activity.</w:t>
      </w:r>
    </w:p>
    <w:p w14:paraId="2C1F3EA9" w14:textId="77777777" w:rsidR="00EC240E" w:rsidRDefault="000B01EF">
      <w:pPr>
        <w:pStyle w:val="BodyText"/>
      </w:pPr>
      <w:r>
        <w:t>Information that would typically be found in the ETR subclause regarding the evaluator testing effort is:</w:t>
      </w:r>
    </w:p>
    <w:p w14:paraId="45B3B4CF" w14:textId="77777777" w:rsidR="00EC240E" w:rsidRDefault="000B01EF">
      <w:pPr>
        <w:numPr>
          <w:ilvl w:val="0"/>
          <w:numId w:val="315"/>
        </w:numPr>
        <w:ind w:left="1944"/>
      </w:pPr>
      <w:r>
        <w:t>TOE test configurations. The particular configurations of the TOE that were tested;</w:t>
      </w:r>
    </w:p>
    <w:p w14:paraId="1A2C33C1" w14:textId="77777777" w:rsidR="00EC240E" w:rsidRDefault="000B01EF">
      <w:pPr>
        <w:numPr>
          <w:ilvl w:val="0"/>
          <w:numId w:val="315"/>
        </w:numPr>
        <w:ind w:left="1944"/>
      </w:pPr>
      <w:r>
        <w:t>subset size chosen. The amount of interfaces that were tested during the evaluation and a justification for the size;</w:t>
      </w:r>
    </w:p>
    <w:p w14:paraId="2CCA42B0" w14:textId="77777777" w:rsidR="00EC240E" w:rsidRDefault="000B01EF">
      <w:pPr>
        <w:numPr>
          <w:ilvl w:val="0"/>
          <w:numId w:val="315"/>
        </w:numPr>
        <w:ind w:left="1944"/>
      </w:pPr>
      <w:r>
        <w:t>selection criteria for the interfaces that compose the</w:t>
      </w:r>
      <w:r>
        <w:t xml:space="preserve"> subset. Brief statements about the factors considered when selecting interfaces for inclusion in the subset;</w:t>
      </w:r>
    </w:p>
    <w:p w14:paraId="666D3007" w14:textId="77777777" w:rsidR="00EC240E" w:rsidRDefault="000B01EF">
      <w:pPr>
        <w:numPr>
          <w:ilvl w:val="0"/>
          <w:numId w:val="315"/>
        </w:numPr>
        <w:ind w:left="1944"/>
      </w:pPr>
      <w:r>
        <w:t>interfaces tested. A brief listing of the interfaces that merited inclusion in the subset;</w:t>
      </w:r>
    </w:p>
    <w:p w14:paraId="05D8716F" w14:textId="77777777" w:rsidR="00EC240E" w:rsidRDefault="000B01EF">
      <w:pPr>
        <w:numPr>
          <w:ilvl w:val="0"/>
          <w:numId w:val="315"/>
        </w:numPr>
        <w:ind w:left="1944"/>
      </w:pPr>
      <w:r>
        <w:t xml:space="preserve">verdict for the activity. The overall judgement on the </w:t>
      </w:r>
      <w:r>
        <w:t>results of testing during the evaluation.</w:t>
      </w:r>
    </w:p>
    <w:p w14:paraId="5B847096" w14:textId="77777777" w:rsidR="00EC240E" w:rsidRDefault="000B01EF">
      <w:pPr>
        <w:pStyle w:val="FirstParagraph"/>
      </w:pPr>
      <w:r>
        <w:t>This list is by no means exhaustive and is only intended to provide some context as to the type of information that should be present in the ETR concerning the testing the evaluator performed during the evaluation.</w:t>
      </w:r>
    </w:p>
    <w:p w14:paraId="02E00C5A" w14:textId="77777777" w:rsidR="00EC240E" w:rsidRDefault="000B01EF">
      <w:pPr>
        <w:pStyle w:val="Heading3"/>
      </w:pPr>
      <w:bookmarkStart w:id="1954" w:name="ate_ind.2"/>
      <w:bookmarkStart w:id="1955" w:name="_Toc132871411"/>
      <w:bookmarkEnd w:id="1947"/>
      <w:bookmarkEnd w:id="1939"/>
      <w:r>
        <w:lastRenderedPageBreak/>
        <w:t>Evaluation of subactivity (ATE_IND.2)</w:t>
      </w:r>
      <w:bookmarkEnd w:id="1955"/>
    </w:p>
    <w:p w14:paraId="684694B6" w14:textId="77777777" w:rsidR="00EC240E" w:rsidRDefault="000B01EF">
      <w:pPr>
        <w:pStyle w:val="Heading4"/>
      </w:pPr>
      <w:bookmarkStart w:id="1956" w:name="objectives-91"/>
      <w:r>
        <w:t>Objectives</w:t>
      </w:r>
    </w:p>
    <w:p w14:paraId="76C3F6EA" w14:textId="77777777" w:rsidR="00EC240E" w:rsidRDefault="000B01EF">
      <w:pPr>
        <w:pStyle w:val="FirstParagraph"/>
      </w:pPr>
      <w:r>
        <w:t>The goal of this activity is to determine, by independently testing a subset of the TSF, whether the TOE behaves as specified in the design documentation, and to gain confidence in the developer’s test resu</w:t>
      </w:r>
      <w:r>
        <w:t>lts by performing a sample of the developer’s tests.</w:t>
      </w:r>
    </w:p>
    <w:p w14:paraId="56E455F5" w14:textId="77777777" w:rsidR="00EC240E" w:rsidRDefault="000B01EF">
      <w:pPr>
        <w:pStyle w:val="Heading4"/>
      </w:pPr>
      <w:bookmarkStart w:id="1957" w:name="input-90"/>
      <w:bookmarkEnd w:id="1956"/>
      <w:r>
        <w:t>Input</w:t>
      </w:r>
    </w:p>
    <w:p w14:paraId="10C28806" w14:textId="77777777" w:rsidR="00EC240E" w:rsidRDefault="000B01EF">
      <w:pPr>
        <w:numPr>
          <w:ilvl w:val="0"/>
          <w:numId w:val="316"/>
        </w:numPr>
        <w:ind w:left="1944"/>
      </w:pPr>
      <w:r>
        <w:t>the ST;</w:t>
      </w:r>
    </w:p>
    <w:p w14:paraId="11E916DD" w14:textId="77777777" w:rsidR="00EC240E" w:rsidRDefault="000B01EF">
      <w:pPr>
        <w:numPr>
          <w:ilvl w:val="0"/>
          <w:numId w:val="316"/>
        </w:numPr>
        <w:ind w:left="1944"/>
      </w:pPr>
      <w:r>
        <w:t>the functional specification;</w:t>
      </w:r>
    </w:p>
    <w:p w14:paraId="361ED71B" w14:textId="77777777" w:rsidR="00EC240E" w:rsidRDefault="000B01EF">
      <w:pPr>
        <w:numPr>
          <w:ilvl w:val="0"/>
          <w:numId w:val="316"/>
        </w:numPr>
        <w:ind w:left="1944"/>
      </w:pPr>
      <w:r>
        <w:t>the TOE design description;</w:t>
      </w:r>
    </w:p>
    <w:p w14:paraId="582EF0D6" w14:textId="77777777" w:rsidR="00EC240E" w:rsidRDefault="000B01EF">
      <w:pPr>
        <w:numPr>
          <w:ilvl w:val="0"/>
          <w:numId w:val="316"/>
        </w:numPr>
        <w:ind w:left="1944"/>
      </w:pPr>
      <w:r>
        <w:t>the operational user guidance;</w:t>
      </w:r>
    </w:p>
    <w:p w14:paraId="1BDA2D44" w14:textId="77777777" w:rsidR="00EC240E" w:rsidRDefault="000B01EF">
      <w:pPr>
        <w:numPr>
          <w:ilvl w:val="0"/>
          <w:numId w:val="316"/>
        </w:numPr>
        <w:ind w:left="1944"/>
      </w:pPr>
      <w:r>
        <w:t>the preparative user guidance;</w:t>
      </w:r>
    </w:p>
    <w:p w14:paraId="1C075648" w14:textId="77777777" w:rsidR="00EC240E" w:rsidRDefault="000B01EF">
      <w:pPr>
        <w:numPr>
          <w:ilvl w:val="0"/>
          <w:numId w:val="316"/>
        </w:numPr>
        <w:ind w:left="1944"/>
      </w:pPr>
      <w:r>
        <w:t>the configuration management documentation;</w:t>
      </w:r>
    </w:p>
    <w:p w14:paraId="6085D40F" w14:textId="77777777" w:rsidR="00EC240E" w:rsidRDefault="000B01EF">
      <w:pPr>
        <w:numPr>
          <w:ilvl w:val="0"/>
          <w:numId w:val="316"/>
        </w:numPr>
        <w:ind w:left="1944"/>
      </w:pPr>
      <w:r>
        <w:t>the test documentation;</w:t>
      </w:r>
    </w:p>
    <w:p w14:paraId="09251D5E" w14:textId="77777777" w:rsidR="00EC240E" w:rsidRDefault="000B01EF">
      <w:pPr>
        <w:numPr>
          <w:ilvl w:val="0"/>
          <w:numId w:val="316"/>
        </w:numPr>
        <w:ind w:left="1944"/>
      </w:pPr>
      <w:r>
        <w:t>t</w:t>
      </w:r>
      <w:r>
        <w:t>he TOE suitable for testing.</w:t>
      </w:r>
    </w:p>
    <w:p w14:paraId="6FE4516C" w14:textId="77777777" w:rsidR="00EC240E" w:rsidRDefault="000B01EF">
      <w:pPr>
        <w:pStyle w:val="Heading4"/>
      </w:pPr>
      <w:bookmarkStart w:id="1958" w:name="ate_ind.2.1e"/>
      <w:bookmarkEnd w:id="1957"/>
      <w:r>
        <w:t>Action ATE_IND.2.1E</w:t>
      </w:r>
    </w:p>
    <w:p w14:paraId="251497DE" w14:textId="77777777" w:rsidR="00EC240E" w:rsidRDefault="000B01EF">
      <w:pPr>
        <w:pStyle w:val="FirstParagraph"/>
      </w:pPr>
      <w:r>
        <w:t>The evaluator shall confirm that the information provided meets all requirements for content and presentation of evidence.</w:t>
      </w:r>
    </w:p>
    <w:p w14:paraId="2212EE66" w14:textId="77777777" w:rsidR="00EC240E" w:rsidRDefault="000B01EF">
      <w:pPr>
        <w:pStyle w:val="content"/>
      </w:pPr>
      <w:bookmarkStart w:id="1959" w:name="ate_ind.2.1c"/>
      <w:r>
        <w:rPr>
          <w:bCs/>
          <w:sz w:val="18"/>
        </w:rPr>
        <w:t>ATE_IND.2.1C</w:t>
      </w:r>
      <w:bookmarkEnd w:id="1959"/>
      <w:r>
        <w:rPr>
          <w:b/>
          <w:i/>
        </w:rPr>
        <w:tab/>
        <w:t>The TOE shall be suitable for testing.</w:t>
      </w:r>
    </w:p>
    <w:p w14:paraId="4B509539" w14:textId="77777777" w:rsidR="00EC240E" w:rsidRDefault="000B01EF">
      <w:pPr>
        <w:pStyle w:val="workunit"/>
      </w:pPr>
      <w:bookmarkStart w:id="1960" w:name="ate_ind.2-1"/>
      <w:r>
        <w:rPr>
          <w:bCs/>
          <w:sz w:val="18"/>
        </w:rPr>
        <w:t>ATE_IND.2-1</w:t>
      </w:r>
      <w:bookmarkEnd w:id="1960"/>
      <w:r>
        <w:tab/>
      </w:r>
      <w:r>
        <w:t xml:space="preserve">The evaluator </w:t>
      </w:r>
      <w:r>
        <w:rPr>
          <w:b/>
          <w:bCs/>
        </w:rPr>
        <w:t>shall examine</w:t>
      </w:r>
      <w:r>
        <w:t xml:space="preserve"> the TOE to determine that the test configuration is consistent with the configuration under evaluation as specified in the ST.</w:t>
      </w:r>
    </w:p>
    <w:p w14:paraId="6D798133" w14:textId="77777777" w:rsidR="00EC240E" w:rsidRDefault="000B01EF">
      <w:pPr>
        <w:pStyle w:val="BodyText"/>
      </w:pPr>
      <w:r>
        <w:t>The TOE provided by the developer and identified in the test plan should have the same unique referen</w:t>
      </w:r>
      <w:r>
        <w:t xml:space="preserve">ce as established by the </w:t>
      </w:r>
      <w:hyperlink w:anchor="alc_cmc">
        <w:r>
          <w:rPr>
            <w:rStyle w:val="Hyperlink"/>
          </w:rPr>
          <w:t>ALC_CMC</w:t>
        </w:r>
      </w:hyperlink>
      <w:r>
        <w:t xml:space="preserve"> sub-activities and identified in the ST introduction.</w:t>
      </w:r>
    </w:p>
    <w:p w14:paraId="695E6508" w14:textId="77777777" w:rsidR="00EC240E" w:rsidRDefault="000B01EF">
      <w:pPr>
        <w:pStyle w:val="BodyText"/>
      </w:pPr>
      <w:r>
        <w:t>It is possible for the ST to specify more than one configuration for evaluation. The TOE may comprise a nu</w:t>
      </w:r>
      <w:r>
        <w:t>mber of distinct hardware and software entities that need to be tested in accordance with the ST. The evaluator verifies that all test configurations are consistent with the ST.</w:t>
      </w:r>
    </w:p>
    <w:p w14:paraId="6556C623" w14:textId="77777777" w:rsidR="00EC240E" w:rsidRDefault="000B01EF">
      <w:pPr>
        <w:pStyle w:val="BodyText"/>
      </w:pPr>
      <w:r>
        <w:t>The evaluator should consider the security objectives for the operational envi</w:t>
      </w:r>
      <w:r>
        <w:t>ronment described in the ST that may apply to the test environment and ensure they are met in the testing environment. There may be some objectives for the operational environment that do not apply to the test environment. For example, an objective about u</w:t>
      </w:r>
      <w:r>
        <w:t>ser clearances may not apply; however, an objective about a single point of connection to a network would apply.</w:t>
      </w:r>
    </w:p>
    <w:p w14:paraId="4CFC0B93" w14:textId="77777777" w:rsidR="00EC240E" w:rsidRDefault="000B01EF">
      <w:pPr>
        <w:pStyle w:val="BodyText"/>
      </w:pPr>
      <w:r>
        <w:t>If any test resources are used (e.g. meters, analysers) it will be the evaluator’s responsibility to ensure that these resources are calibrated</w:t>
      </w:r>
      <w:r>
        <w:t xml:space="preserve"> correctly.</w:t>
      </w:r>
    </w:p>
    <w:p w14:paraId="7C54DE97" w14:textId="77777777" w:rsidR="00EC240E" w:rsidRDefault="000B01EF">
      <w:pPr>
        <w:pStyle w:val="workunit"/>
      </w:pPr>
      <w:bookmarkStart w:id="1961" w:name="ate_ind.2-2"/>
      <w:r>
        <w:rPr>
          <w:bCs/>
          <w:sz w:val="18"/>
        </w:rPr>
        <w:lastRenderedPageBreak/>
        <w:t>ATE_IND.2-2</w:t>
      </w:r>
      <w:bookmarkEnd w:id="1961"/>
      <w:r>
        <w:tab/>
        <w:t xml:space="preserve">The evaluator </w:t>
      </w:r>
      <w:r>
        <w:rPr>
          <w:b/>
          <w:bCs/>
        </w:rPr>
        <w:t>shall examine</w:t>
      </w:r>
      <w:r>
        <w:t xml:space="preserve"> the TOE to determine that it has been installed properly and is in a known state.</w:t>
      </w:r>
    </w:p>
    <w:p w14:paraId="5EEC3F0A" w14:textId="77777777" w:rsidR="00EC240E" w:rsidRDefault="000B01EF">
      <w:pPr>
        <w:pStyle w:val="BodyText"/>
      </w:pPr>
      <w:r>
        <w:t xml:space="preserve">It is possible for the evaluator to determine the state of the TOE in a number of ways. For example, previous successful completion of the Evaluation of sub-activity </w:t>
      </w:r>
      <w:hyperlink w:anchor="agd_pre.1">
        <w:r>
          <w:rPr>
            <w:rStyle w:val="Hyperlink"/>
          </w:rPr>
          <w:t>AGD_PRE.1</w:t>
        </w:r>
      </w:hyperlink>
      <w:r>
        <w:t xml:space="preserve"> sub-activity w</w:t>
      </w:r>
      <w:r>
        <w:t>ill satisfy this work unit if the evaluator still has confidence that the TOE being used for testing was installed properly and is in a known state. If this is not the case, then the evaluator should follow the developer’s procedures to install and start u</w:t>
      </w:r>
      <w:r>
        <w:t>p the TOE, using the supplied guidance only.</w:t>
      </w:r>
    </w:p>
    <w:p w14:paraId="283B49F6" w14:textId="77777777" w:rsidR="00EC240E" w:rsidRDefault="000B01EF">
      <w:pPr>
        <w:pStyle w:val="BodyText"/>
      </w:pPr>
      <w:r>
        <w:t xml:space="preserve">If the evaluator has to perform the installation procedures because the TOE is in an unknown state, this work unit when successfully completed can satisfy work unit </w:t>
      </w:r>
      <w:hyperlink w:anchor="agd_pre.1-3">
        <w:r>
          <w:rPr>
            <w:rStyle w:val="Hyperlink"/>
          </w:rPr>
          <w:t>AGD_PRE.1-3</w:t>
        </w:r>
      </w:hyperlink>
      <w:r>
        <w:t>.</w:t>
      </w:r>
    </w:p>
    <w:p w14:paraId="0591285B" w14:textId="77777777" w:rsidR="00EC240E" w:rsidRDefault="000B01EF">
      <w:pPr>
        <w:pStyle w:val="content"/>
      </w:pPr>
      <w:bookmarkStart w:id="1962" w:name="ate_ind.2.2c"/>
      <w:r>
        <w:rPr>
          <w:bCs/>
          <w:sz w:val="18"/>
        </w:rPr>
        <w:t>ATE_IND.2.2C</w:t>
      </w:r>
      <w:bookmarkEnd w:id="1962"/>
      <w:r>
        <w:rPr>
          <w:b/>
          <w:i/>
        </w:rPr>
        <w:tab/>
        <w:t>The developer shall provide an equivalent set of resources to those that were used in the developer’s functional testing of the TSF.</w:t>
      </w:r>
    </w:p>
    <w:p w14:paraId="2CC5D133" w14:textId="77777777" w:rsidR="00EC240E" w:rsidRDefault="000B01EF">
      <w:pPr>
        <w:pStyle w:val="workunit"/>
      </w:pPr>
      <w:bookmarkStart w:id="1963" w:name="ate_ind.2-3"/>
      <w:r>
        <w:rPr>
          <w:bCs/>
          <w:sz w:val="18"/>
        </w:rPr>
        <w:t>ATE_IND.2-3</w:t>
      </w:r>
      <w:bookmarkEnd w:id="1963"/>
      <w:r>
        <w:tab/>
        <w:t xml:space="preserve">The evaluator </w:t>
      </w:r>
      <w:r>
        <w:rPr>
          <w:b/>
          <w:bCs/>
        </w:rPr>
        <w:t>shall examine</w:t>
      </w:r>
      <w:r>
        <w:t xml:space="preserve"> the set of resources provided by th</w:t>
      </w:r>
      <w:r>
        <w:t>e developer to determine that they are equivalent to the set of resources used by the developer to functionally test the TSF.</w:t>
      </w:r>
    </w:p>
    <w:p w14:paraId="3BF75676" w14:textId="77777777" w:rsidR="00EC240E" w:rsidRDefault="000B01EF">
      <w:pPr>
        <w:pStyle w:val="BodyText"/>
      </w:pPr>
      <w:r>
        <w:t xml:space="preserve">The set of resource used by the developer is documented in the developer test plan, as considered in the </w:t>
      </w:r>
      <w:hyperlink w:anchor="ate_fun">
        <w:r>
          <w:rPr>
            <w:rStyle w:val="Hyperlink"/>
          </w:rPr>
          <w:t>ATE_FUN</w:t>
        </w:r>
      </w:hyperlink>
      <w:r>
        <w:t xml:space="preserve"> family. The resource set may include access to the relevant developer test environment, and special test equipment, among others. Resources that are not identical to those used by the developer need to be equiv</w:t>
      </w:r>
      <w:r>
        <w:t>alent in terms of any impact they may have on test results.</w:t>
      </w:r>
    </w:p>
    <w:p w14:paraId="1ABCCAE8" w14:textId="77777777" w:rsidR="00EC240E" w:rsidRDefault="000B01EF">
      <w:pPr>
        <w:pStyle w:val="Heading4"/>
      </w:pPr>
      <w:bookmarkStart w:id="1964" w:name="ate_ind.2.2e"/>
      <w:bookmarkEnd w:id="1958"/>
      <w:r>
        <w:t>Action ATE_IND.2.2E</w:t>
      </w:r>
    </w:p>
    <w:p w14:paraId="57C0D82F" w14:textId="77777777" w:rsidR="00EC240E" w:rsidRDefault="000B01EF">
      <w:pPr>
        <w:pStyle w:val="FirstParagraph"/>
      </w:pPr>
      <w:r>
        <w:t>The evaluator shall execute a sample of tests in the test documentation to verify the developer test results.</w:t>
      </w:r>
    </w:p>
    <w:p w14:paraId="1C325BDE" w14:textId="77777777" w:rsidR="00EC240E" w:rsidRDefault="000B01EF">
      <w:pPr>
        <w:pStyle w:val="workunit"/>
      </w:pPr>
      <w:bookmarkStart w:id="1965" w:name="ate_ind.2-4"/>
      <w:r>
        <w:rPr>
          <w:bCs/>
          <w:sz w:val="18"/>
        </w:rPr>
        <w:t>ATE_IND.2-4</w:t>
      </w:r>
      <w:bookmarkEnd w:id="1965"/>
      <w:r>
        <w:tab/>
        <w:t xml:space="preserve">The evaluator </w:t>
      </w:r>
      <w:r>
        <w:rPr>
          <w:b/>
          <w:bCs/>
        </w:rPr>
        <w:t>shall conduct</w:t>
      </w:r>
      <w:r>
        <w:t xml:space="preserve"> testing using a sample of </w:t>
      </w:r>
      <w:r>
        <w:t>tests found in the developer test plan and procedures.</w:t>
      </w:r>
    </w:p>
    <w:p w14:paraId="52FB107D" w14:textId="77777777" w:rsidR="00EC240E" w:rsidRDefault="000B01EF">
      <w:pPr>
        <w:pStyle w:val="BodyText"/>
      </w:pPr>
      <w:r>
        <w:t>The overall aim of this work unit is to perform a sufficient number of the developer tests to confirm the validity of the developer’s test results. The evaluator has to decide on the size of the sample</w:t>
      </w:r>
      <w:r>
        <w:t>, and the developer tests that will compose the sample (see A.2).</w:t>
      </w:r>
    </w:p>
    <w:p w14:paraId="04B47823" w14:textId="77777777" w:rsidR="00EC240E" w:rsidRDefault="000B01EF">
      <w:pPr>
        <w:pStyle w:val="BodyText"/>
      </w:pPr>
      <w:r>
        <w:t>All the developer tests can be traced back to specific interfaces. Therefore, the factors to consider in the selection of the tests to compose the sample are similar to those listed for subs</w:t>
      </w:r>
      <w:r>
        <w:t xml:space="preserve">et selection in work-unit </w:t>
      </w:r>
      <w:hyperlink w:anchor="ate_ind.2-6">
        <w:r>
          <w:rPr>
            <w:rStyle w:val="Hyperlink"/>
          </w:rPr>
          <w:t>ATE_IND.2-6</w:t>
        </w:r>
      </w:hyperlink>
      <w:r>
        <w:t>. Additionally, the evaluator may wish to employ a random sampling method to select developer tests to include in the sample.</w:t>
      </w:r>
    </w:p>
    <w:p w14:paraId="1A717956" w14:textId="77777777" w:rsidR="00EC240E" w:rsidRDefault="000B01EF">
      <w:pPr>
        <w:pStyle w:val="workunit"/>
      </w:pPr>
      <w:bookmarkStart w:id="1966" w:name="ate_ind.2-5"/>
      <w:r>
        <w:rPr>
          <w:bCs/>
          <w:sz w:val="18"/>
        </w:rPr>
        <w:t>ATE_IND.2-5</w:t>
      </w:r>
      <w:bookmarkEnd w:id="1966"/>
      <w:r>
        <w:tab/>
      </w:r>
      <w:r>
        <w:t xml:space="preserve">The evaluator </w:t>
      </w:r>
      <w:r>
        <w:rPr>
          <w:b/>
          <w:bCs/>
        </w:rPr>
        <w:t>shall check</w:t>
      </w:r>
      <w:r>
        <w:t xml:space="preserve"> that all the actual test results are consistent with the expected test results.</w:t>
      </w:r>
    </w:p>
    <w:p w14:paraId="0E488893" w14:textId="77777777" w:rsidR="00EC240E" w:rsidRDefault="000B01EF">
      <w:pPr>
        <w:pStyle w:val="BodyText"/>
      </w:pPr>
      <w:r>
        <w:t>Inconsistencies between the developer’s expected test results and actual test results will compel the evaluator to resolve the discrepancies. Inconsis</w:t>
      </w:r>
      <w:r>
        <w:t>tencies encountered by the evaluator can be resolved by a valid explanation and resolution of the inconsistencies by the developer.</w:t>
      </w:r>
    </w:p>
    <w:p w14:paraId="0FAC28F3" w14:textId="77777777" w:rsidR="00EC240E" w:rsidRDefault="000B01EF">
      <w:pPr>
        <w:pStyle w:val="BodyText"/>
      </w:pPr>
      <w:r>
        <w:lastRenderedPageBreak/>
        <w:t>If a satisfactory explanation or resolution cannot be reached, the evaluator’s confidence in the developer’s test results ma</w:t>
      </w:r>
      <w:r>
        <w:t xml:space="preserve">y be lessened and it may be necessary for the evaluator to increase the sample size to the extent that the subset identified in work unit </w:t>
      </w:r>
      <w:hyperlink w:anchor="ate_ind.2-4">
        <w:r>
          <w:rPr>
            <w:rStyle w:val="Hyperlink"/>
          </w:rPr>
          <w:t>ATE_IND.2-4</w:t>
        </w:r>
      </w:hyperlink>
      <w:r>
        <w:t xml:space="preserve"> is adequately tested: deficiencies wit</w:t>
      </w:r>
      <w:r>
        <w:t xml:space="preserve">h the developer’s tests need to result in either corrective action to the TOE by the developer (e.g., if the inconsistency is caused by incorrect behaviour) or to the developer’s tests (e.g., if the inconsistency is caused by an incorrect test), or in the </w:t>
      </w:r>
      <w:r>
        <w:t>production of new tests by the evaluator.</w:t>
      </w:r>
    </w:p>
    <w:p w14:paraId="5AABB8EF" w14:textId="77777777" w:rsidR="00EC240E" w:rsidRDefault="000B01EF">
      <w:pPr>
        <w:pStyle w:val="Heading4"/>
      </w:pPr>
      <w:bookmarkStart w:id="1967" w:name="ate_ind.2.3e"/>
      <w:bookmarkEnd w:id="1964"/>
      <w:r>
        <w:t>Action ATE_IND.2.3E</w:t>
      </w:r>
    </w:p>
    <w:p w14:paraId="08E28DAE" w14:textId="77777777" w:rsidR="00EC240E" w:rsidRDefault="000B01EF">
      <w:pPr>
        <w:pStyle w:val="FirstParagraph"/>
      </w:pPr>
      <w:r>
        <w:t>The evaluator shall test a subset of the TSF to confirm that the TSF operates as specified.</w:t>
      </w:r>
    </w:p>
    <w:p w14:paraId="7662126A" w14:textId="77777777" w:rsidR="00EC240E" w:rsidRDefault="000B01EF">
      <w:pPr>
        <w:pStyle w:val="workunit"/>
      </w:pPr>
      <w:bookmarkStart w:id="1968" w:name="ate_ind.2-6"/>
      <w:r>
        <w:rPr>
          <w:bCs/>
          <w:sz w:val="18"/>
        </w:rPr>
        <w:t>ATE_IND.2-6</w:t>
      </w:r>
      <w:bookmarkEnd w:id="1968"/>
      <w:r>
        <w:tab/>
        <w:t xml:space="preserve">The evaluator </w:t>
      </w:r>
      <w:r>
        <w:rPr>
          <w:b/>
          <w:bCs/>
        </w:rPr>
        <w:t>shall devise</w:t>
      </w:r>
      <w:r>
        <w:t xml:space="preserve"> a test subset.</w:t>
      </w:r>
    </w:p>
    <w:p w14:paraId="2B697448" w14:textId="77777777" w:rsidR="00EC240E" w:rsidRDefault="000B01EF">
      <w:pPr>
        <w:pStyle w:val="BodyText"/>
      </w:pPr>
      <w:r>
        <w:t xml:space="preserve">The evaluator selects a test subset and testing </w:t>
      </w:r>
      <w:r>
        <w:t>strategy that is appropriate for the TOE. One extreme testing strategy would be to have the test subset contain as many interfaces as possible tested with little rigour. Another testing strategy would be to have the test subset contain a few interfaces bas</w:t>
      </w:r>
      <w:r>
        <w:t>ed on their perceived relevance and rigorously test these interfaces.</w:t>
      </w:r>
    </w:p>
    <w:p w14:paraId="079EA6BB" w14:textId="77777777" w:rsidR="00EC240E" w:rsidRDefault="000B01EF">
      <w:pPr>
        <w:pStyle w:val="BodyText"/>
      </w:pPr>
      <w:r>
        <w:t>Typically, the testing approach taken by the evaluator should fall somewhere between these two extremes. The evaluator should exercise most of the interfaces using at least one test, but</w:t>
      </w:r>
      <w:r>
        <w:t xml:space="preserve"> testing need not demonstrate exhaustive specification testing.</w:t>
      </w:r>
    </w:p>
    <w:p w14:paraId="6C6F0CBA" w14:textId="77777777" w:rsidR="00EC240E" w:rsidRDefault="000B01EF">
      <w:pPr>
        <w:pStyle w:val="BodyText"/>
      </w:pPr>
      <w:r>
        <w:t>The evaluator, when selecting the subset of the interfaces to be tested, should consider the following factors:</w:t>
      </w:r>
    </w:p>
    <w:p w14:paraId="7B482FA2" w14:textId="77777777" w:rsidR="00EC240E" w:rsidRDefault="000B01EF">
      <w:pPr>
        <w:pStyle w:val="BodyText"/>
      </w:pPr>
      <w:r>
        <w:t>The developer test evidence. The developer test evidence consists of: the test d</w:t>
      </w:r>
      <w:r>
        <w:t>ocumentation, the available test coverage analysis, and the available depth of testing analysis. The developer test evidence will provide insight as to how the TSF has been exercised by the developer during testing. The evaluator applies this information w</w:t>
      </w:r>
      <w:r>
        <w:t>hen developing new tests to independently test the TOE. Specifically, the evaluator should consider:</w:t>
      </w:r>
    </w:p>
    <w:p w14:paraId="1B5841A1" w14:textId="77777777" w:rsidR="00EC240E" w:rsidRDefault="000B01EF">
      <w:pPr>
        <w:numPr>
          <w:ilvl w:val="0"/>
          <w:numId w:val="317"/>
        </w:numPr>
        <w:ind w:left="1944"/>
      </w:pPr>
      <w:r>
        <w:t>Augmentation of developer testing for interfaces. The evaluator may wish to perform more of the same type of tests by varying parameters to more rigorously</w:t>
      </w:r>
      <w:r>
        <w:t xml:space="preserve"> test the interface.</w:t>
      </w:r>
    </w:p>
    <w:p w14:paraId="23DA86FF" w14:textId="77777777" w:rsidR="00EC240E" w:rsidRDefault="000B01EF">
      <w:pPr>
        <w:numPr>
          <w:ilvl w:val="0"/>
          <w:numId w:val="317"/>
        </w:numPr>
        <w:ind w:left="1944"/>
      </w:pPr>
      <w:r>
        <w:t>Supplementation of developer testing strategy for interfaces. The evaluator may wish to vary the testing approach of a specific interface by testing it using another test strategy.</w:t>
      </w:r>
    </w:p>
    <w:p w14:paraId="11799F62" w14:textId="77777777" w:rsidR="00EC240E" w:rsidRDefault="000B01EF">
      <w:pPr>
        <w:numPr>
          <w:ilvl w:val="0"/>
          <w:numId w:val="317"/>
        </w:numPr>
        <w:ind w:left="1944"/>
      </w:pPr>
      <w:r>
        <w:t>The number of interfaces from which to draw upon for t</w:t>
      </w:r>
      <w:r>
        <w:t>he test subset. Where the TSF includes only a small number of relatively simple interfaces, it may be practical to rigorously test all of them. In other cases, this may not be cost-effective, and sampling is required.</w:t>
      </w:r>
    </w:p>
    <w:p w14:paraId="01E435AB" w14:textId="77777777" w:rsidR="00EC240E" w:rsidRDefault="000B01EF">
      <w:pPr>
        <w:numPr>
          <w:ilvl w:val="0"/>
          <w:numId w:val="317"/>
        </w:numPr>
        <w:ind w:left="1944"/>
      </w:pPr>
      <w:r>
        <w:t>Maintaining a balance of evaluation ac</w:t>
      </w:r>
      <w:r>
        <w:t>tivities. The evaluator effort expended on the test activity should be commensurate with that expended on any other evaluation activity.</w:t>
      </w:r>
    </w:p>
    <w:p w14:paraId="2AEB840A" w14:textId="77777777" w:rsidR="00EC240E" w:rsidRDefault="000B01EF">
      <w:pPr>
        <w:numPr>
          <w:ilvl w:val="0"/>
          <w:numId w:val="317"/>
        </w:numPr>
        <w:ind w:left="1944"/>
      </w:pPr>
      <w:r>
        <w:lastRenderedPageBreak/>
        <w:t>The evaluator selects the interfaces to compose the subset. This selection will depend on a number of factors, and cons</w:t>
      </w:r>
      <w:r>
        <w:t>ideration of these factors may also influence the choice of test subset size:</w:t>
      </w:r>
    </w:p>
    <w:p w14:paraId="28353FD7" w14:textId="77777777" w:rsidR="00EC240E" w:rsidRDefault="000B01EF">
      <w:pPr>
        <w:numPr>
          <w:ilvl w:val="0"/>
          <w:numId w:val="317"/>
        </w:numPr>
        <w:ind w:left="1944"/>
      </w:pPr>
      <w:r>
        <w:t>Rigour of developer testing of the interfaces. Those interfaces that the evaluator determines require additional testing should be included in the test subset.</w:t>
      </w:r>
    </w:p>
    <w:p w14:paraId="1DDEDB2C" w14:textId="77777777" w:rsidR="00EC240E" w:rsidRDefault="000B01EF">
      <w:pPr>
        <w:numPr>
          <w:ilvl w:val="0"/>
          <w:numId w:val="317"/>
        </w:numPr>
        <w:ind w:left="1944"/>
      </w:pPr>
      <w:r>
        <w:t>Developer test results. If the results of developer tests cause the evaluator to doubt that an interface is not properly implemented, then the evaluator should include such interfaces in the test subset.</w:t>
      </w:r>
    </w:p>
    <w:p w14:paraId="098AE614" w14:textId="77777777" w:rsidR="00EC240E" w:rsidRDefault="000B01EF">
      <w:pPr>
        <w:numPr>
          <w:ilvl w:val="0"/>
          <w:numId w:val="317"/>
        </w:numPr>
        <w:ind w:left="1944"/>
      </w:pPr>
      <w:r>
        <w:t>Significance of interfaces. Those interfaces more si</w:t>
      </w:r>
      <w:r>
        <w:t>gnificant than others should be included in the test subset. One major factor of “significance” is the security-relevance (SFR-enforcing interfaces would be more significant than SFR-supporting interfaces, which are more significant than SFR-non-interferin</w:t>
      </w:r>
      <w:r>
        <w:t xml:space="preserve">g interfaces; see ISO/IEC 15408-3:2022 </w:t>
      </w:r>
      <w:hyperlink w:anchor="adv_fsp">
        <w:r>
          <w:rPr>
            <w:rStyle w:val="Hyperlink"/>
          </w:rPr>
          <w:t>ADV_FSP</w:t>
        </w:r>
      </w:hyperlink>
      <w:r>
        <w:t>). The other major factor of “significance” is the number of SFRs mapping to this interface (as determined when identifying the correspondence betw</w:t>
      </w:r>
      <w:r>
        <w:t xml:space="preserve">een levels of abstraction in </w:t>
      </w:r>
      <w:hyperlink w:anchor="adv">
        <w:r>
          <w:rPr>
            <w:rStyle w:val="Hyperlink"/>
          </w:rPr>
          <w:t>ADV</w:t>
        </w:r>
      </w:hyperlink>
      <w:r>
        <w:t>).</w:t>
      </w:r>
    </w:p>
    <w:p w14:paraId="30A93E7F" w14:textId="77777777" w:rsidR="00EC240E" w:rsidRDefault="000B01EF">
      <w:pPr>
        <w:numPr>
          <w:ilvl w:val="0"/>
          <w:numId w:val="317"/>
        </w:numPr>
        <w:ind w:left="1944"/>
      </w:pPr>
      <w:r>
        <w:t>Complexity of interfaces. Interfaces that require complex implementation may require complex tests that impose onerous requirements on the developer or evaluator,</w:t>
      </w:r>
      <w:r>
        <w:t xml:space="preserve"> which may not be conducive to cost-effective evaluations. Conversely, they are a likely area to find errors and are good candidates for the subset. The evaluator will need to strike a balance between these considerations.</w:t>
      </w:r>
    </w:p>
    <w:p w14:paraId="67CF4E93" w14:textId="77777777" w:rsidR="00EC240E" w:rsidRDefault="000B01EF">
      <w:pPr>
        <w:numPr>
          <w:ilvl w:val="0"/>
          <w:numId w:val="317"/>
        </w:numPr>
        <w:ind w:left="1944"/>
      </w:pPr>
      <w:r>
        <w:t>Implicit testing. Testing some in</w:t>
      </w:r>
      <w:r>
        <w:t>terfaces may often implicitly test other interfaces, and their inclusion in the subset may maximise the number of interfaces tested (albeit implicitly). Certain interfaces will typically be used to provide a variety of security functionality, and will tend</w:t>
      </w:r>
      <w:r>
        <w:t xml:space="preserve"> to be the target of an effective testing approach.</w:t>
      </w:r>
    </w:p>
    <w:p w14:paraId="17063F56" w14:textId="77777777" w:rsidR="00EC240E" w:rsidRDefault="000B01EF">
      <w:pPr>
        <w:numPr>
          <w:ilvl w:val="0"/>
          <w:numId w:val="317"/>
        </w:numPr>
        <w:ind w:left="1944"/>
      </w:pPr>
      <w:r>
        <w:t>Types of interfaces (e.g. programmatic, command-line, protocol). The evaluator should consider including tests for all different types of interfaces that the TOE supports.</w:t>
      </w:r>
    </w:p>
    <w:p w14:paraId="65B8893A" w14:textId="77777777" w:rsidR="00EC240E" w:rsidRDefault="000B01EF">
      <w:pPr>
        <w:numPr>
          <w:ilvl w:val="0"/>
          <w:numId w:val="317"/>
        </w:numPr>
        <w:ind w:left="1944"/>
      </w:pPr>
      <w:r>
        <w:t>Interfaces that give rise to fea</w:t>
      </w:r>
      <w:r>
        <w:t>tures that are innovative or unusual. Where the TOE contains innovative or unusual features, which may feature strongly in marketing literature and guidance documents, the corresponding interfaces should be strong candidates for testing.</w:t>
      </w:r>
    </w:p>
    <w:p w14:paraId="73755EBE" w14:textId="77777777" w:rsidR="00EC240E" w:rsidRDefault="000B01EF">
      <w:pPr>
        <w:pStyle w:val="FirstParagraph"/>
      </w:pPr>
      <w:r>
        <w:t>This guidance arti</w:t>
      </w:r>
      <w:r>
        <w:t>culates factors to consider during the selection process of an appropriate test subset, but these are by no means exhaustive.</w:t>
      </w:r>
    </w:p>
    <w:p w14:paraId="78C095B5" w14:textId="77777777" w:rsidR="00EC240E" w:rsidRDefault="000B01EF">
      <w:pPr>
        <w:pStyle w:val="workunit"/>
      </w:pPr>
      <w:bookmarkStart w:id="1969" w:name="ate_ind.2-7"/>
      <w:r>
        <w:rPr>
          <w:bCs/>
          <w:sz w:val="18"/>
        </w:rPr>
        <w:t>ATE_IND.2-7</w:t>
      </w:r>
      <w:bookmarkEnd w:id="1969"/>
      <w:r>
        <w:tab/>
        <w:t xml:space="preserve">The evaluator </w:t>
      </w:r>
      <w:r>
        <w:rPr>
          <w:b/>
          <w:bCs/>
        </w:rPr>
        <w:t>shall produce</w:t>
      </w:r>
      <w:r>
        <w:t xml:space="preserve"> test documentation for the test subset that is sufficiently detailed to enable the tests t</w:t>
      </w:r>
      <w:r>
        <w:t>o be reproducible.</w:t>
      </w:r>
    </w:p>
    <w:p w14:paraId="0F3C362B" w14:textId="77777777" w:rsidR="00EC240E" w:rsidRDefault="000B01EF">
      <w:pPr>
        <w:pStyle w:val="BodyText"/>
      </w:pPr>
      <w:r>
        <w:t>With an understanding of the expected behaviour of the TSF, from the ST, the functional specification, and the TOE design description, the evaluator has to determine the most feasible way to test the interface. Specifically, the evaluato</w:t>
      </w:r>
      <w:r>
        <w:t>r considers:</w:t>
      </w:r>
    </w:p>
    <w:p w14:paraId="13F6DB60" w14:textId="77777777" w:rsidR="00EC240E" w:rsidRDefault="000B01EF">
      <w:pPr>
        <w:numPr>
          <w:ilvl w:val="0"/>
          <w:numId w:val="318"/>
        </w:numPr>
        <w:ind w:left="1944"/>
      </w:pPr>
      <w:r>
        <w:t>the approach that will be used, for instance, whether an external interface will be tested, or an internal interface using a test harness, or will an alternate test approach be employed (e.g. in exceptional circumstances, a code inspection);</w:t>
      </w:r>
    </w:p>
    <w:p w14:paraId="004ABDDB" w14:textId="77777777" w:rsidR="00EC240E" w:rsidRDefault="000B01EF">
      <w:pPr>
        <w:numPr>
          <w:ilvl w:val="0"/>
          <w:numId w:val="318"/>
        </w:numPr>
        <w:ind w:left="1944"/>
      </w:pPr>
      <w:r>
        <w:lastRenderedPageBreak/>
        <w:t>the interface(s) that will be used to test and observe responses;</w:t>
      </w:r>
    </w:p>
    <w:p w14:paraId="4E623514" w14:textId="77777777" w:rsidR="00EC240E" w:rsidRDefault="000B01EF">
      <w:pPr>
        <w:numPr>
          <w:ilvl w:val="0"/>
          <w:numId w:val="318"/>
        </w:numPr>
        <w:ind w:left="1944"/>
      </w:pPr>
      <w:r>
        <w:t>the initial conditions that will need to exist for the test (i.e. any particular objects or subjects that will need to exist and security attributes they will need to have);</w:t>
      </w:r>
    </w:p>
    <w:p w14:paraId="289B14CA" w14:textId="77777777" w:rsidR="00EC240E" w:rsidRDefault="000B01EF">
      <w:pPr>
        <w:numPr>
          <w:ilvl w:val="0"/>
          <w:numId w:val="318"/>
        </w:numPr>
        <w:ind w:left="1944"/>
      </w:pPr>
      <w:r>
        <w:t>special test equ</w:t>
      </w:r>
      <w:r>
        <w:t>ipment that will be required to either stimulate an interface (e.g. packet generators) or make observations of an interface (e.g. network analysers).</w:t>
      </w:r>
    </w:p>
    <w:p w14:paraId="6079470C" w14:textId="77777777" w:rsidR="00EC240E" w:rsidRDefault="000B01EF">
      <w:pPr>
        <w:pStyle w:val="FirstParagraph"/>
      </w:pPr>
      <w:r>
        <w:t>The evaluator may find it practical to test each interface using a series of test cases, where each test c</w:t>
      </w:r>
      <w:r>
        <w:t>ase will test a very specific aspect of expected behaviour of that interface.</w:t>
      </w:r>
    </w:p>
    <w:p w14:paraId="27A78402" w14:textId="77777777" w:rsidR="00EC240E" w:rsidRDefault="000B01EF">
      <w:pPr>
        <w:pStyle w:val="BodyText"/>
      </w:pPr>
      <w:r>
        <w:t>The evaluator’s test documentation should specify the derivation of each test, tracing it back to the relevant interface(s).</w:t>
      </w:r>
    </w:p>
    <w:p w14:paraId="608002BD" w14:textId="77777777" w:rsidR="00EC240E" w:rsidRDefault="000B01EF">
      <w:pPr>
        <w:pStyle w:val="workunit"/>
      </w:pPr>
      <w:bookmarkStart w:id="1970" w:name="ate_ind.2-8"/>
      <w:r>
        <w:rPr>
          <w:bCs/>
          <w:sz w:val="18"/>
        </w:rPr>
        <w:t>ATE_IND.2-8</w:t>
      </w:r>
      <w:bookmarkEnd w:id="1970"/>
      <w:r>
        <w:tab/>
        <w:t xml:space="preserve">The evaluator </w:t>
      </w:r>
      <w:r>
        <w:rPr>
          <w:b/>
          <w:bCs/>
        </w:rPr>
        <w:t>shall conduct</w:t>
      </w:r>
      <w:r>
        <w:t xml:space="preserve"> testing.</w:t>
      </w:r>
    </w:p>
    <w:p w14:paraId="29F5E77A" w14:textId="77777777" w:rsidR="00EC240E" w:rsidRDefault="000B01EF">
      <w:pPr>
        <w:pStyle w:val="BodyText"/>
      </w:pPr>
      <w:r>
        <w:t xml:space="preserve">The </w:t>
      </w:r>
      <w:r>
        <w:t>evaluator uses the test documentation developed as a basis for executing tests on the TOE. The test documentation is used as a basis for testing, but this does not preclude the evaluator from performing additional ad hoc tests. The evaluator may devise new</w:t>
      </w:r>
      <w:r>
        <w:t xml:space="preserve"> tests based on behaviour of the TOE discovered during testing. These new tests are recorded in the test documentation.</w:t>
      </w:r>
    </w:p>
    <w:p w14:paraId="59BDEC7D" w14:textId="77777777" w:rsidR="00EC240E" w:rsidRDefault="000B01EF">
      <w:pPr>
        <w:pStyle w:val="workunit"/>
      </w:pPr>
      <w:bookmarkStart w:id="1971" w:name="ate_ind.2-9"/>
      <w:r>
        <w:rPr>
          <w:bCs/>
          <w:sz w:val="18"/>
        </w:rPr>
        <w:t>ATE_IND.2-9</w:t>
      </w:r>
      <w:bookmarkEnd w:id="1971"/>
      <w:r>
        <w:tab/>
        <w:t xml:space="preserve">The evaluator </w:t>
      </w:r>
      <w:r>
        <w:rPr>
          <w:b/>
          <w:bCs/>
        </w:rPr>
        <w:t>shall record</w:t>
      </w:r>
      <w:r>
        <w:t xml:space="preserve"> the following information about the tests that compose the test subset:</w:t>
      </w:r>
    </w:p>
    <w:p w14:paraId="662667F3" w14:textId="77777777" w:rsidR="00EC240E" w:rsidRDefault="000B01EF">
      <w:pPr>
        <w:numPr>
          <w:ilvl w:val="0"/>
          <w:numId w:val="319"/>
        </w:numPr>
        <w:ind w:left="1944"/>
      </w:pPr>
      <w:r>
        <w:t>identification of the int</w:t>
      </w:r>
      <w:r>
        <w:t>erface behaviour to be tested;</w:t>
      </w:r>
    </w:p>
    <w:p w14:paraId="6A6ECEBC" w14:textId="77777777" w:rsidR="00EC240E" w:rsidRDefault="000B01EF">
      <w:pPr>
        <w:numPr>
          <w:ilvl w:val="0"/>
          <w:numId w:val="319"/>
        </w:numPr>
        <w:ind w:left="1944"/>
      </w:pPr>
      <w:r>
        <w:t>instructions to connect and setup all required test equipment as required to conduct the test;</w:t>
      </w:r>
    </w:p>
    <w:p w14:paraId="37FDECFF" w14:textId="77777777" w:rsidR="00EC240E" w:rsidRDefault="000B01EF">
      <w:pPr>
        <w:numPr>
          <w:ilvl w:val="0"/>
          <w:numId w:val="319"/>
        </w:numPr>
        <w:ind w:left="1944"/>
      </w:pPr>
      <w:r>
        <w:t>instructions to establish all prerequisite test conditions;</w:t>
      </w:r>
    </w:p>
    <w:p w14:paraId="2379BF4A" w14:textId="77777777" w:rsidR="00EC240E" w:rsidRDefault="000B01EF">
      <w:pPr>
        <w:numPr>
          <w:ilvl w:val="0"/>
          <w:numId w:val="319"/>
        </w:numPr>
        <w:ind w:left="1944"/>
      </w:pPr>
      <w:r>
        <w:t>instructions to stimulate the interface;</w:t>
      </w:r>
    </w:p>
    <w:p w14:paraId="10AC4CC2" w14:textId="77777777" w:rsidR="00EC240E" w:rsidRDefault="000B01EF">
      <w:pPr>
        <w:numPr>
          <w:ilvl w:val="0"/>
          <w:numId w:val="319"/>
        </w:numPr>
        <w:ind w:left="1944"/>
      </w:pPr>
      <w:r>
        <w:t>instructions for observing th</w:t>
      </w:r>
      <w:r>
        <w:t>e interface;</w:t>
      </w:r>
    </w:p>
    <w:p w14:paraId="3D095DE8" w14:textId="77777777" w:rsidR="00EC240E" w:rsidRDefault="000B01EF">
      <w:pPr>
        <w:numPr>
          <w:ilvl w:val="0"/>
          <w:numId w:val="319"/>
        </w:numPr>
        <w:ind w:left="1944"/>
      </w:pPr>
      <w:r>
        <w:t>descriptions of all expected results and the necessary analysis to be performed on the observed behaviour for comparison against expected results;</w:t>
      </w:r>
    </w:p>
    <w:p w14:paraId="2B64664C" w14:textId="77777777" w:rsidR="00EC240E" w:rsidRDefault="000B01EF">
      <w:pPr>
        <w:numPr>
          <w:ilvl w:val="0"/>
          <w:numId w:val="319"/>
        </w:numPr>
        <w:ind w:left="1944"/>
      </w:pPr>
      <w:r>
        <w:t>instructions to conclude the test and establish the necessary post-test state for the TOE;</w:t>
      </w:r>
    </w:p>
    <w:p w14:paraId="45B5435B" w14:textId="77777777" w:rsidR="00EC240E" w:rsidRDefault="000B01EF">
      <w:pPr>
        <w:numPr>
          <w:ilvl w:val="0"/>
          <w:numId w:val="319"/>
        </w:numPr>
        <w:ind w:left="1944"/>
      </w:pPr>
      <w:r>
        <w:t>actual test results.</w:t>
      </w:r>
    </w:p>
    <w:p w14:paraId="55E5DA6A" w14:textId="77777777" w:rsidR="00EC240E" w:rsidRDefault="000B01EF">
      <w:pPr>
        <w:pStyle w:val="FirstParagraph"/>
      </w:pPr>
      <w:r>
        <w:t>The level of detail should be such that another evaluator can repeat the tests and obtain an equivalent result. While some specific details of the test results may be different (e.g. time and date fields in an audit record) the overall</w:t>
      </w:r>
      <w:r>
        <w:t xml:space="preserve"> result should be identical.</w:t>
      </w:r>
    </w:p>
    <w:p w14:paraId="6DF904F9" w14:textId="77777777" w:rsidR="00EC240E" w:rsidRDefault="000B01EF">
      <w:pPr>
        <w:pStyle w:val="BodyText"/>
      </w:pPr>
      <w:r>
        <w:t xml:space="preserve">There may be instances when it is unnecessary to provide all the information presented in this work unit (e.g. the actual test results of a test may not require any analysis before a comparison between the expected results can </w:t>
      </w:r>
      <w:r>
        <w:t>be made). The determination to omit this information is left to the evaluator, as is the justification.</w:t>
      </w:r>
    </w:p>
    <w:p w14:paraId="0540B6F4" w14:textId="77777777" w:rsidR="00EC240E" w:rsidRDefault="000B01EF">
      <w:pPr>
        <w:pStyle w:val="workunit"/>
      </w:pPr>
      <w:bookmarkStart w:id="1972" w:name="ate_ind.2-10"/>
      <w:r>
        <w:rPr>
          <w:bCs/>
          <w:sz w:val="18"/>
        </w:rPr>
        <w:lastRenderedPageBreak/>
        <w:t>ATE_IND.2-10</w:t>
      </w:r>
      <w:bookmarkEnd w:id="1972"/>
      <w:r>
        <w:tab/>
        <w:t xml:space="preserve">The evaluator </w:t>
      </w:r>
      <w:r>
        <w:rPr>
          <w:b/>
          <w:bCs/>
        </w:rPr>
        <w:t>shall check</w:t>
      </w:r>
      <w:r>
        <w:t xml:space="preserve"> that all actual test results are consistent with the expected test results.</w:t>
      </w:r>
    </w:p>
    <w:p w14:paraId="1EB750BC" w14:textId="77777777" w:rsidR="00EC240E" w:rsidRDefault="000B01EF">
      <w:pPr>
        <w:pStyle w:val="BodyText"/>
      </w:pPr>
      <w:r>
        <w:t>Any differences in the actual and exp</w:t>
      </w:r>
      <w:r>
        <w:t>ected test results may indicate that the TOE does not perform as specified or that the evaluator test documentation may be incorrect. Unexpected actual results may require corrective maintenance to the TOE or test documentation and perhaps require re-runni</w:t>
      </w:r>
      <w:r>
        <w:t>ng of impacted tests and modifying the test sample size and composition. This determination is left to the evaluator, as is its justification.</w:t>
      </w:r>
    </w:p>
    <w:p w14:paraId="79A10892" w14:textId="77777777" w:rsidR="00EC240E" w:rsidRDefault="000B01EF">
      <w:pPr>
        <w:pStyle w:val="workunit"/>
      </w:pPr>
      <w:bookmarkStart w:id="1973" w:name="ate_ind.2-11"/>
      <w:r>
        <w:rPr>
          <w:bCs/>
          <w:sz w:val="18"/>
        </w:rPr>
        <w:t>ATE_IND.2-11</w:t>
      </w:r>
      <w:bookmarkEnd w:id="1973"/>
      <w:r>
        <w:tab/>
        <w:t xml:space="preserve">The evaluator </w:t>
      </w:r>
      <w:r>
        <w:rPr>
          <w:b/>
          <w:bCs/>
        </w:rPr>
        <w:t>shall report</w:t>
      </w:r>
      <w:r>
        <w:t xml:space="preserve"> in the ETR the evaluator testing effort, outlining the testing approach, </w:t>
      </w:r>
      <w:r>
        <w:t>configuration, depth and results.</w:t>
      </w:r>
    </w:p>
    <w:p w14:paraId="31D2C5CC" w14:textId="77777777" w:rsidR="00EC240E" w:rsidRDefault="000B01EF">
      <w:pPr>
        <w:pStyle w:val="BodyText"/>
      </w:pPr>
      <w:r>
        <w:t xml:space="preserve">The evaluator testing information reported in the ETR allows the evaluator to convey the overall testing approach and effort expended on the testing activity during the evaluation. The intent of providing this information </w:t>
      </w:r>
      <w:r>
        <w:t>is to give a meaningful overview of the testing effort. It is not intended that the information regarding testing in the ETR be an exact reproduction of specific test instructions or results of individual tests. The intention is to provide enough detail to</w:t>
      </w:r>
      <w:r>
        <w:t xml:space="preserve"> allow other evaluators and evaluation authorities to gain some insight about the testing approach chosen, amount of evaluator testing performed, amount of developer tests performed, TOE test configurations, and the overall results of the testing activity.</w:t>
      </w:r>
    </w:p>
    <w:p w14:paraId="7DFAE737" w14:textId="77777777" w:rsidR="00EC240E" w:rsidRDefault="000B01EF">
      <w:pPr>
        <w:pStyle w:val="BodyText"/>
      </w:pPr>
      <w:r>
        <w:t>Information that would typically be found in the ETR subclause regarding the evaluator testing effort is:</w:t>
      </w:r>
    </w:p>
    <w:p w14:paraId="1D852D75" w14:textId="77777777" w:rsidR="00EC240E" w:rsidRDefault="000B01EF">
      <w:pPr>
        <w:numPr>
          <w:ilvl w:val="0"/>
          <w:numId w:val="320"/>
        </w:numPr>
        <w:ind w:left="1944"/>
      </w:pPr>
      <w:r>
        <w:t>TOE test configurations. The particular configurations of the TOE that were tested;</w:t>
      </w:r>
    </w:p>
    <w:p w14:paraId="192D9A61" w14:textId="77777777" w:rsidR="00EC240E" w:rsidRDefault="000B01EF">
      <w:pPr>
        <w:numPr>
          <w:ilvl w:val="0"/>
          <w:numId w:val="320"/>
        </w:numPr>
        <w:ind w:left="1944"/>
      </w:pPr>
      <w:r>
        <w:t>subset size chosen. The amount of interfaces that were tested dur</w:t>
      </w:r>
      <w:r>
        <w:t>ing the evaluation and a justification for the size;</w:t>
      </w:r>
    </w:p>
    <w:p w14:paraId="0588298C" w14:textId="77777777" w:rsidR="00EC240E" w:rsidRDefault="000B01EF">
      <w:pPr>
        <w:numPr>
          <w:ilvl w:val="0"/>
          <w:numId w:val="320"/>
        </w:numPr>
        <w:ind w:left="1944"/>
      </w:pPr>
      <w:r>
        <w:t>selection criteria for the interfaces that compose the subset. Brief statements about the factors considered when selecting interfaces for inclusion in the subset;</w:t>
      </w:r>
    </w:p>
    <w:p w14:paraId="53AE9D13" w14:textId="77777777" w:rsidR="00EC240E" w:rsidRDefault="000B01EF">
      <w:pPr>
        <w:numPr>
          <w:ilvl w:val="0"/>
          <w:numId w:val="320"/>
        </w:numPr>
        <w:ind w:left="1944"/>
      </w:pPr>
      <w:r>
        <w:t>Interfaces tested. A brief listing of t</w:t>
      </w:r>
      <w:r>
        <w:t>he interfaces that merited inclusion in the subset;</w:t>
      </w:r>
    </w:p>
    <w:p w14:paraId="6CCCCB19" w14:textId="77777777" w:rsidR="00EC240E" w:rsidRDefault="000B01EF">
      <w:pPr>
        <w:numPr>
          <w:ilvl w:val="0"/>
          <w:numId w:val="320"/>
        </w:numPr>
        <w:ind w:left="1944"/>
      </w:pPr>
      <w:r>
        <w:t>developer tests performed. The amount of developer tests performed and a brief description of the criteria used to select the tests;</w:t>
      </w:r>
    </w:p>
    <w:p w14:paraId="07987F30" w14:textId="77777777" w:rsidR="00EC240E" w:rsidRDefault="000B01EF">
      <w:pPr>
        <w:numPr>
          <w:ilvl w:val="0"/>
          <w:numId w:val="320"/>
        </w:numPr>
        <w:ind w:left="1944"/>
      </w:pPr>
      <w:r>
        <w:t>verdict for the activity. The overall judgement on the results of testi</w:t>
      </w:r>
      <w:r>
        <w:t>ng during the evaluation.</w:t>
      </w:r>
    </w:p>
    <w:p w14:paraId="005406B8" w14:textId="77777777" w:rsidR="00EC240E" w:rsidRDefault="000B01EF">
      <w:pPr>
        <w:pStyle w:val="FirstParagraph"/>
      </w:pPr>
      <w:r>
        <w:t>This list is by no means exhaustive and is only intended to provide some context as to the type of information that should be present in the ETR concerning the testing the evaluator performed during the evaluation.</w:t>
      </w:r>
    </w:p>
    <w:p w14:paraId="32926FC0" w14:textId="77777777" w:rsidR="00EC240E" w:rsidRDefault="000B01EF">
      <w:pPr>
        <w:pStyle w:val="Heading1"/>
      </w:pPr>
      <w:bookmarkStart w:id="1974" w:name="ava"/>
      <w:bookmarkStart w:id="1975" w:name="_Toc132871412"/>
      <w:bookmarkEnd w:id="1967"/>
      <w:bookmarkEnd w:id="1954"/>
      <w:bookmarkEnd w:id="1937"/>
      <w:bookmarkEnd w:id="1800"/>
      <w:r>
        <w:lastRenderedPageBreak/>
        <w:t>Class AVA Vulne</w:t>
      </w:r>
      <w:r>
        <w:t>rability assessment</w:t>
      </w:r>
      <w:bookmarkEnd w:id="1975"/>
    </w:p>
    <w:p w14:paraId="36D5E75A" w14:textId="77777777" w:rsidR="00EC240E" w:rsidRDefault="000B01EF">
      <w:pPr>
        <w:pStyle w:val="Heading2"/>
      </w:pPr>
      <w:bookmarkStart w:id="1976" w:name="introduction-8"/>
      <w:bookmarkStart w:id="1977" w:name="_Toc132871413"/>
      <w:r>
        <w:t>Introduction</w:t>
      </w:r>
      <w:bookmarkEnd w:id="1977"/>
    </w:p>
    <w:p w14:paraId="47193E50" w14:textId="77777777" w:rsidR="00EC240E" w:rsidRDefault="000B01EF">
      <w:pPr>
        <w:pStyle w:val="FirstParagraph"/>
      </w:pPr>
      <w:r>
        <w:t xml:space="preserve">The purpose of the vulnerability assessment activity is to determine the exploitability of flaws or weaknesses in the TOE in the operational environment. This determination is based upon analysis of the evaluation evidence </w:t>
      </w:r>
      <w:r>
        <w:t>and a search of publicly available material by the evaluator and is supported by evaluator penetration testing.</w:t>
      </w:r>
    </w:p>
    <w:p w14:paraId="2E785C01" w14:textId="77777777" w:rsidR="00EC240E" w:rsidRDefault="000B01EF">
      <w:pPr>
        <w:pStyle w:val="Heading2"/>
      </w:pPr>
      <w:bookmarkStart w:id="1978" w:name="application-notes-36"/>
      <w:bookmarkStart w:id="1979" w:name="_Toc132871414"/>
      <w:bookmarkEnd w:id="1976"/>
      <w:r>
        <w:t>Application notes</w:t>
      </w:r>
      <w:bookmarkEnd w:id="1979"/>
    </w:p>
    <w:p w14:paraId="5A6E5D24" w14:textId="77777777" w:rsidR="00EC240E" w:rsidRDefault="000B01EF">
      <w:pPr>
        <w:pStyle w:val="Heading3"/>
      </w:pPr>
      <w:bookmarkStart w:id="1980" w:name="general-104"/>
      <w:bookmarkStart w:id="1981" w:name="_Toc132871415"/>
      <w:r>
        <w:t>General</w:t>
      </w:r>
      <w:bookmarkEnd w:id="1981"/>
    </w:p>
    <w:p w14:paraId="56F8128E" w14:textId="77777777" w:rsidR="00EC240E" w:rsidRDefault="000B01EF">
      <w:pPr>
        <w:pStyle w:val="FirstParagraph"/>
      </w:pPr>
      <w:r>
        <w:t>The composite-specific work units defined here are intended to be integrated as refinements to the evaluation activiti</w:t>
      </w:r>
      <w:r>
        <w:t xml:space="preserve">es of the </w:t>
      </w:r>
      <w:hyperlink w:anchor="ava">
        <w:r>
          <w:rPr>
            <w:rStyle w:val="Hyperlink"/>
          </w:rPr>
          <w:t>AVA</w:t>
        </w:r>
      </w:hyperlink>
      <w:r>
        <w:t xml:space="preserve"> class listed in the following table. The other activities of the </w:t>
      </w:r>
      <w:hyperlink w:anchor="ava">
        <w:r>
          <w:rPr>
            <w:rStyle w:val="Hyperlink"/>
          </w:rPr>
          <w:t>AVA</w:t>
        </w:r>
      </w:hyperlink>
      <w:r>
        <w:t xml:space="preserve"> class do not require composite-specific work units.</w:t>
      </w:r>
    </w:p>
    <w:p w14:paraId="05ECC1AF" w14:textId="77777777" w:rsidR="00EC240E" w:rsidRDefault="000B01EF">
      <w:pPr>
        <w:pStyle w:val="TableCaption"/>
      </w:pPr>
      <w:hyperlink w:anchor="ava_comp">
        <w:r>
          <w:rPr>
            <w:rStyle w:val="Hyperlink"/>
          </w:rPr>
          <w:t>AVA_COMP</w:t>
        </w:r>
      </w:hyperlink>
    </w:p>
    <w:tbl>
      <w:tblPr>
        <w:tblStyle w:val="Table"/>
        <w:tblW w:w="5000" w:type="pct"/>
        <w:jc w:val="left"/>
        <w:tblLook w:val="0020" w:firstRow="1" w:lastRow="0" w:firstColumn="0" w:lastColumn="0" w:noHBand="0" w:noVBand="0"/>
        <w:tblCaption w:val="AVA_COMP"/>
      </w:tblPr>
      <w:tblGrid>
        <w:gridCol w:w="2236"/>
        <w:gridCol w:w="2053"/>
        <w:gridCol w:w="2286"/>
        <w:gridCol w:w="3053"/>
      </w:tblGrid>
      <w:tr w:rsidR="00EC240E" w14:paraId="57145420" w14:textId="77777777" w:rsidTr="00EC240E">
        <w:trPr>
          <w:cnfStyle w:val="100000000000" w:firstRow="1" w:lastRow="0" w:firstColumn="0" w:lastColumn="0" w:oddVBand="0" w:evenVBand="0" w:oddHBand="0" w:evenHBand="0" w:firstRowFirstColumn="0" w:firstRowLastColumn="0" w:lastRowFirstColumn="0" w:lastRowLastColumn="0"/>
          <w:tblHeader/>
          <w:jc w:val="left"/>
        </w:trPr>
        <w:tc>
          <w:tcPr>
            <w:tcW w:w="0" w:type="auto"/>
          </w:tcPr>
          <w:p w14:paraId="66CEFFDC" w14:textId="77777777" w:rsidR="00EC240E" w:rsidRDefault="000B01EF">
            <w:pPr>
              <w:pStyle w:val="Compact"/>
              <w:jc w:val="right"/>
            </w:pPr>
            <w:r>
              <w:t>CC assurance family</w:t>
            </w:r>
          </w:p>
        </w:tc>
        <w:tc>
          <w:tcPr>
            <w:tcW w:w="0" w:type="auto"/>
          </w:tcPr>
          <w:p w14:paraId="2E3A77FC" w14:textId="77777777" w:rsidR="00EC240E" w:rsidRDefault="000B01EF">
            <w:pPr>
              <w:pStyle w:val="Compact"/>
              <w:jc w:val="right"/>
            </w:pPr>
            <w:r>
              <w:t>Evaluation activity</w:t>
            </w:r>
          </w:p>
        </w:tc>
        <w:tc>
          <w:tcPr>
            <w:tcW w:w="0" w:type="auto"/>
          </w:tcPr>
          <w:p w14:paraId="1419C8F4" w14:textId="77777777" w:rsidR="00EC240E" w:rsidRDefault="000B01EF">
            <w:pPr>
              <w:pStyle w:val="Compact"/>
              <w:jc w:val="right"/>
            </w:pPr>
            <w:r>
              <w:t>Evaluation work unit</w:t>
            </w:r>
          </w:p>
        </w:tc>
        <w:tc>
          <w:tcPr>
            <w:tcW w:w="0" w:type="auto"/>
          </w:tcPr>
          <w:p w14:paraId="3C3EFA47" w14:textId="77777777" w:rsidR="00EC240E" w:rsidRDefault="000B01EF">
            <w:pPr>
              <w:pStyle w:val="Compact"/>
              <w:jc w:val="right"/>
            </w:pPr>
            <w:r>
              <w:t>Composite-specific work unit</w:t>
            </w:r>
          </w:p>
        </w:tc>
      </w:tr>
      <w:tr w:rsidR="00EC240E" w14:paraId="1FB8545F" w14:textId="77777777">
        <w:trPr>
          <w:jc w:val="left"/>
        </w:trPr>
        <w:tc>
          <w:tcPr>
            <w:tcW w:w="0" w:type="auto"/>
          </w:tcPr>
          <w:p w14:paraId="41EC43C4" w14:textId="77777777" w:rsidR="00EC240E" w:rsidRDefault="000B01EF">
            <w:pPr>
              <w:pStyle w:val="Compact"/>
              <w:jc w:val="right"/>
            </w:pPr>
            <w:hyperlink w:anchor="ava_van">
              <w:r>
                <w:rPr>
                  <w:rStyle w:val="Hyperlink"/>
                </w:rPr>
                <w:t>AVA_VAN</w:t>
              </w:r>
            </w:hyperlink>
          </w:p>
        </w:tc>
        <w:tc>
          <w:tcPr>
            <w:tcW w:w="0" w:type="auto"/>
          </w:tcPr>
          <w:p w14:paraId="1FF07E83" w14:textId="77777777" w:rsidR="00EC240E" w:rsidRDefault="000B01EF">
            <w:pPr>
              <w:pStyle w:val="Compact"/>
              <w:jc w:val="right"/>
            </w:pPr>
            <w:hyperlink w:anchor="ava_van.1.3e">
              <w:r>
                <w:rPr>
                  <w:rStyle w:val="Hyperlink"/>
                </w:rPr>
                <w:t>AVA_VAN.1.3E</w:t>
              </w:r>
            </w:hyperlink>
          </w:p>
        </w:tc>
        <w:tc>
          <w:tcPr>
            <w:tcW w:w="0" w:type="auto"/>
          </w:tcPr>
          <w:p w14:paraId="683225EE" w14:textId="77777777" w:rsidR="00EC240E" w:rsidRDefault="000B01EF">
            <w:pPr>
              <w:pStyle w:val="Compact"/>
              <w:jc w:val="right"/>
            </w:pPr>
            <w:hyperlink w:anchor="ava_van.1-5">
              <w:r>
                <w:rPr>
                  <w:rStyle w:val="Hyperlink"/>
                </w:rPr>
                <w:t>AVA_VAN.1-5</w:t>
              </w:r>
            </w:hyperlink>
          </w:p>
        </w:tc>
        <w:tc>
          <w:tcPr>
            <w:tcW w:w="0" w:type="auto"/>
          </w:tcPr>
          <w:p w14:paraId="66E5FA18" w14:textId="77777777" w:rsidR="00EC240E" w:rsidRDefault="000B01EF">
            <w:pPr>
              <w:pStyle w:val="Compact"/>
              <w:jc w:val="right"/>
            </w:pPr>
            <w:hyperlink w:anchor="ava_comp.1-1">
              <w:r>
                <w:rPr>
                  <w:rStyle w:val="Hyperlink"/>
                </w:rPr>
                <w:t>AVA_COMP.1-1</w:t>
              </w:r>
            </w:hyperlink>
          </w:p>
        </w:tc>
      </w:tr>
      <w:tr w:rsidR="00EC240E" w14:paraId="21C796A7" w14:textId="77777777">
        <w:trPr>
          <w:jc w:val="left"/>
        </w:trPr>
        <w:tc>
          <w:tcPr>
            <w:tcW w:w="0" w:type="auto"/>
          </w:tcPr>
          <w:p w14:paraId="7D897854" w14:textId="77777777" w:rsidR="00EC240E" w:rsidRDefault="00EC240E">
            <w:pPr>
              <w:pStyle w:val="Compact"/>
            </w:pPr>
          </w:p>
        </w:tc>
        <w:tc>
          <w:tcPr>
            <w:tcW w:w="0" w:type="auto"/>
          </w:tcPr>
          <w:p w14:paraId="1DDA3B15" w14:textId="77777777" w:rsidR="00EC240E" w:rsidRDefault="000B01EF">
            <w:pPr>
              <w:pStyle w:val="Compact"/>
              <w:jc w:val="right"/>
            </w:pPr>
            <w:hyperlink w:anchor="ava_van.1.3e">
              <w:r>
                <w:rPr>
                  <w:rStyle w:val="Hyperlink"/>
                </w:rPr>
                <w:t>AVA_VAN.1.3E</w:t>
              </w:r>
            </w:hyperlink>
          </w:p>
        </w:tc>
        <w:tc>
          <w:tcPr>
            <w:tcW w:w="0" w:type="auto"/>
          </w:tcPr>
          <w:p w14:paraId="5819652D" w14:textId="77777777" w:rsidR="00EC240E" w:rsidRDefault="000B01EF">
            <w:pPr>
              <w:pStyle w:val="Compact"/>
              <w:jc w:val="right"/>
            </w:pPr>
            <w:hyperlink w:anchor="ava_van.1-6">
              <w:r>
                <w:rPr>
                  <w:rStyle w:val="Hyperlink"/>
                </w:rPr>
                <w:t>AVA_VAN.1-6</w:t>
              </w:r>
            </w:hyperlink>
          </w:p>
        </w:tc>
        <w:tc>
          <w:tcPr>
            <w:tcW w:w="0" w:type="auto"/>
          </w:tcPr>
          <w:p w14:paraId="614B534D" w14:textId="77777777" w:rsidR="00EC240E" w:rsidRDefault="000B01EF">
            <w:pPr>
              <w:pStyle w:val="Compact"/>
              <w:jc w:val="right"/>
            </w:pPr>
            <w:hyperlink w:anchor="ava_comp.1-2">
              <w:r>
                <w:rPr>
                  <w:rStyle w:val="Hyperlink"/>
                </w:rPr>
                <w:t>AVA_COMP.1-2</w:t>
              </w:r>
            </w:hyperlink>
          </w:p>
        </w:tc>
      </w:tr>
      <w:tr w:rsidR="00EC240E" w14:paraId="073D4F00" w14:textId="77777777">
        <w:trPr>
          <w:jc w:val="left"/>
        </w:trPr>
        <w:tc>
          <w:tcPr>
            <w:tcW w:w="0" w:type="auto"/>
          </w:tcPr>
          <w:p w14:paraId="00EB4ACE" w14:textId="77777777" w:rsidR="00EC240E" w:rsidRDefault="00EC240E">
            <w:pPr>
              <w:pStyle w:val="Compact"/>
            </w:pPr>
          </w:p>
        </w:tc>
        <w:tc>
          <w:tcPr>
            <w:tcW w:w="0" w:type="auto"/>
          </w:tcPr>
          <w:p w14:paraId="5DA174E9" w14:textId="77777777" w:rsidR="00EC240E" w:rsidRDefault="000B01EF">
            <w:pPr>
              <w:pStyle w:val="Compact"/>
              <w:jc w:val="right"/>
            </w:pPr>
            <w:hyperlink w:anchor="ava_van.1.3e">
              <w:r>
                <w:rPr>
                  <w:rStyle w:val="Hyperlink"/>
                </w:rPr>
                <w:t>AVA_VAN.1.3E</w:t>
              </w:r>
            </w:hyperlink>
          </w:p>
        </w:tc>
        <w:tc>
          <w:tcPr>
            <w:tcW w:w="0" w:type="auto"/>
          </w:tcPr>
          <w:p w14:paraId="160EF1B4" w14:textId="77777777" w:rsidR="00EC240E" w:rsidRDefault="000B01EF">
            <w:pPr>
              <w:pStyle w:val="Compact"/>
              <w:jc w:val="right"/>
            </w:pPr>
            <w:hyperlink w:anchor="ava_van.1-7">
              <w:r>
                <w:rPr>
                  <w:rStyle w:val="Hyperlink"/>
                </w:rPr>
                <w:t>AVA_VAN.1-7</w:t>
              </w:r>
            </w:hyperlink>
          </w:p>
        </w:tc>
        <w:tc>
          <w:tcPr>
            <w:tcW w:w="0" w:type="auto"/>
          </w:tcPr>
          <w:p w14:paraId="565B4A46" w14:textId="77777777" w:rsidR="00EC240E" w:rsidRDefault="000B01EF">
            <w:pPr>
              <w:pStyle w:val="Compact"/>
              <w:jc w:val="right"/>
            </w:pPr>
            <w:hyperlink w:anchor="ava_comp.1-2">
              <w:r>
                <w:rPr>
                  <w:rStyle w:val="Hyperlink"/>
                </w:rPr>
                <w:t>AVA_COMP.1-2</w:t>
              </w:r>
            </w:hyperlink>
          </w:p>
        </w:tc>
      </w:tr>
      <w:tr w:rsidR="00EC240E" w14:paraId="7CD670D3" w14:textId="77777777">
        <w:trPr>
          <w:jc w:val="left"/>
        </w:trPr>
        <w:tc>
          <w:tcPr>
            <w:tcW w:w="0" w:type="auto"/>
          </w:tcPr>
          <w:p w14:paraId="560C783C" w14:textId="77777777" w:rsidR="00EC240E" w:rsidRDefault="00EC240E">
            <w:pPr>
              <w:pStyle w:val="Compact"/>
            </w:pPr>
          </w:p>
        </w:tc>
        <w:tc>
          <w:tcPr>
            <w:tcW w:w="0" w:type="auto"/>
          </w:tcPr>
          <w:p w14:paraId="376D6958" w14:textId="77777777" w:rsidR="00EC240E" w:rsidRDefault="000B01EF">
            <w:pPr>
              <w:pStyle w:val="Compact"/>
              <w:jc w:val="right"/>
            </w:pPr>
            <w:hyperlink w:anchor="ava_van.1.3e">
              <w:r>
                <w:rPr>
                  <w:rStyle w:val="Hyperlink"/>
                </w:rPr>
                <w:t>AVA_VAN.1.3E</w:t>
              </w:r>
            </w:hyperlink>
          </w:p>
        </w:tc>
        <w:tc>
          <w:tcPr>
            <w:tcW w:w="0" w:type="auto"/>
          </w:tcPr>
          <w:p w14:paraId="7B6F1CBF" w14:textId="77777777" w:rsidR="00EC240E" w:rsidRDefault="000B01EF">
            <w:pPr>
              <w:pStyle w:val="Compact"/>
              <w:jc w:val="right"/>
            </w:pPr>
            <w:hyperlink w:anchor="ava_van.1-8">
              <w:r>
                <w:rPr>
                  <w:rStyle w:val="Hyperlink"/>
                </w:rPr>
                <w:t>AVA_VAN.1-8</w:t>
              </w:r>
            </w:hyperlink>
          </w:p>
        </w:tc>
        <w:tc>
          <w:tcPr>
            <w:tcW w:w="0" w:type="auto"/>
          </w:tcPr>
          <w:p w14:paraId="70AECC09" w14:textId="77777777" w:rsidR="00EC240E" w:rsidRDefault="000B01EF">
            <w:pPr>
              <w:pStyle w:val="Compact"/>
              <w:jc w:val="right"/>
            </w:pPr>
            <w:hyperlink w:anchor="ava_comp.1-2">
              <w:r>
                <w:rPr>
                  <w:rStyle w:val="Hyperlink"/>
                </w:rPr>
                <w:t>AVA_COMP.1-2</w:t>
              </w:r>
            </w:hyperlink>
          </w:p>
        </w:tc>
      </w:tr>
    </w:tbl>
    <w:p w14:paraId="49B33CB9" w14:textId="77777777" w:rsidR="00EC240E" w:rsidRDefault="000B01EF">
      <w:pPr>
        <w:pStyle w:val="paranote"/>
      </w:pPr>
      <w:r>
        <w:t xml:space="preserve">If the level </w:t>
      </w:r>
      <w:r>
        <w:t>of the assurance requirement chosen is higher than those identified in this table, the composite-specific work unit is also applicable.</w:t>
      </w:r>
    </w:p>
    <w:p w14:paraId="7C2D5899" w14:textId="77777777" w:rsidR="00EC240E" w:rsidRDefault="000B01EF">
      <w:pPr>
        <w:pStyle w:val="Heading2"/>
      </w:pPr>
      <w:bookmarkStart w:id="1982" w:name="ava_comp"/>
      <w:bookmarkStart w:id="1983" w:name="_Toc132871416"/>
      <w:bookmarkEnd w:id="1980"/>
      <w:bookmarkEnd w:id="1978"/>
      <w:r>
        <w:t>Composite vulnerability assessment (AVA_COMP)</w:t>
      </w:r>
      <w:bookmarkEnd w:id="1983"/>
    </w:p>
    <w:p w14:paraId="72ACEC27" w14:textId="77777777" w:rsidR="00EC240E" w:rsidRDefault="000B01EF">
      <w:pPr>
        <w:pStyle w:val="Heading3"/>
      </w:pPr>
      <w:bookmarkStart w:id="1984" w:name="ava_comp.1"/>
      <w:bookmarkStart w:id="1985" w:name="_Toc132871417"/>
      <w:r>
        <w:t>Evaluation of subactivity (AVA_COMP.1)</w:t>
      </w:r>
      <w:bookmarkEnd w:id="1985"/>
    </w:p>
    <w:p w14:paraId="6EEC76B2" w14:textId="77777777" w:rsidR="00EC240E" w:rsidRDefault="000B01EF">
      <w:pPr>
        <w:pStyle w:val="Heading4"/>
      </w:pPr>
      <w:bookmarkStart w:id="1986" w:name="objectives-92"/>
      <w:r>
        <w:t>Objectives</w:t>
      </w:r>
    </w:p>
    <w:p w14:paraId="0092857A" w14:textId="77777777" w:rsidR="00EC240E" w:rsidRDefault="000B01EF">
      <w:pPr>
        <w:pStyle w:val="FirstParagraph"/>
      </w:pPr>
      <w:r>
        <w:t>The aim of this activity</w:t>
      </w:r>
      <w:r>
        <w:t xml:space="preserve"> is to determine the exploitability of flaws or weaknesses in the composite product as a whole in the intended environment.</w:t>
      </w:r>
    </w:p>
    <w:p w14:paraId="101741B6" w14:textId="77777777" w:rsidR="00EC240E" w:rsidRDefault="000B01EF">
      <w:pPr>
        <w:pStyle w:val="Heading4"/>
      </w:pPr>
      <w:bookmarkStart w:id="1987" w:name="application-notes-37"/>
      <w:bookmarkEnd w:id="1986"/>
      <w:r>
        <w:t>Application notes</w:t>
      </w:r>
    </w:p>
    <w:p w14:paraId="674092EC" w14:textId="77777777" w:rsidR="00EC240E" w:rsidRDefault="000B01EF">
      <w:pPr>
        <w:pStyle w:val="FirstParagraph"/>
      </w:pPr>
      <w:r>
        <w:t>This activity focuses exclusively on the vulnerability assessment of the composite product as a whole and represen</w:t>
      </w:r>
      <w:r>
        <w:t xml:space="preserve">ts merely partial efforts within the general approach being covered by the standard assurance family of the class </w:t>
      </w:r>
      <w:hyperlink w:anchor="ava">
        <w:r>
          <w:rPr>
            <w:rStyle w:val="Hyperlink"/>
          </w:rPr>
          <w:t>AVA</w:t>
        </w:r>
      </w:hyperlink>
      <w:r>
        <w:t xml:space="preserve">: </w:t>
      </w:r>
      <w:hyperlink w:anchor="ava_van">
        <w:r>
          <w:rPr>
            <w:rStyle w:val="Hyperlink"/>
          </w:rPr>
          <w:t>AVA_VAN</w:t>
        </w:r>
      </w:hyperlink>
      <w:r>
        <w:t>.</w:t>
      </w:r>
    </w:p>
    <w:p w14:paraId="335148BB" w14:textId="77777777" w:rsidR="00EC240E" w:rsidRDefault="000B01EF">
      <w:pPr>
        <w:pStyle w:val="BodyText"/>
      </w:pPr>
      <w:r>
        <w:t>The c</w:t>
      </w:r>
      <w:r>
        <w:t>omposite product evaluator shall perform a vulnerability analysis for the composite product using, among others, the results of the base component evaluation. This vulnerability analysis shall be confirmed by penetration testing.</w:t>
      </w:r>
    </w:p>
    <w:p w14:paraId="505FF9C3" w14:textId="77777777" w:rsidR="00EC240E" w:rsidRDefault="000B01EF">
      <w:pPr>
        <w:pStyle w:val="BodyText"/>
      </w:pPr>
      <w:r>
        <w:t>The composite product eval</w:t>
      </w:r>
      <w:r>
        <w:t xml:space="preserve">uator shall check that the confidentiality protection of the dependent component embedded into/installed onto the base component is consistent with the confidentiality level claimed by the dependent component developer for </w:t>
      </w:r>
      <w:hyperlink w:anchor="alc_dvs">
        <w:r>
          <w:rPr>
            <w:rStyle w:val="Hyperlink"/>
          </w:rPr>
          <w:t>ALC_D</w:t>
        </w:r>
        <w:r>
          <w:rPr>
            <w:rStyle w:val="Hyperlink"/>
          </w:rPr>
          <w:t>VS</w:t>
        </w:r>
      </w:hyperlink>
      <w:r>
        <w:t>.</w:t>
      </w:r>
    </w:p>
    <w:p w14:paraId="0CFD80CA" w14:textId="77777777" w:rsidR="00EC240E" w:rsidRDefault="000B01EF">
      <w:pPr>
        <w:pStyle w:val="BodyText"/>
      </w:pPr>
      <w:r>
        <w:lastRenderedPageBreak/>
        <w:t>In special cases, the vulnerability analysis and the definition of attacks can be difficult, need considerable time and require extensive pre-testing, if only documentation is available. The base component may also be used in a way that was not foreseen by</w:t>
      </w:r>
      <w:r>
        <w:t xml:space="preserve"> the base component developer and the base component evaluator, or the dependent component developer may not have followed the (security) requirements provided with the base component and its evaluation-related documentation. Different possibilities exist </w:t>
      </w:r>
      <w:r>
        <w:t>to shorten composite product vulnerability analysis in such cases. For example, the composite product evaluator may consult the base component evaluator and draw on his experience gained during the base component evaluation. Alternatively, an approach aimi</w:t>
      </w:r>
      <w:r>
        <w:t xml:space="preserve">ng at the separation of vulnerabilities of the dependent component and the base component by using specific test samples of the base component on which the composite product evaluator may load test dependent components at his own discretion. The intention </w:t>
      </w:r>
      <w:r>
        <w:t>hereby is to use test dependent components without countermeasures and without deactivating any base component inherent countermeasure.</w:t>
      </w:r>
    </w:p>
    <w:p w14:paraId="74427BC7" w14:textId="77777777" w:rsidR="00EC240E" w:rsidRDefault="000B01EF">
      <w:pPr>
        <w:pStyle w:val="BodyText"/>
      </w:pPr>
      <w:r>
        <w:t>Within the composite evaluation technique, the so-called ETR for composite evaluation and the evaluation authority repor</w:t>
      </w:r>
      <w:r>
        <w:t>t play an important role. Please refer to ISO/IEC 15408-1:2022, 14.3.3.6 and 14.3.3.7 for more details, in particular concerning objective and contents of these documents and corresponding rules for their handling and usage in the framework of the composit</w:t>
      </w:r>
      <w:r>
        <w:t>e evaluation approach.</w:t>
      </w:r>
    </w:p>
    <w:p w14:paraId="35937C8D" w14:textId="77777777" w:rsidR="00EC240E" w:rsidRDefault="000B01EF">
      <w:pPr>
        <w:pStyle w:val="BodyText"/>
      </w:pPr>
      <w:r>
        <w:t>The results of the vulnerability assessment for the base component of the composite product represented in the ETR for composite evaluation can be reused under the following conditions: they are up-to-date and all composite evaluatio</w:t>
      </w:r>
      <w:r>
        <w:t xml:space="preserve">n activities for correctness – </w:t>
      </w:r>
      <w:hyperlink w:anchor="ase_comp.1">
        <w:r>
          <w:rPr>
            <w:rStyle w:val="Hyperlink"/>
          </w:rPr>
          <w:t>ASE_COMP.1</w:t>
        </w:r>
      </w:hyperlink>
      <w:r>
        <w:t xml:space="preserve">, </w:t>
      </w:r>
      <w:hyperlink w:anchor="alc_comp.1">
        <w:r>
          <w:rPr>
            <w:rStyle w:val="Hyperlink"/>
          </w:rPr>
          <w:t>ALC_COMP.1</w:t>
        </w:r>
      </w:hyperlink>
      <w:r>
        <w:t xml:space="preserve">, </w:t>
      </w:r>
      <w:hyperlink w:anchor="adv_comp.1">
        <w:r>
          <w:rPr>
            <w:rStyle w:val="Hyperlink"/>
          </w:rPr>
          <w:t>ADV_COMP.1</w:t>
        </w:r>
      </w:hyperlink>
      <w:r>
        <w:t xml:space="preserve"> and </w:t>
      </w:r>
      <w:hyperlink w:anchor="ate_comp.1">
        <w:r>
          <w:rPr>
            <w:rStyle w:val="Hyperlink"/>
          </w:rPr>
          <w:t>ATE_COMP.1</w:t>
        </w:r>
      </w:hyperlink>
      <w:r>
        <w:t xml:space="preserve"> – were finalised with the verdict PASS. The validity and topicality of the base component’s report of the base component evaluation authority and of the ETR for compo</w:t>
      </w:r>
      <w:r>
        <w:t>site evaluation are a prerequisite for using such documents in the composite evaluation approach and therefore shall be verified by the composite product evaluator.</w:t>
      </w:r>
    </w:p>
    <w:p w14:paraId="761DFF6B" w14:textId="77777777" w:rsidR="00EC240E" w:rsidRDefault="000B01EF">
      <w:pPr>
        <w:pStyle w:val="BodyText"/>
      </w:pPr>
      <w:r>
        <w:t>Due to composing of the base component and the dependent component additional vulnerabiliti</w:t>
      </w:r>
      <w:r>
        <w:t>es of the base component can occur that might be not mentioned or addressed in the ETR for composite evaluation. In these circumstances the composite product evaluation authority may require a re-assessment or re-evaluation of the base component focusing o</w:t>
      </w:r>
      <w:r>
        <w:t>n the new vulnerabilities’ issues.</w:t>
      </w:r>
    </w:p>
    <w:p w14:paraId="77DC8FAC" w14:textId="77777777" w:rsidR="00EC240E" w:rsidRDefault="000B01EF">
      <w:pPr>
        <w:pStyle w:val="BodyText"/>
      </w:pPr>
      <w:r>
        <w:t>The composite product evaluation sponsor shall ensure that the following is made available for the composite product evaluator:</w:t>
      </w:r>
    </w:p>
    <w:p w14:paraId="6380B796" w14:textId="77777777" w:rsidR="00EC240E" w:rsidRDefault="000B01EF">
      <w:pPr>
        <w:numPr>
          <w:ilvl w:val="0"/>
          <w:numId w:val="321"/>
        </w:numPr>
        <w:ind w:left="1944"/>
      </w:pPr>
      <w:r>
        <w:t>the base component-related user guidance;</w:t>
      </w:r>
    </w:p>
    <w:p w14:paraId="5C0FEA4E" w14:textId="77777777" w:rsidR="00EC240E" w:rsidRDefault="000B01EF">
      <w:pPr>
        <w:numPr>
          <w:ilvl w:val="0"/>
          <w:numId w:val="321"/>
        </w:numPr>
        <w:ind w:left="1944"/>
      </w:pPr>
      <w:r>
        <w:t>the base component-related ETR for composite evaluation prepared by the base component evaluator;</w:t>
      </w:r>
    </w:p>
    <w:p w14:paraId="699C92FE" w14:textId="77777777" w:rsidR="00EC240E" w:rsidRDefault="000B01EF">
      <w:pPr>
        <w:numPr>
          <w:ilvl w:val="0"/>
          <w:numId w:val="321"/>
        </w:numPr>
        <w:ind w:left="1944"/>
      </w:pPr>
      <w:r>
        <w:t>the base component’s report of the base component evaluation authority.</w:t>
      </w:r>
    </w:p>
    <w:p w14:paraId="36C00040" w14:textId="77777777" w:rsidR="00EC240E" w:rsidRDefault="000B01EF">
      <w:pPr>
        <w:pStyle w:val="Heading4"/>
      </w:pPr>
      <w:bookmarkStart w:id="1988" w:name="ava_comp.1.1e"/>
      <w:bookmarkEnd w:id="1987"/>
      <w:r>
        <w:t>Action AVA_COMP.1.1E</w:t>
      </w:r>
    </w:p>
    <w:p w14:paraId="7ED67941" w14:textId="77777777" w:rsidR="00EC240E" w:rsidRDefault="000B01EF">
      <w:pPr>
        <w:pStyle w:val="FirstParagraph"/>
      </w:pPr>
      <w:r>
        <w:t xml:space="preserve">The evaluator </w:t>
      </w:r>
      <w:r>
        <w:rPr>
          <w:b/>
          <w:bCs/>
        </w:rPr>
        <w:t>shall conduct</w:t>
      </w:r>
      <w:r>
        <w:t xml:space="preserve"> penetration testing of the composite </w:t>
      </w:r>
      <w:r>
        <w:t>product as a whole building on the evaluator’s own vulnerability analysis to ensure that the vulnerabilities being relevant for the composite product Security Target are not exploitable.</w:t>
      </w:r>
    </w:p>
    <w:p w14:paraId="04F6A2EF" w14:textId="77777777" w:rsidR="00EC240E" w:rsidRDefault="000B01EF">
      <w:pPr>
        <w:pStyle w:val="content"/>
      </w:pPr>
      <w:bookmarkStart w:id="1989" w:name="ava_comp.1.1c"/>
      <w:r>
        <w:rPr>
          <w:bCs/>
          <w:sz w:val="18"/>
        </w:rPr>
        <w:lastRenderedPageBreak/>
        <w:t>AVA_COMP.1.1C</w:t>
      </w:r>
      <w:bookmarkEnd w:id="1989"/>
      <w:r>
        <w:rPr>
          <w:b/>
          <w:i/>
        </w:rPr>
        <w:tab/>
        <w:t>The composite product provided shall be suitable for te</w:t>
      </w:r>
      <w:r>
        <w:rPr>
          <w:b/>
          <w:i/>
        </w:rPr>
        <w:t>sting as a whole.</w:t>
      </w:r>
    </w:p>
    <w:p w14:paraId="04D56918" w14:textId="77777777" w:rsidR="00EC240E" w:rsidRDefault="000B01EF">
      <w:pPr>
        <w:pStyle w:val="workunit"/>
      </w:pPr>
      <w:bookmarkStart w:id="1990" w:name="ava_comp.1-1"/>
      <w:r>
        <w:rPr>
          <w:bCs/>
          <w:sz w:val="18"/>
        </w:rPr>
        <w:t>AVA_COMP.1-1</w:t>
      </w:r>
      <w:bookmarkEnd w:id="1990"/>
      <w:r>
        <w:tab/>
        <w:t xml:space="preserve">The evaluator </w:t>
      </w:r>
      <w:r>
        <w:rPr>
          <w:b/>
          <w:bCs/>
        </w:rPr>
        <w:t>shall examine</w:t>
      </w:r>
      <w:r>
        <w:t xml:space="preserve"> the results of the vulnerability assessment for the base component of the composite product to determine that they can be re-used for the composite evaluation.</w:t>
      </w:r>
    </w:p>
    <w:p w14:paraId="0A2D6F06" w14:textId="77777777" w:rsidR="00EC240E" w:rsidRDefault="000B01EF">
      <w:pPr>
        <w:pStyle w:val="BodyText"/>
      </w:pPr>
      <w:r>
        <w:t>The results of the vulnerability asse</w:t>
      </w:r>
      <w:r>
        <w:t xml:space="preserve">ssment for the base component of the composite product are usually represented in the ETR for composite evaluation. They can be re-used if the following conditions are met: they are up-to-date and all composite evaluation activities for correctness – </w:t>
      </w:r>
      <w:hyperlink w:anchor="ase_comp.1">
        <w:r>
          <w:rPr>
            <w:rStyle w:val="Hyperlink"/>
          </w:rPr>
          <w:t>ASE_COMP.1</w:t>
        </w:r>
      </w:hyperlink>
      <w:r>
        <w:t xml:space="preserve">, </w:t>
      </w:r>
      <w:hyperlink w:anchor="alc_comp.1">
        <w:r>
          <w:rPr>
            <w:rStyle w:val="Hyperlink"/>
          </w:rPr>
          <w:t>ALC_COMP.1</w:t>
        </w:r>
      </w:hyperlink>
      <w:r>
        <w:t xml:space="preserve">, </w:t>
      </w:r>
      <w:hyperlink w:anchor="adv_comp.1">
        <w:r>
          <w:rPr>
            <w:rStyle w:val="Hyperlink"/>
          </w:rPr>
          <w:t>ADV_COMP.1</w:t>
        </w:r>
      </w:hyperlink>
      <w:r>
        <w:t xml:space="preserve"> and </w:t>
      </w:r>
      <w:hyperlink w:anchor="ate_comp.1">
        <w:r>
          <w:rPr>
            <w:rStyle w:val="Hyperlink"/>
          </w:rPr>
          <w:t>ATE_COMP.1</w:t>
        </w:r>
      </w:hyperlink>
      <w:r>
        <w:t xml:space="preserve"> – resulted in verdicts of PASS.</w:t>
      </w:r>
    </w:p>
    <w:p w14:paraId="0C090097" w14:textId="77777777" w:rsidR="00EC240E" w:rsidRDefault="000B01EF">
      <w:pPr>
        <w:pStyle w:val="BodyText"/>
      </w:pPr>
      <w:r>
        <w:t xml:space="preserve">The validity and topicality of the base component’s report of the base component evaluation authority and </w:t>
      </w:r>
      <w:r>
        <w:t>of the ETR for composite evaluation are a prerequisite for their re-use in the composite evaluation of the composite product and shall be verified by the composite product evaluator.</w:t>
      </w:r>
    </w:p>
    <w:p w14:paraId="5068584D" w14:textId="77777777" w:rsidR="00EC240E" w:rsidRDefault="000B01EF">
      <w:pPr>
        <w:pStyle w:val="BodyText"/>
      </w:pPr>
      <w:r>
        <w:t>It is noted that the base component itself can be a composite product. Th</w:t>
      </w:r>
      <w:r>
        <w:t>is means also that the validity and topicality of each evaluation authority report and ETR for composite evaluation of all the products / TOEs that compose the base component shall be checked.</w:t>
      </w:r>
    </w:p>
    <w:p w14:paraId="4E106BB2" w14:textId="77777777" w:rsidR="00EC240E" w:rsidRDefault="000B01EF">
      <w:pPr>
        <w:pStyle w:val="BodyText"/>
      </w:pPr>
      <w:r>
        <w:t>When the relevance of the ETR(s) for composite evaluation for t</w:t>
      </w:r>
      <w:r>
        <w:t xml:space="preserve">he composite product is checked, the necessity of checking their contents depends on the dependent component of the composite product and the user available TSFI. If the base component-TSFI are available to the user of the composite product or are used by </w:t>
      </w:r>
      <w:r>
        <w:t>the dependent component, the contents of the ETR(s) for composite evaluation shall be checked. Otherwise, such relevance check of contents might be not necessary.</w:t>
      </w:r>
    </w:p>
    <w:p w14:paraId="670070D1" w14:textId="77777777" w:rsidR="00EC240E" w:rsidRDefault="000B01EF">
      <w:pPr>
        <w:pStyle w:val="BodyText"/>
      </w:pPr>
      <w:r>
        <w:t>The evaluator shall also consider the relevant requirements in any base component-related rep</w:t>
      </w:r>
      <w:r>
        <w:t>ort of the base component evaluation authority.</w:t>
      </w:r>
    </w:p>
    <w:p w14:paraId="16F4E402" w14:textId="77777777" w:rsidR="00EC240E" w:rsidRDefault="000B01EF">
      <w:pPr>
        <w:pStyle w:val="BodyText"/>
      </w:pPr>
      <w:r>
        <w:t xml:space="preserve">The result of this work unit shall be integrated to the result of </w:t>
      </w:r>
      <w:hyperlink w:anchor="ava_van.1.3e">
        <w:r>
          <w:rPr>
            <w:rStyle w:val="Hyperlink"/>
          </w:rPr>
          <w:t>AVA_VAN.1.3E</w:t>
        </w:r>
      </w:hyperlink>
      <w:r>
        <w:t xml:space="preserve"> / </w:t>
      </w:r>
      <w:hyperlink w:anchor="ava_van.1-5">
        <w:r>
          <w:rPr>
            <w:rStyle w:val="Hyperlink"/>
          </w:rPr>
          <w:t>AVA_VAN.1-5</w:t>
        </w:r>
      </w:hyperlink>
      <w:r>
        <w:t xml:space="preserve"> (or the equivalent higher components if a higher assurance level is selected).</w:t>
      </w:r>
    </w:p>
    <w:p w14:paraId="4BDBF1A6" w14:textId="77777777" w:rsidR="00EC240E" w:rsidRDefault="000B01EF">
      <w:pPr>
        <w:pStyle w:val="workunit"/>
      </w:pPr>
      <w:bookmarkStart w:id="1991" w:name="ava_comp.1-2"/>
      <w:r>
        <w:rPr>
          <w:bCs/>
          <w:sz w:val="18"/>
        </w:rPr>
        <w:t>AVA_COMP.1-2</w:t>
      </w:r>
      <w:bookmarkEnd w:id="1991"/>
      <w:r>
        <w:tab/>
        <w:t xml:space="preserve">The evaluator </w:t>
      </w:r>
      <w:r>
        <w:rPr>
          <w:b/>
          <w:bCs/>
        </w:rPr>
        <w:t>shall specify</w:t>
      </w:r>
      <w:r>
        <w:t xml:space="preserve">, conduct and document penetration testing of the composite product as a whole, using the standard approach of the </w:t>
      </w:r>
      <w:r>
        <w:t xml:space="preserve">assurance family </w:t>
      </w:r>
      <w:hyperlink w:anchor="ava_van">
        <w:r>
          <w:rPr>
            <w:rStyle w:val="Hyperlink"/>
          </w:rPr>
          <w:t>AVA_VAN</w:t>
        </w:r>
      </w:hyperlink>
      <w:r>
        <w:t>.</w:t>
      </w:r>
    </w:p>
    <w:p w14:paraId="4FD24DBD" w14:textId="77777777" w:rsidR="00EC240E" w:rsidRDefault="000B01EF">
      <w:pPr>
        <w:pStyle w:val="BodyText"/>
      </w:pPr>
      <w:r>
        <w:t xml:space="preserve">If all correctness-related activities </w:t>
      </w:r>
      <w:hyperlink w:anchor="ase_comp.1">
        <w:r>
          <w:rPr>
            <w:rStyle w:val="Hyperlink"/>
          </w:rPr>
          <w:t>ASE_COMP.1</w:t>
        </w:r>
      </w:hyperlink>
      <w:r>
        <w:t xml:space="preserve">, </w:t>
      </w:r>
      <w:hyperlink w:anchor="alc_comp.1">
        <w:r>
          <w:rPr>
            <w:rStyle w:val="Hyperlink"/>
          </w:rPr>
          <w:t>ALC_COMP.1</w:t>
        </w:r>
      </w:hyperlink>
      <w:r>
        <w:t xml:space="preserve">, </w:t>
      </w:r>
      <w:hyperlink w:anchor="adv_comp.1">
        <w:r>
          <w:rPr>
            <w:rStyle w:val="Hyperlink"/>
          </w:rPr>
          <w:t>ADV_COMP.1</w:t>
        </w:r>
      </w:hyperlink>
      <w:r>
        <w:t xml:space="preserve"> and </w:t>
      </w:r>
      <w:hyperlink w:anchor="ate_comp.1">
        <w:r>
          <w:rPr>
            <w:rStyle w:val="Hyperlink"/>
          </w:rPr>
          <w:t>ATE_COMP.1</w:t>
        </w:r>
      </w:hyperlink>
      <w:r>
        <w:t xml:space="preserve"> have resulted in verdicts of PASS, and the composite product’s base component with its base component evaluation covers all security properties needed for the composite product, then, a composition of this base component</w:t>
      </w:r>
      <w:r>
        <w:t xml:space="preserve"> and the dependent component may also not create additional vulnerabilities of the base component.</w:t>
      </w:r>
    </w:p>
    <w:p w14:paraId="51FD1CBB" w14:textId="77777777" w:rsidR="00EC240E" w:rsidRDefault="000B01EF">
      <w:pPr>
        <w:pStyle w:val="BodyText"/>
      </w:pPr>
      <w:r>
        <w:t>If the evaluator determined that composing of the base component and the dependent component creates additional vulnerabilities of the base component, a cont</w:t>
      </w:r>
      <w:r>
        <w:t xml:space="preserve">radiction to the verdict PASS for the correctness activities has to be supposed or the report of the base component evaluation authority for the base component does not cover all security properties and evaluation-related information of the base component </w:t>
      </w:r>
      <w:r>
        <w:t>as needed for the current composite product and its evaluation.</w:t>
      </w:r>
    </w:p>
    <w:p w14:paraId="7644204D" w14:textId="77777777" w:rsidR="00EC240E" w:rsidRDefault="000B01EF">
      <w:pPr>
        <w:pStyle w:val="BodyText"/>
      </w:pPr>
      <w:r>
        <w:lastRenderedPageBreak/>
        <w:t xml:space="preserve">The result of this work unit shall be integrated to the result of </w:t>
      </w:r>
      <w:hyperlink w:anchor="ava_van.1.3e">
        <w:r>
          <w:rPr>
            <w:rStyle w:val="Hyperlink"/>
          </w:rPr>
          <w:t>AVA_VAN.1.3E</w:t>
        </w:r>
      </w:hyperlink>
      <w:r>
        <w:t xml:space="preserve"> / </w:t>
      </w:r>
      <w:hyperlink w:anchor="ava_van.1-6">
        <w:r>
          <w:rPr>
            <w:rStyle w:val="Hyperlink"/>
          </w:rPr>
          <w:t>AVA_VAN.1-</w:t>
        </w:r>
        <w:r>
          <w:rPr>
            <w:rStyle w:val="Hyperlink"/>
          </w:rPr>
          <w:t>6</w:t>
        </w:r>
      </w:hyperlink>
      <w:r>
        <w:t xml:space="preserve">, </w:t>
      </w:r>
      <w:hyperlink w:anchor="ava_van.1-7">
        <w:r>
          <w:rPr>
            <w:rStyle w:val="Hyperlink"/>
          </w:rPr>
          <w:t>AVA_VAN.1-7</w:t>
        </w:r>
      </w:hyperlink>
      <w:r>
        <w:t xml:space="preserve">, </w:t>
      </w:r>
      <w:hyperlink w:anchor="ava_van.1-8">
        <w:r>
          <w:rPr>
            <w:rStyle w:val="Hyperlink"/>
          </w:rPr>
          <w:t>AVA_VAN.1-8</w:t>
        </w:r>
      </w:hyperlink>
      <w:r>
        <w:t xml:space="preserve"> (or the equivalent higher components if a higher assurance</w:t>
      </w:r>
      <w:r>
        <w:t xml:space="preserve"> level is selected).</w:t>
      </w:r>
    </w:p>
    <w:p w14:paraId="2E98192B" w14:textId="77777777" w:rsidR="00EC240E" w:rsidRDefault="000B01EF">
      <w:pPr>
        <w:pStyle w:val="Heading2"/>
      </w:pPr>
      <w:bookmarkStart w:id="1992" w:name="ava_van"/>
      <w:bookmarkStart w:id="1993" w:name="_Toc132871418"/>
      <w:bookmarkEnd w:id="1988"/>
      <w:bookmarkEnd w:id="1984"/>
      <w:bookmarkEnd w:id="1982"/>
      <w:r>
        <w:t>Vulnerability analysis (AVA_VAN)</w:t>
      </w:r>
      <w:bookmarkEnd w:id="1993"/>
    </w:p>
    <w:p w14:paraId="1C0A4F61" w14:textId="77777777" w:rsidR="00EC240E" w:rsidRDefault="000B01EF">
      <w:pPr>
        <w:pStyle w:val="Heading3"/>
      </w:pPr>
      <w:bookmarkStart w:id="1994" w:name="ava_van.1"/>
      <w:bookmarkStart w:id="1995" w:name="_Toc132871419"/>
      <w:r>
        <w:t>Evaluation of subactivity (AVA_VAN.1)</w:t>
      </w:r>
      <w:bookmarkEnd w:id="1995"/>
    </w:p>
    <w:p w14:paraId="5293FE06" w14:textId="77777777" w:rsidR="00EC240E" w:rsidRDefault="000B01EF">
      <w:pPr>
        <w:pStyle w:val="Heading4"/>
      </w:pPr>
      <w:bookmarkStart w:id="1996" w:name="objectives-93"/>
      <w:r>
        <w:t>Objectives</w:t>
      </w:r>
    </w:p>
    <w:p w14:paraId="12851874" w14:textId="77777777" w:rsidR="00EC240E" w:rsidRDefault="000B01EF">
      <w:pPr>
        <w:pStyle w:val="FirstParagraph"/>
      </w:pPr>
      <w:r>
        <w:t>The objective of this sub-activity is to determine whether the TOE, in its operational environment, has easily identifiable exploitable vulnerabilities.</w:t>
      </w:r>
    </w:p>
    <w:p w14:paraId="1707DFAD" w14:textId="77777777" w:rsidR="00EC240E" w:rsidRDefault="000B01EF">
      <w:pPr>
        <w:pStyle w:val="Heading4"/>
      </w:pPr>
      <w:bookmarkStart w:id="1997" w:name="application-notes-38"/>
      <w:bookmarkEnd w:id="1996"/>
      <w:r>
        <w:t>Application notes</w:t>
      </w:r>
    </w:p>
    <w:p w14:paraId="241CB8E8" w14:textId="77777777" w:rsidR="00EC240E" w:rsidRDefault="000B01EF">
      <w:pPr>
        <w:pStyle w:val="FirstParagraph"/>
      </w:pPr>
      <w:r>
        <w:t>The evaluator should consider performing additional tests as a result of potential vulnerabilities encountered during the conduct of other parts of the evaluation.</w:t>
      </w:r>
    </w:p>
    <w:p w14:paraId="7CEE5393" w14:textId="77777777" w:rsidR="00EC240E" w:rsidRDefault="000B01EF">
      <w:pPr>
        <w:pStyle w:val="BodyText"/>
      </w:pPr>
      <w:r>
        <w:t>The use of the term guidance in this sub-activity refers to the operationa</w:t>
      </w:r>
      <w:r>
        <w:t>l guidance and the preparative guidance.</w:t>
      </w:r>
    </w:p>
    <w:p w14:paraId="5E09308D" w14:textId="77777777" w:rsidR="00EC240E" w:rsidRDefault="000B01EF">
      <w:pPr>
        <w:pStyle w:val="BodyText"/>
      </w:pPr>
      <w:r>
        <w:t>Potential vulnerabilities may be in information that is publicly available, or not, and may require skill to exploit, or not. These two aspects are related, but are distinct. It should not be assumed that, simply be</w:t>
      </w:r>
      <w:r>
        <w:t>cause a potential vulnerability is identifiable from information that is publicly available, it can be easily exploited.</w:t>
      </w:r>
    </w:p>
    <w:p w14:paraId="21987EB2" w14:textId="77777777" w:rsidR="00EC240E" w:rsidRDefault="000B01EF">
      <w:pPr>
        <w:pStyle w:val="Heading4"/>
      </w:pPr>
      <w:bookmarkStart w:id="1998" w:name="input-91"/>
      <w:bookmarkEnd w:id="1997"/>
      <w:r>
        <w:t>Input</w:t>
      </w:r>
    </w:p>
    <w:p w14:paraId="72413499" w14:textId="77777777" w:rsidR="00EC240E" w:rsidRDefault="000B01EF">
      <w:pPr>
        <w:numPr>
          <w:ilvl w:val="0"/>
          <w:numId w:val="322"/>
        </w:numPr>
        <w:ind w:left="1944"/>
      </w:pPr>
      <w:r>
        <w:t>the ST;</w:t>
      </w:r>
    </w:p>
    <w:p w14:paraId="4A8BCBCA" w14:textId="77777777" w:rsidR="00EC240E" w:rsidRDefault="000B01EF">
      <w:pPr>
        <w:numPr>
          <w:ilvl w:val="0"/>
          <w:numId w:val="322"/>
        </w:numPr>
        <w:ind w:left="1944"/>
      </w:pPr>
      <w:r>
        <w:t>the guidance documentation;</w:t>
      </w:r>
    </w:p>
    <w:p w14:paraId="7015E81C" w14:textId="77777777" w:rsidR="00EC240E" w:rsidRDefault="000B01EF">
      <w:pPr>
        <w:numPr>
          <w:ilvl w:val="0"/>
          <w:numId w:val="322"/>
        </w:numPr>
        <w:ind w:left="1944"/>
      </w:pPr>
      <w:r>
        <w:t>the TOE suitable for testing;</w:t>
      </w:r>
    </w:p>
    <w:p w14:paraId="13767150" w14:textId="77777777" w:rsidR="00EC240E" w:rsidRDefault="000B01EF">
      <w:pPr>
        <w:numPr>
          <w:ilvl w:val="0"/>
          <w:numId w:val="322"/>
        </w:numPr>
        <w:ind w:left="1944"/>
      </w:pPr>
      <w:r>
        <w:t>information publicly available to support the identification of potential vulnerabilities.</w:t>
      </w:r>
    </w:p>
    <w:p w14:paraId="41E5B658" w14:textId="77777777" w:rsidR="00EC240E" w:rsidRDefault="000B01EF">
      <w:pPr>
        <w:pStyle w:val="FirstParagraph"/>
      </w:pPr>
      <w:r>
        <w:t>Other input for this sub-activity is:</w:t>
      </w:r>
    </w:p>
    <w:p w14:paraId="24913539" w14:textId="77777777" w:rsidR="00EC240E" w:rsidRDefault="000B01EF">
      <w:pPr>
        <w:pStyle w:val="Compact"/>
        <w:numPr>
          <w:ilvl w:val="0"/>
          <w:numId w:val="323"/>
        </w:numPr>
        <w:ind w:left="1944"/>
      </w:pPr>
      <w:r>
        <w:t>current information regarding potential vulnerabilities (e.g. from an evaluation authority).</w:t>
      </w:r>
    </w:p>
    <w:p w14:paraId="71B38AB8" w14:textId="77777777" w:rsidR="00EC240E" w:rsidRDefault="000B01EF">
      <w:pPr>
        <w:pStyle w:val="Heading4"/>
      </w:pPr>
      <w:bookmarkStart w:id="1999" w:name="ava_van.1.1e"/>
      <w:bookmarkEnd w:id="1998"/>
      <w:r>
        <w:t>Action AVA_VAN.1.1E</w:t>
      </w:r>
    </w:p>
    <w:p w14:paraId="0FDDABD5" w14:textId="77777777" w:rsidR="00EC240E" w:rsidRDefault="000B01EF">
      <w:pPr>
        <w:pStyle w:val="FirstParagraph"/>
      </w:pPr>
      <w:r>
        <w:t xml:space="preserve">The evaluator </w:t>
      </w:r>
      <w:r>
        <w:t>shall confirm that the information provided meets all requirements for content and presentation of evidence.</w:t>
      </w:r>
    </w:p>
    <w:p w14:paraId="4615CEF0" w14:textId="77777777" w:rsidR="00EC240E" w:rsidRDefault="000B01EF">
      <w:pPr>
        <w:pStyle w:val="content"/>
      </w:pPr>
      <w:bookmarkStart w:id="2000" w:name="ava_van.1.1c"/>
      <w:r>
        <w:rPr>
          <w:bCs/>
          <w:sz w:val="18"/>
        </w:rPr>
        <w:t>AVA_VAN.1.1C</w:t>
      </w:r>
      <w:bookmarkEnd w:id="2000"/>
      <w:r>
        <w:rPr>
          <w:b/>
          <w:i/>
        </w:rPr>
        <w:tab/>
        <w:t>The TOE shall be suitable for testing.</w:t>
      </w:r>
    </w:p>
    <w:p w14:paraId="4DB0AEBE" w14:textId="77777777" w:rsidR="00EC240E" w:rsidRDefault="000B01EF">
      <w:pPr>
        <w:pStyle w:val="workunit"/>
      </w:pPr>
      <w:bookmarkStart w:id="2001" w:name="ava_van.1-1"/>
      <w:r>
        <w:rPr>
          <w:bCs/>
          <w:sz w:val="18"/>
        </w:rPr>
        <w:t>AVA_VAN.1-1</w:t>
      </w:r>
      <w:bookmarkEnd w:id="2001"/>
      <w:r>
        <w:tab/>
        <w:t xml:space="preserve">The evaluator </w:t>
      </w:r>
      <w:r>
        <w:rPr>
          <w:b/>
          <w:bCs/>
        </w:rPr>
        <w:t>shall examine</w:t>
      </w:r>
      <w:r>
        <w:t xml:space="preserve"> </w:t>
      </w:r>
      <w:r>
        <w:t>the TOE to determine that the test configuration is consistent with the configuration under evaluation as specified in the ST.</w:t>
      </w:r>
    </w:p>
    <w:p w14:paraId="0E2C9BE6" w14:textId="77777777" w:rsidR="00EC240E" w:rsidRDefault="000B01EF">
      <w:pPr>
        <w:pStyle w:val="BodyText"/>
      </w:pPr>
      <w:r>
        <w:t xml:space="preserve">The TOE provided by the developer and identified in the test plan should have the same unique reference as established by the </w:t>
      </w:r>
      <w:hyperlink w:anchor="alc_cmc">
        <w:r>
          <w:rPr>
            <w:rStyle w:val="Hyperlink"/>
          </w:rPr>
          <w:t>ALC_CMC</w:t>
        </w:r>
      </w:hyperlink>
      <w:r>
        <w:t xml:space="preserve"> sub-activities and identified in the ST introduction.</w:t>
      </w:r>
    </w:p>
    <w:p w14:paraId="6065771B" w14:textId="77777777" w:rsidR="00EC240E" w:rsidRDefault="000B01EF">
      <w:pPr>
        <w:pStyle w:val="BodyText"/>
      </w:pPr>
      <w:r>
        <w:lastRenderedPageBreak/>
        <w:t>It is possible for the ST to specify more than one configuration for evaluation. The TOE may comprise a number of distinct hardware an</w:t>
      </w:r>
      <w:r>
        <w:t>d software entities that need to be tested in accordance with the ST. The evaluator verifies that all test configurations are consistent with the ST.</w:t>
      </w:r>
    </w:p>
    <w:p w14:paraId="2F973BA0" w14:textId="77777777" w:rsidR="00EC240E" w:rsidRDefault="000B01EF">
      <w:pPr>
        <w:pStyle w:val="BodyText"/>
      </w:pPr>
      <w:r>
        <w:t xml:space="preserve">The evaluator should consider the security objectives for the operational environment described in the ST </w:t>
      </w:r>
      <w:r>
        <w:t>that may apply to the test environment and ensure they are met in the testing environment. There may be some objectives for the operational environment that do not apply to the test environment. For example, an objective about user clearances may not apply</w:t>
      </w:r>
      <w:r>
        <w:t>; however, an objective about a single point of connection to a network would apply.</w:t>
      </w:r>
    </w:p>
    <w:p w14:paraId="57D7236B" w14:textId="77777777" w:rsidR="00EC240E" w:rsidRDefault="000B01EF">
      <w:pPr>
        <w:pStyle w:val="BodyText"/>
      </w:pPr>
      <w:r>
        <w:t>If any test resources are used (e.g. meters, analysers) it will be the evaluator’s responsibility to ensure that these resources are calibrated correctly.</w:t>
      </w:r>
    </w:p>
    <w:p w14:paraId="7376A5D8" w14:textId="77777777" w:rsidR="00EC240E" w:rsidRDefault="000B01EF">
      <w:pPr>
        <w:pStyle w:val="workunit"/>
      </w:pPr>
      <w:bookmarkStart w:id="2002" w:name="ava_van.1-2"/>
      <w:r>
        <w:rPr>
          <w:bCs/>
          <w:sz w:val="18"/>
        </w:rPr>
        <w:t>AVA_VAN.1-2</w:t>
      </w:r>
      <w:bookmarkEnd w:id="2002"/>
      <w:r>
        <w:tab/>
        <w:t xml:space="preserve">The </w:t>
      </w:r>
      <w:r>
        <w:t xml:space="preserve">evaluator </w:t>
      </w:r>
      <w:r>
        <w:rPr>
          <w:b/>
          <w:bCs/>
        </w:rPr>
        <w:t>shall examine</w:t>
      </w:r>
      <w:r>
        <w:t xml:space="preserve"> the TOE to determine that it has been installed properly and is in a known state</w:t>
      </w:r>
    </w:p>
    <w:p w14:paraId="29C557D7" w14:textId="77777777" w:rsidR="00EC240E" w:rsidRDefault="000B01EF">
      <w:pPr>
        <w:pStyle w:val="BodyText"/>
      </w:pPr>
      <w:r>
        <w:t>It is possible for the evaluator to determine the state of the TOE in a number of ways. For example, previous successful completion of the Evaluation o</w:t>
      </w:r>
      <w:r>
        <w:t xml:space="preserve">f sub-activity </w:t>
      </w:r>
      <w:hyperlink w:anchor="agd_pre.1">
        <w:r>
          <w:rPr>
            <w:rStyle w:val="Hyperlink"/>
          </w:rPr>
          <w:t>AGD_PRE.1</w:t>
        </w:r>
      </w:hyperlink>
      <w:r>
        <w:t xml:space="preserve"> sub-activity will satisfy this work unit if the evaluator still has confidence that the TOE being used for testing was installed properly and is in a known state. If </w:t>
      </w:r>
      <w:r>
        <w:t>this is not the case, then the evaluator should follow the developer’s procedures to install and start up the TOE, using the supplied guidance only.</w:t>
      </w:r>
    </w:p>
    <w:p w14:paraId="12C79D10" w14:textId="77777777" w:rsidR="00EC240E" w:rsidRDefault="000B01EF">
      <w:pPr>
        <w:pStyle w:val="BodyText"/>
      </w:pPr>
      <w:r>
        <w:t>If the evaluator has to perform the installation procedures because the TOE is in an unknown state, this wo</w:t>
      </w:r>
      <w:r>
        <w:t xml:space="preserve">rk unit when successfully completed can satisfy work unit </w:t>
      </w:r>
      <w:hyperlink w:anchor="agd_pre.1-3">
        <w:r>
          <w:rPr>
            <w:rStyle w:val="Hyperlink"/>
          </w:rPr>
          <w:t>AGD_PRE.1-3</w:t>
        </w:r>
      </w:hyperlink>
      <w:r>
        <w:t>.</w:t>
      </w:r>
    </w:p>
    <w:p w14:paraId="0EE12D02" w14:textId="77777777" w:rsidR="00EC240E" w:rsidRDefault="000B01EF">
      <w:pPr>
        <w:pStyle w:val="Heading4"/>
      </w:pPr>
      <w:bookmarkStart w:id="2003" w:name="ava_van.1.2e"/>
      <w:bookmarkEnd w:id="1999"/>
      <w:r>
        <w:t>Action AVA_VAN.1.2E</w:t>
      </w:r>
    </w:p>
    <w:p w14:paraId="6F88500F" w14:textId="77777777" w:rsidR="00EC240E" w:rsidRDefault="000B01EF">
      <w:pPr>
        <w:pStyle w:val="FirstParagraph"/>
      </w:pPr>
      <w:r>
        <w:t xml:space="preserve">The evaluator </w:t>
      </w:r>
      <w:r>
        <w:rPr>
          <w:b/>
          <w:bCs/>
        </w:rPr>
        <w:t>shall perform</w:t>
      </w:r>
      <w:r>
        <w:t xml:space="preserve"> a search of public domain sources to identify potential vulnerabiliti</w:t>
      </w:r>
      <w:r>
        <w:t>es in the TOE.</w:t>
      </w:r>
    </w:p>
    <w:p w14:paraId="5B744157" w14:textId="77777777" w:rsidR="00EC240E" w:rsidRDefault="000B01EF">
      <w:pPr>
        <w:pStyle w:val="workunit"/>
      </w:pPr>
      <w:bookmarkStart w:id="2004" w:name="ava_van.1-3"/>
      <w:r>
        <w:rPr>
          <w:bCs/>
          <w:sz w:val="18"/>
        </w:rPr>
        <w:t>AVA_VAN.1-3</w:t>
      </w:r>
      <w:bookmarkEnd w:id="2004"/>
      <w:r>
        <w:tab/>
        <w:t xml:space="preserve">The evaluator </w:t>
      </w:r>
      <w:r>
        <w:rPr>
          <w:b/>
          <w:bCs/>
        </w:rPr>
        <w:t>shall examine</w:t>
      </w:r>
      <w:r>
        <w:t xml:space="preserve"> sources of information publicly available to identify potential vulnerabilities in the TOE.</w:t>
      </w:r>
    </w:p>
    <w:p w14:paraId="15FB840B" w14:textId="77777777" w:rsidR="00EC240E" w:rsidRDefault="000B01EF">
      <w:pPr>
        <w:pStyle w:val="BodyText"/>
      </w:pPr>
      <w:r>
        <w:t>The evaluator examines the sources of information publicly available to support the identification of possibl</w:t>
      </w:r>
      <w:r>
        <w:t>e potential vulnerabilities in the TOE. There are many sources of publicly available information, which should be considered, e.g. mailing lists and security forums on the world wide web that report known vulnerabilities in specified technologies.</w:t>
      </w:r>
    </w:p>
    <w:p w14:paraId="6D0560E0" w14:textId="77777777" w:rsidR="00EC240E" w:rsidRDefault="000B01EF">
      <w:pPr>
        <w:pStyle w:val="BodyText"/>
      </w:pPr>
      <w:r>
        <w:t>The eval</w:t>
      </w:r>
      <w:r>
        <w:t>uator should not constrain their consideration of publicly available information to the above but should consider any other relevant information available.</w:t>
      </w:r>
    </w:p>
    <w:p w14:paraId="02626B23" w14:textId="77777777" w:rsidR="00EC240E" w:rsidRDefault="000B01EF">
      <w:pPr>
        <w:pStyle w:val="BodyText"/>
      </w:pPr>
      <w:r>
        <w:t>While examining the evidence provided the evaluator will use the information in the public domain to</w:t>
      </w:r>
      <w:r>
        <w:t xml:space="preserve"> further search for potential vulnerabilities. Where the evaluators have identified areas of concern, the evaluator should consider information publicly available that relate to those areas of concern.</w:t>
      </w:r>
    </w:p>
    <w:p w14:paraId="14B4D7A3" w14:textId="77777777" w:rsidR="00EC240E" w:rsidRDefault="000B01EF">
      <w:pPr>
        <w:pStyle w:val="BodyText"/>
      </w:pPr>
      <w:r>
        <w:lastRenderedPageBreak/>
        <w:t>The availability of information that may be readily av</w:t>
      </w:r>
      <w:r>
        <w:t>ailable to an attacker that helps to identify and facilitate attacks effectively operates to substantially enhance the attack potential of a given attacker. The accessibility of vulnerability information and sophisticated attack tools on the Internet makes</w:t>
      </w:r>
      <w:r>
        <w:t xml:space="preserve"> it more likely that this information will be used in attempts to identify potential vulnerabilities in the TOE and exploit them. Modern search tools make such information easily available to the evaluator, and the determination of resistance to published </w:t>
      </w:r>
      <w:r>
        <w:t>potential vulnerabilities and well-known generic attacks can be achieved in a cost-effective manner.</w:t>
      </w:r>
    </w:p>
    <w:p w14:paraId="78C14B5A" w14:textId="77777777" w:rsidR="00EC240E" w:rsidRDefault="000B01EF">
      <w:pPr>
        <w:pStyle w:val="BodyText"/>
      </w:pPr>
      <w:r>
        <w:t>The search of the information publicly available should be focused on those sources that refer specifically to the product from which the TOE is derived. T</w:t>
      </w:r>
      <w:r>
        <w:t xml:space="preserve">he extensiveness of this search should consider the following factors: TOE type, evaluator experience in this TOE type, expected attack potential and the level of </w:t>
      </w:r>
      <w:hyperlink w:anchor="adv">
        <w:r>
          <w:rPr>
            <w:rStyle w:val="Hyperlink"/>
          </w:rPr>
          <w:t>ADV</w:t>
        </w:r>
      </w:hyperlink>
      <w:r>
        <w:t xml:space="preserve"> evidence available.</w:t>
      </w:r>
    </w:p>
    <w:p w14:paraId="2A74A2F3" w14:textId="77777777" w:rsidR="00EC240E" w:rsidRDefault="000B01EF">
      <w:pPr>
        <w:pStyle w:val="BodyText"/>
      </w:pPr>
      <w:r>
        <w:t>The identi</w:t>
      </w:r>
      <w:r>
        <w:t>fication process is iterative, where the identification of one potential vulnerability may lead to identifying another area of concern that requires further investigation.</w:t>
      </w:r>
    </w:p>
    <w:p w14:paraId="579C0371" w14:textId="77777777" w:rsidR="00EC240E" w:rsidRDefault="000B01EF">
      <w:pPr>
        <w:pStyle w:val="BodyText"/>
      </w:pPr>
      <w:r>
        <w:t>The evaluator will report what actions were taken to identify potential vulnerabilit</w:t>
      </w:r>
      <w:r>
        <w:t>ies in the information publicly available. However, in this type of search, the evaluator may not be able to describe the steps in identifying potential vulnerabilities before the outset of the examination, as the approach may evolve as a result of finding</w:t>
      </w:r>
      <w:r>
        <w:t>s during the search.</w:t>
      </w:r>
    </w:p>
    <w:p w14:paraId="173CE49D" w14:textId="77777777" w:rsidR="00EC240E" w:rsidRDefault="000B01EF">
      <w:pPr>
        <w:pStyle w:val="BodyText"/>
      </w:pPr>
      <w:r>
        <w:t>The evaluator will report the evidence examined in completing the search for potential vulnerabilities.</w:t>
      </w:r>
    </w:p>
    <w:p w14:paraId="161B175B" w14:textId="77777777" w:rsidR="00EC240E" w:rsidRDefault="000B01EF">
      <w:pPr>
        <w:pStyle w:val="workunit"/>
      </w:pPr>
      <w:bookmarkStart w:id="2005" w:name="ava_van.1-4"/>
      <w:r>
        <w:rPr>
          <w:bCs/>
          <w:sz w:val="18"/>
        </w:rPr>
        <w:t>AVA_VAN.1-4</w:t>
      </w:r>
      <w:bookmarkEnd w:id="2005"/>
      <w:r>
        <w:tab/>
        <w:t xml:space="preserve">The evaluator </w:t>
      </w:r>
      <w:r>
        <w:rPr>
          <w:b/>
          <w:bCs/>
        </w:rPr>
        <w:t>shall record</w:t>
      </w:r>
      <w:r>
        <w:t xml:space="preserve"> </w:t>
      </w:r>
      <w:r>
        <w:t>in the ETR the identified potential vulnerabilities that are candidates for testing and applicable to the TOE in its operational environment.</w:t>
      </w:r>
    </w:p>
    <w:p w14:paraId="285BBA01" w14:textId="77777777" w:rsidR="00EC240E" w:rsidRDefault="000B01EF">
      <w:pPr>
        <w:pStyle w:val="BodyText"/>
      </w:pPr>
      <w:r>
        <w:t xml:space="preserve">It may be identified that no further consideration of the potential vulnerability is required if for example the evaluator identifies that measures in the operational environment, either IT or non-IT, prevent exploitation of the potential vulnerability in </w:t>
      </w:r>
      <w:r>
        <w:t>that operational environment. For instance, restricting physical access to the TOE to authorized users only may effectively render a potential vulnerability to tampering unexploitable.</w:t>
      </w:r>
    </w:p>
    <w:p w14:paraId="61FB77D3" w14:textId="77777777" w:rsidR="00EC240E" w:rsidRDefault="000B01EF">
      <w:pPr>
        <w:pStyle w:val="BodyText"/>
      </w:pPr>
      <w:r>
        <w:t>The evaluator records any reasons for exclusion of potential vulnerabil</w:t>
      </w:r>
      <w:r>
        <w:t>ities from further consideration if the evaluator determines that the potential vulnerability is not applicable in the operational environment. Otherwise, the evaluator records the potential vulnerability for further consideration.</w:t>
      </w:r>
    </w:p>
    <w:p w14:paraId="0730D417" w14:textId="77777777" w:rsidR="00EC240E" w:rsidRDefault="000B01EF">
      <w:pPr>
        <w:pStyle w:val="BodyText"/>
      </w:pPr>
      <w:r>
        <w:t>A list of potential vuln</w:t>
      </w:r>
      <w:r>
        <w:t>erabilities applicable to the TOE in its operational environment, which can be used as an input into penetration testing activities, shall be reported in the ETR by the evaluators.</w:t>
      </w:r>
    </w:p>
    <w:p w14:paraId="7745222F" w14:textId="77777777" w:rsidR="00EC240E" w:rsidRDefault="000B01EF">
      <w:pPr>
        <w:pStyle w:val="Heading4"/>
      </w:pPr>
      <w:bookmarkStart w:id="2006" w:name="ava_van.1.3e"/>
      <w:bookmarkEnd w:id="2003"/>
      <w:r>
        <w:t>Action AVA_VAN.1.3E</w:t>
      </w:r>
    </w:p>
    <w:p w14:paraId="323D6F3E" w14:textId="77777777" w:rsidR="00EC240E" w:rsidRDefault="000B01EF">
      <w:pPr>
        <w:pStyle w:val="FirstParagraph"/>
      </w:pPr>
      <w:r>
        <w:t xml:space="preserve">The evaluator </w:t>
      </w:r>
      <w:r>
        <w:rPr>
          <w:b/>
          <w:bCs/>
        </w:rPr>
        <w:t>shall conduct</w:t>
      </w:r>
      <w:r>
        <w:t xml:space="preserve"> penetration testing, based </w:t>
      </w:r>
      <w:r>
        <w:t>on the identified potential vulnerabilities, to determine that the TOE is resistant to attacks performed by an attacker possessing Basic attack potential.</w:t>
      </w:r>
    </w:p>
    <w:p w14:paraId="79E17543" w14:textId="77777777" w:rsidR="00EC240E" w:rsidRDefault="000B01EF">
      <w:pPr>
        <w:pStyle w:val="workunit"/>
      </w:pPr>
      <w:bookmarkStart w:id="2007" w:name="ava_van.1-5"/>
      <w:r>
        <w:rPr>
          <w:bCs/>
          <w:sz w:val="18"/>
        </w:rPr>
        <w:t>AVA_VAN.1-5</w:t>
      </w:r>
      <w:bookmarkEnd w:id="2007"/>
      <w:r>
        <w:tab/>
        <w:t xml:space="preserve">The evaluator </w:t>
      </w:r>
      <w:r>
        <w:rPr>
          <w:b/>
          <w:bCs/>
        </w:rPr>
        <w:t>shall devise</w:t>
      </w:r>
      <w:r>
        <w:t xml:space="preserve"> penetration tests, based on the independent search for potenti</w:t>
      </w:r>
      <w:r>
        <w:t>al vulnerabilities.</w:t>
      </w:r>
    </w:p>
    <w:p w14:paraId="595C8014" w14:textId="77777777" w:rsidR="00EC240E" w:rsidRDefault="000B01EF">
      <w:pPr>
        <w:pStyle w:val="BodyText"/>
      </w:pPr>
      <w:r>
        <w:lastRenderedPageBreak/>
        <w:t>The evaluator prepares for penetration testing as necessary to determine the susceptibility of the TOE, in its operational environment, to the potential vulnerabilities identified during the search of the sources of information publicly</w:t>
      </w:r>
      <w:r>
        <w:t xml:space="preserve"> available. Any current information provided to the evaluator by a third party (e.g. evaluation authority) regarding known potential vulnerabilities will be considered by the evaluator, together with any encountered potential vulnerabilities resulting from</w:t>
      </w:r>
      <w:r>
        <w:t xml:space="preserve"> the performance of other evaluation activities.</w:t>
      </w:r>
    </w:p>
    <w:p w14:paraId="4CAA591B" w14:textId="77777777" w:rsidR="00EC240E" w:rsidRDefault="000B01EF">
      <w:pPr>
        <w:pStyle w:val="BodyText"/>
      </w:pPr>
      <w:r>
        <w:t>The evaluator will probably find it practical to carry out penetration test using a series of test cases, where each test case will test for a specific potential vulnerability.</w:t>
      </w:r>
    </w:p>
    <w:p w14:paraId="3E29327B" w14:textId="77777777" w:rsidR="00EC240E" w:rsidRDefault="000B01EF">
      <w:pPr>
        <w:pStyle w:val="BodyText"/>
      </w:pPr>
      <w:r>
        <w:t xml:space="preserve">The evaluator is not expected </w:t>
      </w:r>
      <w:r>
        <w:t>to test for potential vulnerabilities (including those in the public domain) beyond those which required a Basic attack potential. In some cases, however, it will be necessary to carry out a test before the exploitability can be determined. Where, as a res</w:t>
      </w:r>
      <w:r>
        <w:t>ult of evaluation expertise, the evaluator discovers a potential vulnerability that is beyond Basic attack potential, this is reported in the ETR as a residual vulnerability.</w:t>
      </w:r>
    </w:p>
    <w:p w14:paraId="4D827213" w14:textId="77777777" w:rsidR="00EC240E" w:rsidRDefault="000B01EF">
      <w:pPr>
        <w:pStyle w:val="workunit"/>
      </w:pPr>
      <w:bookmarkStart w:id="2008" w:name="ava_van.1-6"/>
      <w:r>
        <w:rPr>
          <w:bCs/>
          <w:sz w:val="18"/>
        </w:rPr>
        <w:t>AVA_VAN.1-6</w:t>
      </w:r>
      <w:bookmarkEnd w:id="2008"/>
      <w:r>
        <w:tab/>
        <w:t xml:space="preserve">The evaluator </w:t>
      </w:r>
      <w:r>
        <w:rPr>
          <w:b/>
          <w:bCs/>
        </w:rPr>
        <w:t>shall produce</w:t>
      </w:r>
      <w:r>
        <w:t xml:space="preserve"> penetration test documentation for the te</w:t>
      </w:r>
      <w:r>
        <w:t>sts based on the list of potential vulnerabilities in sufficient detail to enable the tests to be repeatable. The test documentation shall include:</w:t>
      </w:r>
    </w:p>
    <w:p w14:paraId="205F1121" w14:textId="77777777" w:rsidR="00EC240E" w:rsidRDefault="000B01EF">
      <w:pPr>
        <w:numPr>
          <w:ilvl w:val="0"/>
          <w:numId w:val="324"/>
        </w:numPr>
        <w:ind w:left="1944"/>
      </w:pPr>
      <w:r>
        <w:t>identification of the potential vulnerability the TOE is being tested for;</w:t>
      </w:r>
    </w:p>
    <w:p w14:paraId="7A20EABD" w14:textId="77777777" w:rsidR="00EC240E" w:rsidRDefault="000B01EF">
      <w:pPr>
        <w:numPr>
          <w:ilvl w:val="0"/>
          <w:numId w:val="324"/>
        </w:numPr>
        <w:ind w:left="1944"/>
      </w:pPr>
      <w:r>
        <w:t>instructions to connect and setup</w:t>
      </w:r>
      <w:r>
        <w:t xml:space="preserve"> all required test equipment as required to conduct the penetration test;</w:t>
      </w:r>
    </w:p>
    <w:p w14:paraId="5BDA4700" w14:textId="77777777" w:rsidR="00EC240E" w:rsidRDefault="000B01EF">
      <w:pPr>
        <w:numPr>
          <w:ilvl w:val="0"/>
          <w:numId w:val="324"/>
        </w:numPr>
        <w:ind w:left="1944"/>
      </w:pPr>
      <w:r>
        <w:t>instructions to establish all penetration test prerequisite initial conditions;</w:t>
      </w:r>
    </w:p>
    <w:p w14:paraId="5FE2AC08" w14:textId="77777777" w:rsidR="00EC240E" w:rsidRDefault="000B01EF">
      <w:pPr>
        <w:numPr>
          <w:ilvl w:val="0"/>
          <w:numId w:val="324"/>
        </w:numPr>
        <w:ind w:left="1944"/>
      </w:pPr>
      <w:r>
        <w:t>instructions to stimulate the TSF;</w:t>
      </w:r>
    </w:p>
    <w:p w14:paraId="15EE915D" w14:textId="77777777" w:rsidR="00EC240E" w:rsidRDefault="000B01EF">
      <w:pPr>
        <w:numPr>
          <w:ilvl w:val="0"/>
          <w:numId w:val="324"/>
        </w:numPr>
        <w:ind w:left="1944"/>
      </w:pPr>
      <w:r>
        <w:t>instructions for observing the behaviour of the TSF;</w:t>
      </w:r>
    </w:p>
    <w:p w14:paraId="7C4B6A2F" w14:textId="77777777" w:rsidR="00EC240E" w:rsidRDefault="000B01EF">
      <w:pPr>
        <w:numPr>
          <w:ilvl w:val="0"/>
          <w:numId w:val="324"/>
        </w:numPr>
        <w:ind w:left="1944"/>
      </w:pPr>
      <w:r>
        <w:t>descriptions o</w:t>
      </w:r>
      <w:r>
        <w:t>f all expected results and the necessary analysis to be performed on the observed behaviour for comparison against expected results;</w:t>
      </w:r>
    </w:p>
    <w:p w14:paraId="74357F43" w14:textId="77777777" w:rsidR="00EC240E" w:rsidRDefault="000B01EF">
      <w:pPr>
        <w:numPr>
          <w:ilvl w:val="0"/>
          <w:numId w:val="324"/>
        </w:numPr>
        <w:ind w:left="1944"/>
      </w:pPr>
      <w:r>
        <w:t>instructions to conclude the test and establish the necessary post-test state for the TOE.</w:t>
      </w:r>
    </w:p>
    <w:p w14:paraId="436026A6" w14:textId="77777777" w:rsidR="00EC240E" w:rsidRDefault="000B01EF">
      <w:pPr>
        <w:pStyle w:val="FirstParagraph"/>
      </w:pPr>
      <w:r>
        <w:t>The evaluator prepares for penet</w:t>
      </w:r>
      <w:r>
        <w:t>ration testing based on the list of potential vulnerabilities identified during the search of the public domain.</w:t>
      </w:r>
    </w:p>
    <w:p w14:paraId="5AB78B24" w14:textId="77777777" w:rsidR="00EC240E" w:rsidRDefault="000B01EF">
      <w:pPr>
        <w:pStyle w:val="BodyText"/>
      </w:pPr>
      <w:r>
        <w:t xml:space="preserve">The evaluator is not expected to determine the exploitability for potential vulnerabilities beyond those for which a Basic attack potential is </w:t>
      </w:r>
      <w:r>
        <w:t>required to effect an attack. However, as a result of evaluation expertise, the evaluator may discover a potential vulnerability that is exploitable only by an attacker with greater than Basic attack potential. Such vulnerabilities are to be reported in th</w:t>
      </w:r>
      <w:r>
        <w:t>e ETR as residual vulnerabilities.</w:t>
      </w:r>
    </w:p>
    <w:p w14:paraId="4E61BFF1" w14:textId="77777777" w:rsidR="00EC240E" w:rsidRDefault="000B01EF">
      <w:pPr>
        <w:pStyle w:val="BodyText"/>
      </w:pPr>
      <w:r>
        <w:t>With an understanding of the potential vulnerability, the evaluator determines the most feasible way to test for the TOE’s susceptibility. Specifically, the evaluator considers:</w:t>
      </w:r>
    </w:p>
    <w:p w14:paraId="170D4E8E" w14:textId="77777777" w:rsidR="00EC240E" w:rsidRDefault="000B01EF">
      <w:pPr>
        <w:numPr>
          <w:ilvl w:val="0"/>
          <w:numId w:val="325"/>
        </w:numPr>
        <w:ind w:left="1944"/>
      </w:pPr>
      <w:r>
        <w:t>the TSFI or other TOE interface that will b</w:t>
      </w:r>
      <w:r>
        <w:t>e used to stimulate the TSF and observe responses;</w:t>
      </w:r>
    </w:p>
    <w:p w14:paraId="748B546E" w14:textId="77777777" w:rsidR="00EC240E" w:rsidRDefault="000B01EF">
      <w:pPr>
        <w:numPr>
          <w:ilvl w:val="0"/>
          <w:numId w:val="325"/>
        </w:numPr>
        <w:ind w:left="1944"/>
      </w:pPr>
      <w:r>
        <w:lastRenderedPageBreak/>
        <w:t>initial conditions that will need to exist for the test (i.e. any particular objects or subjects that will need to exist and security attributes they will need to have);</w:t>
      </w:r>
    </w:p>
    <w:p w14:paraId="2032FEAB" w14:textId="77777777" w:rsidR="00EC240E" w:rsidRDefault="000B01EF">
      <w:pPr>
        <w:numPr>
          <w:ilvl w:val="0"/>
          <w:numId w:val="325"/>
        </w:numPr>
        <w:ind w:left="1944"/>
      </w:pPr>
      <w:r>
        <w:t>special test equipment that will be</w:t>
      </w:r>
      <w:r>
        <w:t xml:space="preserve"> required to either stimulate a TSFI or make observations of a TSFI (although it is unlikely that specialist equipment would be required to exploit a potential vulnerability assuming a Basic attack potential);</w:t>
      </w:r>
    </w:p>
    <w:p w14:paraId="5F609F97" w14:textId="77777777" w:rsidR="00EC240E" w:rsidRDefault="000B01EF">
      <w:pPr>
        <w:numPr>
          <w:ilvl w:val="0"/>
          <w:numId w:val="325"/>
        </w:numPr>
        <w:ind w:left="1944"/>
      </w:pPr>
      <w:r>
        <w:t>whether theoretical analysis should replace ph</w:t>
      </w:r>
      <w:r>
        <w:t>ysical testing, particularly relevant where the results of an initial test can be extrapolated to demonstrate that repeated attempts of an attack are likely to succeed after a given number of attempts.</w:t>
      </w:r>
    </w:p>
    <w:p w14:paraId="18D749E9" w14:textId="77777777" w:rsidR="00EC240E" w:rsidRDefault="000B01EF">
      <w:pPr>
        <w:pStyle w:val="FirstParagraph"/>
      </w:pPr>
      <w:r>
        <w:t>The evaluator will probably find it practical to carry out penetration testing using a series of test cases, where each test case will test for a specific potential vulnerability.</w:t>
      </w:r>
    </w:p>
    <w:p w14:paraId="163B3242" w14:textId="77777777" w:rsidR="00EC240E" w:rsidRDefault="000B01EF">
      <w:pPr>
        <w:pStyle w:val="BodyText"/>
      </w:pPr>
      <w:r>
        <w:t>The intent of specifying this level of detail in the test documentation is t</w:t>
      </w:r>
      <w:r>
        <w:t>o allow another evaluator to repeat the tests and obtain an equivalent result.</w:t>
      </w:r>
    </w:p>
    <w:p w14:paraId="7803D3CE" w14:textId="77777777" w:rsidR="00EC240E" w:rsidRDefault="000B01EF">
      <w:pPr>
        <w:pStyle w:val="workunit"/>
      </w:pPr>
      <w:bookmarkStart w:id="2009" w:name="ava_van.1-7"/>
      <w:r>
        <w:rPr>
          <w:bCs/>
          <w:sz w:val="18"/>
        </w:rPr>
        <w:t>AVA_VAN.1-7</w:t>
      </w:r>
      <w:bookmarkEnd w:id="2009"/>
      <w:r>
        <w:tab/>
        <w:t xml:space="preserve">The evaluator </w:t>
      </w:r>
      <w:r>
        <w:rPr>
          <w:b/>
          <w:bCs/>
        </w:rPr>
        <w:t>shall conduct</w:t>
      </w:r>
      <w:r>
        <w:t xml:space="preserve"> penetration testing.</w:t>
      </w:r>
    </w:p>
    <w:p w14:paraId="45E19121" w14:textId="77777777" w:rsidR="00EC240E" w:rsidRDefault="000B01EF">
      <w:pPr>
        <w:pStyle w:val="BodyText"/>
      </w:pPr>
      <w:r>
        <w:t xml:space="preserve">The evaluator uses the penetration test documentation resulting from work unit </w:t>
      </w:r>
      <w:hyperlink w:anchor="ava_van.1-5">
        <w:r>
          <w:rPr>
            <w:rStyle w:val="Hyperlink"/>
          </w:rPr>
          <w:t>AVA_V</w:t>
        </w:r>
        <w:r>
          <w:rPr>
            <w:rStyle w:val="Hyperlink"/>
          </w:rPr>
          <w:t>AN.1-5</w:t>
        </w:r>
      </w:hyperlink>
      <w:r>
        <w:t xml:space="preserve"> as a basis for executing penetration tests on the TOE, but this does not preclude the evaluator from performing additional ad hoc penetration tests. If required, the evaluator may devise ad hoc tests as a result of</w:t>
      </w:r>
      <w:r>
        <w:t xml:space="preserve"> information learnt during penetration testing that, if performed by the evaluator, are to be recorded in the penetration test documentation. Such tests may be required to follow up unexpected results or observations, or to investigate potential vulnerabil</w:t>
      </w:r>
      <w:r>
        <w:t>ities suggested to the evaluator during the pre-planned testing.</w:t>
      </w:r>
    </w:p>
    <w:p w14:paraId="79896C3C" w14:textId="77777777" w:rsidR="00EC240E" w:rsidRDefault="000B01EF">
      <w:pPr>
        <w:pStyle w:val="BodyText"/>
      </w:pPr>
      <w:r>
        <w:t>The evaluator is not expected to test for potential vulnerabilities (including those in the public domain) beyond those which required a Basic attack potential. In some cases, however, it wil</w:t>
      </w:r>
      <w:r>
        <w:t>l be necessary to carry out a test before the exploitability can be determined. Where, as a result of evaluation expertise, the evaluator discovers a potential vulnerability that is beyond Basic attack potential, this is reported in the ETR as a residual v</w:t>
      </w:r>
      <w:r>
        <w:t>ulnerability.</w:t>
      </w:r>
    </w:p>
    <w:p w14:paraId="280A446A" w14:textId="77777777" w:rsidR="00EC240E" w:rsidRDefault="000B01EF">
      <w:pPr>
        <w:pStyle w:val="workunit"/>
      </w:pPr>
      <w:bookmarkStart w:id="2010" w:name="ava_van.1-8"/>
      <w:r>
        <w:rPr>
          <w:bCs/>
          <w:sz w:val="18"/>
        </w:rPr>
        <w:t>AVA_VAN.1-8</w:t>
      </w:r>
      <w:bookmarkEnd w:id="2010"/>
      <w:r>
        <w:tab/>
        <w:t xml:space="preserve">The evaluator </w:t>
      </w:r>
      <w:r>
        <w:rPr>
          <w:b/>
          <w:bCs/>
        </w:rPr>
        <w:t>shall record</w:t>
      </w:r>
      <w:r>
        <w:t xml:space="preserve"> the actual results of the penetration tests.</w:t>
      </w:r>
    </w:p>
    <w:p w14:paraId="2CEF71D9" w14:textId="77777777" w:rsidR="00EC240E" w:rsidRDefault="000B01EF">
      <w:pPr>
        <w:pStyle w:val="BodyText"/>
      </w:pPr>
      <w:r>
        <w:t xml:space="preserve">While some specific details of the actual test results may be different from those expected (e.g. time and date fields in an audit record) the overall result </w:t>
      </w:r>
      <w:r>
        <w:t>should be identical. Any unexpected test results should be investigated. The impact on the evaluation should be stated and justified.</w:t>
      </w:r>
    </w:p>
    <w:p w14:paraId="78EF556A" w14:textId="77777777" w:rsidR="00EC240E" w:rsidRDefault="000B01EF">
      <w:pPr>
        <w:pStyle w:val="workunit"/>
      </w:pPr>
      <w:bookmarkStart w:id="2011" w:name="ava_van.1-9"/>
      <w:r>
        <w:rPr>
          <w:bCs/>
          <w:sz w:val="18"/>
        </w:rPr>
        <w:t>AVA_VAN.1-9</w:t>
      </w:r>
      <w:bookmarkEnd w:id="2011"/>
      <w:r>
        <w:tab/>
        <w:t xml:space="preserve">The evaluator </w:t>
      </w:r>
      <w:r>
        <w:rPr>
          <w:b/>
          <w:bCs/>
        </w:rPr>
        <w:t>shall report</w:t>
      </w:r>
      <w:r>
        <w:t xml:space="preserve"> in the ETR the evaluator penetration testing effort, outlining the testing approach</w:t>
      </w:r>
      <w:r>
        <w:t>, configuration, depth and results.</w:t>
      </w:r>
    </w:p>
    <w:p w14:paraId="10ACBD92" w14:textId="77777777" w:rsidR="00EC240E" w:rsidRDefault="000B01EF">
      <w:pPr>
        <w:pStyle w:val="BodyText"/>
      </w:pPr>
      <w:r>
        <w:t>The penetration testing information reported in the ETR allows the evaluator to convey the overall penetration testing approach and effort expended on this sub-activity. The intent of providing this information is to giv</w:t>
      </w:r>
      <w:r>
        <w:t>e a meaningful overview of the evaluator’s penetration testing effort. It is not intended that the information regarding penetration testing in the ETR be an exact reproduction of specific test steps or results of individual penetration tests. The intentio</w:t>
      </w:r>
      <w:r>
        <w:t>n is to provide enough detail to allow other evaluators and evaluation authorities to gain some insight about the penetration testing approach chosen, amount of penetration testing performed, TOE test configurations, and the overall results of the penetrat</w:t>
      </w:r>
      <w:r>
        <w:t>ion testing activity.</w:t>
      </w:r>
    </w:p>
    <w:p w14:paraId="4DF13978" w14:textId="77777777" w:rsidR="00EC240E" w:rsidRDefault="000B01EF">
      <w:pPr>
        <w:pStyle w:val="BodyText"/>
      </w:pPr>
      <w:r>
        <w:lastRenderedPageBreak/>
        <w:t>Information that would typically be found in the ETR subclause regarding evaluator penetration testing efforts is:</w:t>
      </w:r>
    </w:p>
    <w:p w14:paraId="3A36899C" w14:textId="77777777" w:rsidR="00EC240E" w:rsidRDefault="000B01EF">
      <w:pPr>
        <w:numPr>
          <w:ilvl w:val="0"/>
          <w:numId w:val="326"/>
        </w:numPr>
        <w:ind w:left="1944"/>
      </w:pPr>
      <w:r>
        <w:t>TOE test configurations. The particular configurations of the TOE that were penetration tested;</w:t>
      </w:r>
    </w:p>
    <w:p w14:paraId="5949F76B" w14:textId="77777777" w:rsidR="00EC240E" w:rsidRDefault="000B01EF">
      <w:pPr>
        <w:numPr>
          <w:ilvl w:val="0"/>
          <w:numId w:val="326"/>
        </w:numPr>
        <w:ind w:left="1944"/>
      </w:pPr>
      <w:r>
        <w:t>TSFI penetration tested. A brief listing of the TSFI and other TOE interfaces that were the focus of the penetration testing;</w:t>
      </w:r>
    </w:p>
    <w:p w14:paraId="05A5A43C" w14:textId="77777777" w:rsidR="00EC240E" w:rsidRDefault="000B01EF">
      <w:pPr>
        <w:numPr>
          <w:ilvl w:val="0"/>
          <w:numId w:val="326"/>
        </w:numPr>
        <w:ind w:left="1944"/>
      </w:pPr>
      <w:r>
        <w:t xml:space="preserve">verdict for the sub-activity. The </w:t>
      </w:r>
      <w:r>
        <w:t>overall judgement on the results of penetration testing.</w:t>
      </w:r>
    </w:p>
    <w:p w14:paraId="3E9A358A" w14:textId="77777777" w:rsidR="00EC240E" w:rsidRDefault="000B01EF">
      <w:pPr>
        <w:pStyle w:val="FirstParagraph"/>
      </w:pPr>
      <w:r>
        <w:t>This list is by no means exhaustive and is only intended to provide some context as to the type of information that should be present in the ETR concerning the penetration testing the evaluator perfo</w:t>
      </w:r>
      <w:r>
        <w:t>rmed during the evaluation.</w:t>
      </w:r>
    </w:p>
    <w:p w14:paraId="3D04BB43" w14:textId="77777777" w:rsidR="00EC240E" w:rsidRDefault="000B01EF">
      <w:pPr>
        <w:pStyle w:val="workunit"/>
      </w:pPr>
      <w:bookmarkStart w:id="2012" w:name="ava_van.1-10"/>
      <w:r>
        <w:rPr>
          <w:bCs/>
          <w:sz w:val="18"/>
        </w:rPr>
        <w:t>AVA_VAN.1-10</w:t>
      </w:r>
      <w:bookmarkEnd w:id="2012"/>
      <w:r>
        <w:tab/>
        <w:t xml:space="preserve">The evaluator </w:t>
      </w:r>
      <w:r>
        <w:rPr>
          <w:b/>
          <w:bCs/>
        </w:rPr>
        <w:t>shall examine</w:t>
      </w:r>
      <w:r>
        <w:t xml:space="preserve"> the results of all penetration testing to determine that the TOE, in its operational environment, is resistant to an attacker possessing a Basic attack potential.</w:t>
      </w:r>
    </w:p>
    <w:p w14:paraId="7990C1CB" w14:textId="77777777" w:rsidR="00EC240E" w:rsidRDefault="000B01EF">
      <w:pPr>
        <w:pStyle w:val="BodyText"/>
      </w:pPr>
      <w:r>
        <w:t>If the results reveal th</w:t>
      </w:r>
      <w:r>
        <w:t>at the TOE, in its operational environment, has vulnerabilities exploitable by an attacker possessing less than Enhanced-Basic attack potential, then this evaluator action fails.</w:t>
      </w:r>
    </w:p>
    <w:p w14:paraId="41677B63" w14:textId="77777777" w:rsidR="00EC240E" w:rsidRDefault="000B01EF">
      <w:pPr>
        <w:pStyle w:val="BodyText"/>
      </w:pPr>
      <w:r>
        <w:t>The guidance in B.2 should be used to determine the attack potential required</w:t>
      </w:r>
      <w:r>
        <w:t xml:space="preserve"> to exploit a particular vulnerability and whether it can therefore be exploited in the intended environment. It may not be necessary for the attack potential to be calculated in every instance, only if there is some doubt as to whether or not the vulnerab</w:t>
      </w:r>
      <w:r>
        <w:t>ility can be exploited by an attacker possessing an attack potential less than Enhanced-Basic.</w:t>
      </w:r>
    </w:p>
    <w:p w14:paraId="39F55B82" w14:textId="77777777" w:rsidR="00EC240E" w:rsidRDefault="000B01EF">
      <w:pPr>
        <w:pStyle w:val="workunit"/>
      </w:pPr>
      <w:bookmarkStart w:id="2013" w:name="ava_van.1-11"/>
      <w:r>
        <w:rPr>
          <w:bCs/>
          <w:sz w:val="18"/>
        </w:rPr>
        <w:t>AVA_VAN.1-11</w:t>
      </w:r>
      <w:bookmarkEnd w:id="2013"/>
      <w:r>
        <w:tab/>
        <w:t xml:space="preserve">The evaluator </w:t>
      </w:r>
      <w:r>
        <w:rPr>
          <w:b/>
          <w:bCs/>
        </w:rPr>
        <w:t>shall report</w:t>
      </w:r>
      <w:r>
        <w:t xml:space="preserve"> in the ETR all exploitable vulnerabilities and residual vulnerabilities, detailing for each:</w:t>
      </w:r>
    </w:p>
    <w:p w14:paraId="14C45C33" w14:textId="77777777" w:rsidR="00EC240E" w:rsidRDefault="000B01EF">
      <w:pPr>
        <w:numPr>
          <w:ilvl w:val="0"/>
          <w:numId w:val="327"/>
        </w:numPr>
        <w:ind w:left="1944"/>
      </w:pPr>
      <w:r>
        <w:t xml:space="preserve">its source (e.g. evaluation </w:t>
      </w:r>
      <w:r>
        <w:t>methodology activity being undertaken when it was conceived, known to the evaluator, read in a publication);</w:t>
      </w:r>
    </w:p>
    <w:p w14:paraId="4C11DF6D" w14:textId="77777777" w:rsidR="00EC240E" w:rsidRDefault="000B01EF">
      <w:pPr>
        <w:numPr>
          <w:ilvl w:val="0"/>
          <w:numId w:val="327"/>
        </w:numPr>
        <w:ind w:left="1944"/>
      </w:pPr>
      <w:r>
        <w:t>the SFR(s) not met;</w:t>
      </w:r>
    </w:p>
    <w:p w14:paraId="64B53CB3" w14:textId="77777777" w:rsidR="00EC240E" w:rsidRDefault="000B01EF">
      <w:pPr>
        <w:numPr>
          <w:ilvl w:val="0"/>
          <w:numId w:val="327"/>
        </w:numPr>
        <w:ind w:left="1944"/>
      </w:pPr>
      <w:r>
        <w:t>a description;</w:t>
      </w:r>
    </w:p>
    <w:p w14:paraId="17E692A5" w14:textId="77777777" w:rsidR="00EC240E" w:rsidRDefault="000B01EF">
      <w:pPr>
        <w:numPr>
          <w:ilvl w:val="0"/>
          <w:numId w:val="327"/>
        </w:numPr>
        <w:ind w:left="1944"/>
      </w:pPr>
      <w:r>
        <w:t>whether it is exploitable in its operational environment or not (i.e. exploitable or residual).</w:t>
      </w:r>
    </w:p>
    <w:p w14:paraId="039481D6" w14:textId="77777777" w:rsidR="00EC240E" w:rsidRDefault="000B01EF">
      <w:pPr>
        <w:numPr>
          <w:ilvl w:val="0"/>
          <w:numId w:val="327"/>
        </w:numPr>
        <w:ind w:left="1944"/>
      </w:pPr>
      <w:r>
        <w:t>the amount of ti</w:t>
      </w:r>
      <w:r>
        <w:t>me, level of expertise, level of knowledge of the TOE, level of opportunity and the equipment required to perform the identified vulnerabilities, and the corresponding values using Tables B.2 and B.3 of Annex B.</w:t>
      </w:r>
    </w:p>
    <w:p w14:paraId="7345A390" w14:textId="77777777" w:rsidR="00EC240E" w:rsidRDefault="000B01EF">
      <w:pPr>
        <w:pStyle w:val="Heading3"/>
      </w:pPr>
      <w:bookmarkStart w:id="2014" w:name="ava_van.2"/>
      <w:bookmarkStart w:id="2015" w:name="_Toc132871420"/>
      <w:bookmarkEnd w:id="2006"/>
      <w:bookmarkEnd w:id="1994"/>
      <w:r>
        <w:t>Evaluation of subactivity (AVA_VAN.2)</w:t>
      </w:r>
      <w:bookmarkEnd w:id="2015"/>
    </w:p>
    <w:p w14:paraId="51A0CDB0" w14:textId="77777777" w:rsidR="00EC240E" w:rsidRDefault="000B01EF">
      <w:pPr>
        <w:pStyle w:val="Heading4"/>
      </w:pPr>
      <w:bookmarkStart w:id="2016" w:name="objectives-94"/>
      <w:r>
        <w:t>Object</w:t>
      </w:r>
      <w:r>
        <w:t>ives</w:t>
      </w:r>
    </w:p>
    <w:p w14:paraId="20FFB4E0" w14:textId="77777777" w:rsidR="00EC240E" w:rsidRDefault="000B01EF">
      <w:pPr>
        <w:pStyle w:val="FirstParagraph"/>
      </w:pPr>
      <w:r>
        <w:t>The objective of this sub-activity is to determine whether the TOE, in its operational environment, has vulnerabilities exploitable by attackers possessing Basic attack potential.</w:t>
      </w:r>
    </w:p>
    <w:p w14:paraId="0CCACA59" w14:textId="77777777" w:rsidR="00EC240E" w:rsidRDefault="000B01EF">
      <w:pPr>
        <w:pStyle w:val="Heading4"/>
      </w:pPr>
      <w:bookmarkStart w:id="2017" w:name="application-notes-39"/>
      <w:bookmarkEnd w:id="2016"/>
      <w:r>
        <w:lastRenderedPageBreak/>
        <w:t>Application notes</w:t>
      </w:r>
    </w:p>
    <w:p w14:paraId="5AC16B0F" w14:textId="77777777" w:rsidR="00EC240E" w:rsidRDefault="000B01EF">
      <w:pPr>
        <w:pStyle w:val="FirstParagraph"/>
      </w:pPr>
      <w:r>
        <w:t>The evaluator should consider performing additional tests as a result of potential vulnerabilities encountered during other parts of the evaluation.</w:t>
      </w:r>
    </w:p>
    <w:p w14:paraId="4934F72A" w14:textId="77777777" w:rsidR="00EC240E" w:rsidRDefault="000B01EF">
      <w:pPr>
        <w:pStyle w:val="Heading4"/>
      </w:pPr>
      <w:bookmarkStart w:id="2018" w:name="input-92"/>
      <w:bookmarkEnd w:id="2017"/>
      <w:r>
        <w:t>Input</w:t>
      </w:r>
    </w:p>
    <w:p w14:paraId="0FFAE27F" w14:textId="77777777" w:rsidR="00EC240E" w:rsidRDefault="000B01EF">
      <w:pPr>
        <w:numPr>
          <w:ilvl w:val="0"/>
          <w:numId w:val="328"/>
        </w:numPr>
        <w:ind w:left="1944"/>
      </w:pPr>
      <w:r>
        <w:t>the ST;</w:t>
      </w:r>
    </w:p>
    <w:p w14:paraId="26CFEC9E" w14:textId="77777777" w:rsidR="00EC240E" w:rsidRDefault="000B01EF">
      <w:pPr>
        <w:numPr>
          <w:ilvl w:val="0"/>
          <w:numId w:val="328"/>
        </w:numPr>
        <w:ind w:left="1944"/>
      </w:pPr>
      <w:r>
        <w:t>the functional specification;</w:t>
      </w:r>
    </w:p>
    <w:p w14:paraId="11B53202" w14:textId="77777777" w:rsidR="00EC240E" w:rsidRDefault="000B01EF">
      <w:pPr>
        <w:numPr>
          <w:ilvl w:val="0"/>
          <w:numId w:val="328"/>
        </w:numPr>
        <w:ind w:left="1944"/>
      </w:pPr>
      <w:r>
        <w:t>the TOE design;</w:t>
      </w:r>
    </w:p>
    <w:p w14:paraId="6F4C2A93" w14:textId="77777777" w:rsidR="00EC240E" w:rsidRDefault="000B01EF">
      <w:pPr>
        <w:numPr>
          <w:ilvl w:val="0"/>
          <w:numId w:val="328"/>
        </w:numPr>
        <w:ind w:left="1944"/>
      </w:pPr>
      <w:r>
        <w:t>the security architecture description;</w:t>
      </w:r>
    </w:p>
    <w:p w14:paraId="580A3DEA" w14:textId="77777777" w:rsidR="00EC240E" w:rsidRDefault="000B01EF">
      <w:pPr>
        <w:numPr>
          <w:ilvl w:val="0"/>
          <w:numId w:val="328"/>
        </w:numPr>
        <w:ind w:left="1944"/>
      </w:pPr>
      <w:r>
        <w:t>the guid</w:t>
      </w:r>
      <w:r>
        <w:t>ance documentation;</w:t>
      </w:r>
    </w:p>
    <w:p w14:paraId="1BF6253C" w14:textId="77777777" w:rsidR="00EC240E" w:rsidRDefault="000B01EF">
      <w:pPr>
        <w:numPr>
          <w:ilvl w:val="0"/>
          <w:numId w:val="328"/>
        </w:numPr>
        <w:ind w:left="1944"/>
      </w:pPr>
      <w:r>
        <w:t>the TOE suitable for testing;</w:t>
      </w:r>
    </w:p>
    <w:p w14:paraId="4CFF1F80" w14:textId="77777777" w:rsidR="00EC240E" w:rsidRDefault="000B01EF">
      <w:pPr>
        <w:numPr>
          <w:ilvl w:val="0"/>
          <w:numId w:val="328"/>
        </w:numPr>
        <w:ind w:left="1944"/>
      </w:pPr>
      <w:r>
        <w:t>information publicly available to support the identification of possible potential vulnerabilities.</w:t>
      </w:r>
    </w:p>
    <w:p w14:paraId="72684DE2" w14:textId="77777777" w:rsidR="00EC240E" w:rsidRDefault="000B01EF">
      <w:pPr>
        <w:pStyle w:val="FirstParagraph"/>
      </w:pPr>
      <w:r>
        <w:t xml:space="preserve">The remaining implicit evaluation evidence for this sub-activity depends on the components that have been </w:t>
      </w:r>
      <w:r>
        <w:t>included in the assurance package. The evidence provided for each component is to be used as input in this sub-activity.</w:t>
      </w:r>
    </w:p>
    <w:p w14:paraId="2680D5E2" w14:textId="77777777" w:rsidR="00EC240E" w:rsidRDefault="000B01EF">
      <w:pPr>
        <w:pStyle w:val="BodyText"/>
      </w:pPr>
      <w:r>
        <w:t>Other input for this sub-activity is:</w:t>
      </w:r>
    </w:p>
    <w:p w14:paraId="3799FF77" w14:textId="77777777" w:rsidR="00EC240E" w:rsidRDefault="000B01EF">
      <w:pPr>
        <w:pStyle w:val="Compact"/>
        <w:numPr>
          <w:ilvl w:val="0"/>
          <w:numId w:val="329"/>
        </w:numPr>
        <w:ind w:left="1944"/>
      </w:pPr>
      <w:r>
        <w:t>current information regarding public domain potential vulnerabilities and attacks (e.g. from an e</w:t>
      </w:r>
      <w:r>
        <w:t>valuation authority).</w:t>
      </w:r>
    </w:p>
    <w:p w14:paraId="29EA5332" w14:textId="77777777" w:rsidR="00EC240E" w:rsidRDefault="000B01EF">
      <w:pPr>
        <w:pStyle w:val="Heading4"/>
      </w:pPr>
      <w:bookmarkStart w:id="2019" w:name="ava_van.2.1e"/>
      <w:bookmarkEnd w:id="2018"/>
      <w:r>
        <w:t>Action AVA_VAN.2.1E</w:t>
      </w:r>
    </w:p>
    <w:p w14:paraId="1D866C46" w14:textId="77777777" w:rsidR="00EC240E" w:rsidRDefault="000B01EF">
      <w:pPr>
        <w:pStyle w:val="FirstParagraph"/>
      </w:pPr>
      <w:r>
        <w:t>The evaluator shall confirm that the information provided meets all requirements for content and presentation of evidence.</w:t>
      </w:r>
    </w:p>
    <w:p w14:paraId="48F47B5E" w14:textId="77777777" w:rsidR="00EC240E" w:rsidRDefault="000B01EF">
      <w:pPr>
        <w:pStyle w:val="content"/>
      </w:pPr>
      <w:bookmarkStart w:id="2020" w:name="ava_van.2.1c"/>
      <w:r>
        <w:rPr>
          <w:bCs/>
          <w:sz w:val="18"/>
        </w:rPr>
        <w:t>AVA_VAN.2.1C</w:t>
      </w:r>
      <w:bookmarkEnd w:id="2020"/>
      <w:r>
        <w:rPr>
          <w:b/>
          <w:i/>
        </w:rPr>
        <w:tab/>
        <w:t>The TOE shall be suitable for testing.</w:t>
      </w:r>
    </w:p>
    <w:p w14:paraId="662D98FE" w14:textId="77777777" w:rsidR="00EC240E" w:rsidRDefault="000B01EF">
      <w:pPr>
        <w:pStyle w:val="workunit"/>
      </w:pPr>
      <w:bookmarkStart w:id="2021" w:name="ava_van.2-1"/>
      <w:r>
        <w:rPr>
          <w:bCs/>
          <w:sz w:val="18"/>
        </w:rPr>
        <w:t>AVA_VAN.2-1</w:t>
      </w:r>
      <w:bookmarkEnd w:id="2021"/>
      <w:r>
        <w:tab/>
        <w:t xml:space="preserve">The evaluator </w:t>
      </w:r>
      <w:r>
        <w:rPr>
          <w:b/>
          <w:bCs/>
        </w:rPr>
        <w:t>shall examine</w:t>
      </w:r>
      <w:r>
        <w:t xml:space="preserve"> the TOE to determine that the test configuration is consistent with the configuration under evaluation as specified in the ST.</w:t>
      </w:r>
    </w:p>
    <w:p w14:paraId="7E532BED" w14:textId="77777777" w:rsidR="00EC240E" w:rsidRDefault="000B01EF">
      <w:pPr>
        <w:pStyle w:val="BodyText"/>
      </w:pPr>
      <w:r>
        <w:t xml:space="preserve">The TOE provided by the developer and identified in the test plan should have the same unique reference as established by the </w:t>
      </w:r>
      <w:hyperlink w:anchor="alc_cmc">
        <w:r>
          <w:rPr>
            <w:rStyle w:val="Hyperlink"/>
          </w:rPr>
          <w:t>ALC_CMC</w:t>
        </w:r>
      </w:hyperlink>
      <w:r>
        <w:t xml:space="preserve"> sub-activities and identified in the ST introduction.</w:t>
      </w:r>
    </w:p>
    <w:p w14:paraId="57C91344" w14:textId="77777777" w:rsidR="00EC240E" w:rsidRDefault="000B01EF">
      <w:pPr>
        <w:pStyle w:val="BodyText"/>
      </w:pPr>
      <w:r>
        <w:t xml:space="preserve">It is possible for the ST to specify more than one configuration for evaluation. The TOE may comprise a number of distinct hardware and software entities that need to be tested in accordance with the ST. The evaluator verifies that all test configurations </w:t>
      </w:r>
      <w:r>
        <w:t>are consistent with the ST.</w:t>
      </w:r>
    </w:p>
    <w:p w14:paraId="57F4EE65" w14:textId="77777777" w:rsidR="00EC240E" w:rsidRDefault="000B01EF">
      <w:pPr>
        <w:pStyle w:val="BodyText"/>
      </w:pPr>
      <w:r>
        <w:lastRenderedPageBreak/>
        <w:t>The evaluator should consider the security objectives for the operational environment described in the ST that may apply to the test environment and ensure they are met in the testing environment. There may be some objectives fo</w:t>
      </w:r>
      <w:r>
        <w:t>r the operational environment that do not apply to the test environment. For example, an objective about user clearances may not apply; however, an objective about a single point of connection to a network would apply.</w:t>
      </w:r>
    </w:p>
    <w:p w14:paraId="6A6A7899" w14:textId="77777777" w:rsidR="00EC240E" w:rsidRDefault="000B01EF">
      <w:pPr>
        <w:pStyle w:val="BodyText"/>
      </w:pPr>
      <w:r>
        <w:t>If any test resources are used (e.g. </w:t>
      </w:r>
      <w:r>
        <w:t>meters, analysers) it will be the evaluator’s responsibility to ensure that these resources are calibrated correctly.</w:t>
      </w:r>
    </w:p>
    <w:p w14:paraId="11A1729B" w14:textId="77777777" w:rsidR="00EC240E" w:rsidRDefault="000B01EF">
      <w:pPr>
        <w:pStyle w:val="workunit"/>
      </w:pPr>
      <w:bookmarkStart w:id="2022" w:name="ava_van.2-2"/>
      <w:r>
        <w:rPr>
          <w:bCs/>
          <w:sz w:val="18"/>
        </w:rPr>
        <w:t>AVA_VAN.2-2</w:t>
      </w:r>
      <w:bookmarkEnd w:id="2022"/>
      <w:r>
        <w:tab/>
        <w:t xml:space="preserve">The evaluator </w:t>
      </w:r>
      <w:r>
        <w:rPr>
          <w:b/>
          <w:bCs/>
        </w:rPr>
        <w:t>shall examine</w:t>
      </w:r>
      <w:r>
        <w:t xml:space="preserve"> the TOE to determine that it has been installed properly and is in a known state</w:t>
      </w:r>
    </w:p>
    <w:p w14:paraId="79B662CC" w14:textId="77777777" w:rsidR="00EC240E" w:rsidRDefault="000B01EF">
      <w:pPr>
        <w:pStyle w:val="BodyText"/>
      </w:pPr>
      <w:r>
        <w:t>It is possible fo</w:t>
      </w:r>
      <w:r>
        <w:t xml:space="preserve">r the evaluator to determine the state of the TOE in a number of ways. For example, previous successful completion of the Evaluation of sub-activity </w:t>
      </w:r>
      <w:hyperlink w:anchor="agd_pre.1">
        <w:r>
          <w:rPr>
            <w:rStyle w:val="Hyperlink"/>
          </w:rPr>
          <w:t>AGD_PRE.1</w:t>
        </w:r>
      </w:hyperlink>
      <w:r>
        <w:t xml:space="preserve"> sub-activity will satisfy this w</w:t>
      </w:r>
      <w:r>
        <w:t>ork unit if the evaluator still has confidence that the TOE being used for testing was installed properly and is in a known state. If this is not the case, then the evaluator should follow the developer’s procedures to install and start up the TOE, using t</w:t>
      </w:r>
      <w:r>
        <w:t>he supplied guidance only.</w:t>
      </w:r>
    </w:p>
    <w:p w14:paraId="64F918AE" w14:textId="77777777" w:rsidR="00EC240E" w:rsidRDefault="000B01EF">
      <w:pPr>
        <w:pStyle w:val="BodyText"/>
      </w:pPr>
      <w:r>
        <w:t xml:space="preserve">If the evaluator has to perform the installation procedures because the TOE is in an unknown state, this work unit when successfully completed can satisfy work unit </w:t>
      </w:r>
      <w:hyperlink w:anchor="agd_pre.1-3">
        <w:r>
          <w:rPr>
            <w:rStyle w:val="Hyperlink"/>
          </w:rPr>
          <w:t>AGD_PRE.1-3</w:t>
        </w:r>
      </w:hyperlink>
      <w:r>
        <w:t>.</w:t>
      </w:r>
    </w:p>
    <w:p w14:paraId="4334ACB1" w14:textId="77777777" w:rsidR="00EC240E" w:rsidRDefault="000B01EF">
      <w:pPr>
        <w:pStyle w:val="Heading4"/>
      </w:pPr>
      <w:bookmarkStart w:id="2023" w:name="ava_van.2.2e"/>
      <w:bookmarkEnd w:id="2019"/>
      <w:r>
        <w:t>Action AVA_VAN.2.2E</w:t>
      </w:r>
    </w:p>
    <w:p w14:paraId="56D1E834" w14:textId="77777777" w:rsidR="00EC240E" w:rsidRDefault="000B01EF">
      <w:pPr>
        <w:pStyle w:val="FirstParagraph"/>
      </w:pPr>
      <w:r>
        <w:t xml:space="preserve">The evaluator </w:t>
      </w:r>
      <w:r>
        <w:rPr>
          <w:b/>
          <w:bCs/>
        </w:rPr>
        <w:t>shall perform</w:t>
      </w:r>
      <w:r>
        <w:t xml:space="preserve"> a search of public domain sources to identify potential vulnerabilities in the TOE the components in the list of third party components, and specific IT products in the environment that the T</w:t>
      </w:r>
      <w:r>
        <w:t>OE depends on.</w:t>
      </w:r>
    </w:p>
    <w:p w14:paraId="4DC5EDEE" w14:textId="77777777" w:rsidR="00EC240E" w:rsidRDefault="000B01EF">
      <w:pPr>
        <w:pStyle w:val="workunit"/>
      </w:pPr>
      <w:bookmarkStart w:id="2024" w:name="ava_van.2-3"/>
      <w:r>
        <w:rPr>
          <w:bCs/>
          <w:sz w:val="18"/>
        </w:rPr>
        <w:t>AVA_VAN.2-3</w:t>
      </w:r>
      <w:bookmarkEnd w:id="2024"/>
      <w:r>
        <w:tab/>
        <w:t xml:space="preserve">The evaluator </w:t>
      </w:r>
      <w:r>
        <w:rPr>
          <w:b/>
          <w:bCs/>
        </w:rPr>
        <w:t>shall examine</w:t>
      </w:r>
      <w:r>
        <w:t xml:space="preserve"> sources of information publicly available to identify potential vulnerabilities in the TOE.</w:t>
      </w:r>
    </w:p>
    <w:p w14:paraId="3D459189" w14:textId="77777777" w:rsidR="00EC240E" w:rsidRDefault="000B01EF">
      <w:pPr>
        <w:pStyle w:val="BodyText"/>
      </w:pPr>
      <w:r>
        <w:t>The evaluator examines the sources of information publicly available to support the identification of possible potential vulnerabilities in the TOE. There are many sources of publicly available information which the evaluator should consider using items su</w:t>
      </w:r>
      <w:r>
        <w:t>ch as those available on the world wide web, including:</w:t>
      </w:r>
    </w:p>
    <w:p w14:paraId="30ED18F3" w14:textId="77777777" w:rsidR="00EC240E" w:rsidRDefault="000B01EF">
      <w:pPr>
        <w:numPr>
          <w:ilvl w:val="0"/>
          <w:numId w:val="330"/>
        </w:numPr>
        <w:ind w:left="1944"/>
      </w:pPr>
      <w:r>
        <w:t>specialist publications (magazines, books);</w:t>
      </w:r>
    </w:p>
    <w:p w14:paraId="12E2F680" w14:textId="77777777" w:rsidR="00EC240E" w:rsidRDefault="000B01EF">
      <w:pPr>
        <w:numPr>
          <w:ilvl w:val="0"/>
          <w:numId w:val="330"/>
        </w:numPr>
        <w:ind w:left="1944"/>
      </w:pPr>
      <w:r>
        <w:t>research papers.</w:t>
      </w:r>
    </w:p>
    <w:p w14:paraId="28174646" w14:textId="77777777" w:rsidR="00EC240E" w:rsidRDefault="000B01EF">
      <w:pPr>
        <w:pStyle w:val="FirstParagraph"/>
      </w:pPr>
      <w:r>
        <w:t>The evaluator should not constrain their consideration of publicly available information to the above, but should consider any other releva</w:t>
      </w:r>
      <w:r>
        <w:t>nt information available.</w:t>
      </w:r>
    </w:p>
    <w:p w14:paraId="1FEFA0A2" w14:textId="77777777" w:rsidR="00EC240E" w:rsidRDefault="000B01EF">
      <w:pPr>
        <w:pStyle w:val="BodyText"/>
      </w:pPr>
      <w:r>
        <w:t>While examining the evidence provided the evaluator will use the information in the public domain to further search for potential vulnerabilities. Where the evaluators have identified areas of concern, the evaluator should conside</w:t>
      </w:r>
      <w:r>
        <w:t>r information publicly available that relate to those areas of concern.</w:t>
      </w:r>
    </w:p>
    <w:p w14:paraId="46F218FA" w14:textId="77777777" w:rsidR="00EC240E" w:rsidRDefault="000B01EF">
      <w:pPr>
        <w:pStyle w:val="BodyText"/>
      </w:pPr>
      <w:r>
        <w:lastRenderedPageBreak/>
        <w:t>The availability of information that may be readily available to an attacker that helps to identify and facilitate attacks may substantially enhance the attack potential of a given att</w:t>
      </w:r>
      <w:r>
        <w:t xml:space="preserve">acker. The accessibility of vulnerability information and sophisticated attack tools on the Internet makes it more likely that this information will be used in attempts to identify potential vulnerabilities in the TOE and exploit them. Modern search tools </w:t>
      </w:r>
      <w:r>
        <w:t>make such information easily available to the evaluator, and the determination of resistance to published potential vulnerabilities and well-known generic attacks can be achieved in a cost-effective manner.</w:t>
      </w:r>
    </w:p>
    <w:p w14:paraId="50B51C84" w14:textId="77777777" w:rsidR="00EC240E" w:rsidRDefault="000B01EF">
      <w:pPr>
        <w:pStyle w:val="BodyText"/>
      </w:pPr>
      <w:r>
        <w:t xml:space="preserve">The search of the information publicly available </w:t>
      </w:r>
      <w:r>
        <w:t xml:space="preserve">should be focused on those sources that refer specifically to the product from which the TOE is derived. The extensiveness of this search should consider the following factors: TOE type, evaluator experience in this TOE type, expected attack potential and </w:t>
      </w:r>
      <w:r>
        <w:t xml:space="preserve">the level of </w:t>
      </w:r>
      <w:hyperlink w:anchor="adv">
        <w:r>
          <w:rPr>
            <w:rStyle w:val="Hyperlink"/>
          </w:rPr>
          <w:t>ADV</w:t>
        </w:r>
      </w:hyperlink>
      <w:r>
        <w:t xml:space="preserve"> evidence available.</w:t>
      </w:r>
    </w:p>
    <w:p w14:paraId="4F13CACB" w14:textId="77777777" w:rsidR="00EC240E" w:rsidRDefault="000B01EF">
      <w:pPr>
        <w:pStyle w:val="BodyText"/>
      </w:pPr>
      <w:r>
        <w:t>The identification process is iterative, where the identification of one potential vulnerability may lead to identifying another area of concern that requires f</w:t>
      </w:r>
      <w:r>
        <w:t>urther investigation.</w:t>
      </w:r>
    </w:p>
    <w:p w14:paraId="4557BB97" w14:textId="77777777" w:rsidR="00EC240E" w:rsidRDefault="000B01EF">
      <w:pPr>
        <w:pStyle w:val="BodyText"/>
      </w:pPr>
      <w:r>
        <w:t>The evaluator will report what actions were taken to identify potential vulnerabilities in the evidence. However, in this type of search, the evaluator may not be able to describe the steps in identifying potential vulnerabilities bef</w:t>
      </w:r>
      <w:r>
        <w:t>ore the outset of the examination, as the approach may evolve as a result of findings during the search.</w:t>
      </w:r>
    </w:p>
    <w:p w14:paraId="51C474A2" w14:textId="77777777" w:rsidR="00EC240E" w:rsidRDefault="000B01EF">
      <w:pPr>
        <w:pStyle w:val="BodyText"/>
      </w:pPr>
      <w:r>
        <w:t xml:space="preserve">The evaluator will report the evidence examined in completing the search for potential vulnerabilities. This selection of evidence may be derived from </w:t>
      </w:r>
      <w:r>
        <w:t>those areas of concern identified by the evaluator, linked to the evidence the attacker is assumed to be able to obtain, or according to another rationale provided by the evaluator.</w:t>
      </w:r>
    </w:p>
    <w:p w14:paraId="78BB5074" w14:textId="77777777" w:rsidR="00EC240E" w:rsidRDefault="000B01EF">
      <w:pPr>
        <w:pStyle w:val="Heading4"/>
      </w:pPr>
      <w:bookmarkStart w:id="2025" w:name="ava_van.2.3e"/>
      <w:bookmarkEnd w:id="2023"/>
      <w:r>
        <w:t>Action AVA_VAN.2.3E</w:t>
      </w:r>
    </w:p>
    <w:p w14:paraId="450A57AB" w14:textId="77777777" w:rsidR="00EC240E" w:rsidRDefault="000B01EF">
      <w:pPr>
        <w:pStyle w:val="FirstParagraph"/>
      </w:pPr>
      <w:r>
        <w:t xml:space="preserve">The evaluator </w:t>
      </w:r>
      <w:r>
        <w:rPr>
          <w:b/>
          <w:bCs/>
        </w:rPr>
        <w:t>shall perform</w:t>
      </w:r>
      <w:r>
        <w:t xml:space="preserve"> an independent vulnerabili</w:t>
      </w:r>
      <w:r>
        <w:t>ty analysis of the TOE using the guidance documentation, functional specification, TOE design and security architecture description to identify potential vulnerabilities in the TOE.</w:t>
      </w:r>
    </w:p>
    <w:p w14:paraId="38D219C2" w14:textId="77777777" w:rsidR="00EC240E" w:rsidRDefault="000B01EF">
      <w:pPr>
        <w:pStyle w:val="workunit"/>
      </w:pPr>
      <w:bookmarkStart w:id="2026" w:name="ava_van.2-4"/>
      <w:r>
        <w:rPr>
          <w:bCs/>
          <w:sz w:val="18"/>
        </w:rPr>
        <w:t>AVA_VAN.2-4</w:t>
      </w:r>
      <w:bookmarkEnd w:id="2026"/>
      <w:r>
        <w:tab/>
        <w:t xml:space="preserve">The evaluator </w:t>
      </w:r>
      <w:r>
        <w:rPr>
          <w:b/>
          <w:bCs/>
        </w:rPr>
        <w:t>shall conduct</w:t>
      </w:r>
      <w:r>
        <w:t xml:space="preserve"> a search of ST, guidance documenta</w:t>
      </w:r>
      <w:r>
        <w:t>tion, functional specification, TOE design and security architecture description evidence to identify possible potential vulnerabilities in the TOE.</w:t>
      </w:r>
    </w:p>
    <w:p w14:paraId="6F32EAC2" w14:textId="77777777" w:rsidR="00EC240E" w:rsidRDefault="000B01EF">
      <w:pPr>
        <w:pStyle w:val="BodyText"/>
      </w:pPr>
      <w:r>
        <w:t>A search of the evidence should be completed whereby specifications and documentation for the TOE are analy</w:t>
      </w:r>
      <w:r>
        <w:t>sed and then potential vulnerabilities in the TOE are hypothesised, or speculated. The list of hypothesised potential vulnerabilities is then prioritised on the basis of the estimated probability that a potential vulnerability exists and, assuming an explo</w:t>
      </w:r>
      <w:r>
        <w:t>itable vulnerability does exist the attack potential required to exploit it, and on the extent of control or compromise it would provide. The prioritised list of potential vulnerabilities is used to direct penetration testing against the TOE.</w:t>
      </w:r>
    </w:p>
    <w:p w14:paraId="0F651907" w14:textId="77777777" w:rsidR="00EC240E" w:rsidRDefault="000B01EF">
      <w:pPr>
        <w:pStyle w:val="BodyText"/>
      </w:pPr>
      <w:r>
        <w:t xml:space="preserve">The security </w:t>
      </w:r>
      <w:r>
        <w:t>architecture description provides the developer vulnerability analysis, as it documents how the TSF protects itself from interference from untrusted subjects and prevents the bypass of security enforcement functionality. Therefore, the evaluator should use</w:t>
      </w:r>
      <w:r>
        <w:t xml:space="preserve"> this description of the protection of the TSF as a basis for the search for possible ways to undermine the TSF.</w:t>
      </w:r>
    </w:p>
    <w:p w14:paraId="347DE175" w14:textId="77777777" w:rsidR="00EC240E" w:rsidRDefault="000B01EF">
      <w:pPr>
        <w:pStyle w:val="BodyText"/>
      </w:pPr>
      <w:r>
        <w:lastRenderedPageBreak/>
        <w:t>Subject to the SFRs the TOE is to meet in the operational environment, the evaluator’s independent vulnerability analysis should consider gener</w:t>
      </w:r>
      <w:r>
        <w:t>ic potential vulnerabilities under each of the following headings:</w:t>
      </w:r>
    </w:p>
    <w:p w14:paraId="5C3F1D05" w14:textId="77777777" w:rsidR="00EC240E" w:rsidRDefault="000B01EF">
      <w:pPr>
        <w:numPr>
          <w:ilvl w:val="0"/>
          <w:numId w:val="331"/>
        </w:numPr>
        <w:ind w:left="1944"/>
      </w:pPr>
      <w:r>
        <w:t>generic potential vulnerabilities relevant for the type of TOE being evaluated, as may be supplied by the evaluation authority;</w:t>
      </w:r>
    </w:p>
    <w:p w14:paraId="7C4928A5" w14:textId="77777777" w:rsidR="00EC240E" w:rsidRDefault="000B01EF">
      <w:pPr>
        <w:numPr>
          <w:ilvl w:val="0"/>
          <w:numId w:val="331"/>
        </w:numPr>
        <w:ind w:left="1944"/>
      </w:pPr>
      <w:r>
        <w:t>bypassing;</w:t>
      </w:r>
    </w:p>
    <w:p w14:paraId="1DA94E5C" w14:textId="77777777" w:rsidR="00EC240E" w:rsidRDefault="000B01EF">
      <w:pPr>
        <w:numPr>
          <w:ilvl w:val="0"/>
          <w:numId w:val="331"/>
        </w:numPr>
        <w:ind w:left="1944"/>
      </w:pPr>
      <w:r>
        <w:t>tampering;</w:t>
      </w:r>
    </w:p>
    <w:p w14:paraId="032FE230" w14:textId="77777777" w:rsidR="00EC240E" w:rsidRDefault="000B01EF">
      <w:pPr>
        <w:numPr>
          <w:ilvl w:val="0"/>
          <w:numId w:val="331"/>
        </w:numPr>
        <w:ind w:left="1944"/>
      </w:pPr>
      <w:r>
        <w:t>direct attacks;</w:t>
      </w:r>
    </w:p>
    <w:p w14:paraId="5F04F8D8" w14:textId="77777777" w:rsidR="00EC240E" w:rsidRDefault="000B01EF">
      <w:pPr>
        <w:numPr>
          <w:ilvl w:val="0"/>
          <w:numId w:val="331"/>
        </w:numPr>
        <w:ind w:left="1944"/>
      </w:pPr>
      <w:r>
        <w:t>monitoring;</w:t>
      </w:r>
    </w:p>
    <w:p w14:paraId="5CCB5328" w14:textId="77777777" w:rsidR="00EC240E" w:rsidRDefault="000B01EF">
      <w:pPr>
        <w:numPr>
          <w:ilvl w:val="0"/>
          <w:numId w:val="331"/>
        </w:numPr>
        <w:ind w:left="1944"/>
      </w:pPr>
      <w:r>
        <w:t>misuse.</w:t>
      </w:r>
    </w:p>
    <w:p w14:paraId="7F420A75" w14:textId="77777777" w:rsidR="00EC240E" w:rsidRDefault="000B01EF">
      <w:pPr>
        <w:pStyle w:val="FirstParagraph"/>
      </w:pPr>
      <w:r>
        <w:t>Items b) to f) are explained in greater detail in Annex B.</w:t>
      </w:r>
    </w:p>
    <w:p w14:paraId="23981E0C" w14:textId="77777777" w:rsidR="00EC240E" w:rsidRDefault="000B01EF">
      <w:pPr>
        <w:pStyle w:val="BodyText"/>
      </w:pPr>
      <w:r>
        <w:t>The security architecture description should be considered in light of each of the above generic potential vulnerabilities. Each potential vulnerability should be considered to search for p</w:t>
      </w:r>
      <w:r>
        <w:t>ossible ways in which to defeat the TSF protection and undermine the TSF.</w:t>
      </w:r>
    </w:p>
    <w:p w14:paraId="1DC5696F" w14:textId="77777777" w:rsidR="00EC240E" w:rsidRDefault="000B01EF">
      <w:pPr>
        <w:pStyle w:val="workunit"/>
      </w:pPr>
      <w:bookmarkStart w:id="2027" w:name="ava_van.2-5"/>
      <w:r>
        <w:rPr>
          <w:bCs/>
          <w:sz w:val="18"/>
        </w:rPr>
        <w:t>AVA_VAN.2-5</w:t>
      </w:r>
      <w:bookmarkEnd w:id="2027"/>
      <w:r>
        <w:tab/>
        <w:t xml:space="preserve">The evaluator </w:t>
      </w:r>
      <w:r>
        <w:rPr>
          <w:b/>
          <w:bCs/>
        </w:rPr>
        <w:t>shall record</w:t>
      </w:r>
      <w:r>
        <w:t xml:space="preserve"> in the ETR the identified potential vulnerabilities that are candidates for testing and applicable to the TOE in its operational environment.</w:t>
      </w:r>
    </w:p>
    <w:p w14:paraId="396A8E35" w14:textId="77777777" w:rsidR="00EC240E" w:rsidRDefault="000B01EF">
      <w:pPr>
        <w:pStyle w:val="BodyText"/>
      </w:pPr>
      <w:r>
        <w:t xml:space="preserve">It may be identified that no further consideration of the potential vulnerability is required if for example the evaluator identifies that measures in the operational environment, either IT or non-IT, prevent exploitation of the potential vulnerability in </w:t>
      </w:r>
      <w:r>
        <w:t>that operational environment. For instance, restricting physical access to the TOE to authorized users only may effectively render a potential vulnerability to tampering unexploitable.</w:t>
      </w:r>
    </w:p>
    <w:p w14:paraId="47DE5AA6" w14:textId="77777777" w:rsidR="00EC240E" w:rsidRDefault="000B01EF">
      <w:pPr>
        <w:pStyle w:val="BodyText"/>
      </w:pPr>
      <w:r>
        <w:t>The evaluator records any reasons for exclusion of potential vulnerabil</w:t>
      </w:r>
      <w:r>
        <w:t>ities from further consideration if the evaluator determines that the potential vulnerability is not applicable in the operational environment. Otherwise, the evaluator records the potential vulnerability for further consideration.</w:t>
      </w:r>
    </w:p>
    <w:p w14:paraId="38487283" w14:textId="77777777" w:rsidR="00EC240E" w:rsidRDefault="000B01EF">
      <w:pPr>
        <w:pStyle w:val="BodyText"/>
      </w:pPr>
      <w:r>
        <w:t>A list of potential vuln</w:t>
      </w:r>
      <w:r>
        <w:t>erabilities applicable to the TOE in its operational environment, which can be used as an input into penetration testing activities, shall be reported in the ETR by the evaluators.</w:t>
      </w:r>
    </w:p>
    <w:p w14:paraId="4E5DEE1F" w14:textId="77777777" w:rsidR="00EC240E" w:rsidRDefault="000B01EF">
      <w:pPr>
        <w:pStyle w:val="Heading4"/>
      </w:pPr>
      <w:bookmarkStart w:id="2028" w:name="ava_van.2.4e"/>
      <w:bookmarkEnd w:id="2025"/>
      <w:r>
        <w:t>Action AVA_VAN.2.4E</w:t>
      </w:r>
    </w:p>
    <w:p w14:paraId="0484EFA3" w14:textId="77777777" w:rsidR="00EC240E" w:rsidRDefault="000B01EF">
      <w:pPr>
        <w:pStyle w:val="FirstParagraph"/>
      </w:pPr>
      <w:r>
        <w:t xml:space="preserve">The evaluator </w:t>
      </w:r>
      <w:r>
        <w:rPr>
          <w:b/>
          <w:bCs/>
        </w:rPr>
        <w:t>shall conduct</w:t>
      </w:r>
      <w:r>
        <w:t xml:space="preserve"> penetration testing, based </w:t>
      </w:r>
      <w:r>
        <w:t>on the identified potential vulnerabilities, to determine that the TOE is resistant to attacks performed by an attacker possessing Basic attack potential.</w:t>
      </w:r>
    </w:p>
    <w:p w14:paraId="7AE9E18E" w14:textId="77777777" w:rsidR="00EC240E" w:rsidRDefault="000B01EF">
      <w:pPr>
        <w:pStyle w:val="workunit"/>
      </w:pPr>
      <w:bookmarkStart w:id="2029" w:name="ava_van.2-6"/>
      <w:r>
        <w:rPr>
          <w:bCs/>
          <w:sz w:val="18"/>
        </w:rPr>
        <w:t>AVA_VAN.2-6</w:t>
      </w:r>
      <w:bookmarkEnd w:id="2029"/>
      <w:r>
        <w:tab/>
        <w:t xml:space="preserve">The evaluator </w:t>
      </w:r>
      <w:r>
        <w:rPr>
          <w:b/>
          <w:bCs/>
        </w:rPr>
        <w:t>shall devise</w:t>
      </w:r>
      <w:r>
        <w:t xml:space="preserve"> penetration tests, based on the independent search for potenti</w:t>
      </w:r>
      <w:r>
        <w:t>al vulnerabilities.</w:t>
      </w:r>
    </w:p>
    <w:p w14:paraId="797EFE44" w14:textId="77777777" w:rsidR="00EC240E" w:rsidRDefault="000B01EF">
      <w:pPr>
        <w:pStyle w:val="BodyText"/>
      </w:pPr>
      <w:r>
        <w:lastRenderedPageBreak/>
        <w:t>The evaluator prepares for penetration testing as necessary to determine the susceptibility of the TOE, in its operational environment, to the potential vulnerabilities identified during the search of the sources of information publicly</w:t>
      </w:r>
      <w:r>
        <w:t xml:space="preserve"> available. Any current information provided to the evaluator by a third party (e.g. evaluation authority) regarding known potential vulnerabilities will be considered by the evaluator, together with any encountered potential vulnerabilities resulting from</w:t>
      </w:r>
      <w:r>
        <w:t xml:space="preserve"> the performance of other evaluation activities.</w:t>
      </w:r>
    </w:p>
    <w:p w14:paraId="17ED764F" w14:textId="77777777" w:rsidR="00EC240E" w:rsidRDefault="000B01EF">
      <w:pPr>
        <w:pStyle w:val="BodyText"/>
      </w:pPr>
      <w:r>
        <w:t xml:space="preserve">The evaluator is reminded that, as for considering the security architecture description in the search for vulnerabilities (as detailed in </w:t>
      </w:r>
      <w:hyperlink w:anchor="ava_van.2-4">
        <w:r>
          <w:rPr>
            <w:rStyle w:val="Hyperlink"/>
          </w:rPr>
          <w:t>AVA_VAN.2-4</w:t>
        </w:r>
      </w:hyperlink>
      <w:r>
        <w:t>), testing should be performed to confirm the architectural properties. This is likely to require negative tests attempting to disprove the properties of the security architecture. In developing the strategy for penetration testing, the evaluato</w:t>
      </w:r>
      <w:r>
        <w:t>r will ensure that each of the major characteristics of the security architecture description are tested, either in functional testing (as considered in Clause 14) or evaluator penetration testing.</w:t>
      </w:r>
    </w:p>
    <w:p w14:paraId="0BE07511" w14:textId="77777777" w:rsidR="00EC240E" w:rsidRDefault="000B01EF">
      <w:pPr>
        <w:pStyle w:val="BodyText"/>
      </w:pPr>
      <w:r>
        <w:t>The evaluator will probably find it practical to carry out</w:t>
      </w:r>
      <w:r>
        <w:t xml:space="preserve"> penetration test using a series of test cases, where each test case will test for a specific potential vulnerability.</w:t>
      </w:r>
    </w:p>
    <w:p w14:paraId="3CF7C1C7" w14:textId="77777777" w:rsidR="00EC240E" w:rsidRDefault="000B01EF">
      <w:pPr>
        <w:pStyle w:val="BodyText"/>
      </w:pPr>
      <w:r>
        <w:t xml:space="preserve">The evaluator is not expected to test for potential vulnerabilities (including those in the public domain) beyond those which required a </w:t>
      </w:r>
      <w:r>
        <w:t>Basic attack potential. In some cases, however, it will be necessary to carry out a test before the exploitability can be determined. Where, as a result of evaluation expertise, the evaluator discovers an exploitable vulnerability that is beyond Basic atta</w:t>
      </w:r>
      <w:r>
        <w:t>ck potential, this is reported in the ETR as a residual vulnerability.</w:t>
      </w:r>
    </w:p>
    <w:p w14:paraId="07D1B667" w14:textId="77777777" w:rsidR="00EC240E" w:rsidRDefault="000B01EF">
      <w:pPr>
        <w:pStyle w:val="BodyText"/>
      </w:pPr>
      <w:r>
        <w:t>Guidance on determining the necessary attack potential to exploit a potential vulnerability can be found in B.2.</w:t>
      </w:r>
    </w:p>
    <w:p w14:paraId="134F4F5C" w14:textId="77777777" w:rsidR="00EC240E" w:rsidRDefault="000B01EF">
      <w:pPr>
        <w:pStyle w:val="BodyText"/>
      </w:pPr>
      <w:r>
        <w:t xml:space="preserve">Potential vulnerabilities hypothesised as exploitable only by attackers </w:t>
      </w:r>
      <w:r>
        <w:t>possessing Enhanced-Basic, Moderate or High attack potential do not result in a failure of this evaluator action. Where analysis supports the hypothesis, these need not be considered further as an input to penetration testing. However, such vulnerabilities</w:t>
      </w:r>
      <w:r>
        <w:t xml:space="preserve"> are reported in the ETR as residual vulnerabilities.</w:t>
      </w:r>
    </w:p>
    <w:p w14:paraId="64A429E7" w14:textId="77777777" w:rsidR="00EC240E" w:rsidRDefault="000B01EF">
      <w:pPr>
        <w:pStyle w:val="BodyText"/>
      </w:pPr>
      <w:r>
        <w:t xml:space="preserve">Potential vulnerabilities hypothesised as exploitable by an attacker possessing a Basic attack potential and resulting in a violation of the security objectives should be the highest priority potential </w:t>
      </w:r>
      <w:r>
        <w:t>vulnerabilities comprising the list used to direct penetration testing against the TOE.</w:t>
      </w:r>
    </w:p>
    <w:p w14:paraId="08E86694" w14:textId="77777777" w:rsidR="00EC240E" w:rsidRDefault="000B01EF">
      <w:pPr>
        <w:pStyle w:val="workunit"/>
      </w:pPr>
      <w:bookmarkStart w:id="2030" w:name="ava_van.2-7"/>
      <w:r>
        <w:rPr>
          <w:bCs/>
          <w:sz w:val="18"/>
        </w:rPr>
        <w:t>AVA_VAN.2-7</w:t>
      </w:r>
      <w:bookmarkEnd w:id="2030"/>
      <w:r>
        <w:tab/>
        <w:t xml:space="preserve">The evaluator </w:t>
      </w:r>
      <w:r>
        <w:rPr>
          <w:b/>
          <w:bCs/>
        </w:rPr>
        <w:t>shall produce</w:t>
      </w:r>
      <w:r>
        <w:t xml:space="preserve"> penetration test documentation for the tests based on the list of potential vulnerabilities in sufficient detail to enable the t</w:t>
      </w:r>
      <w:r>
        <w:t>ests to be repeatable. The test documentation shall include:</w:t>
      </w:r>
    </w:p>
    <w:p w14:paraId="56B3DF35" w14:textId="77777777" w:rsidR="00EC240E" w:rsidRDefault="000B01EF">
      <w:pPr>
        <w:pStyle w:val="workunit"/>
        <w:numPr>
          <w:ilvl w:val="0"/>
          <w:numId w:val="332"/>
        </w:numPr>
        <w:ind w:left="1944"/>
      </w:pPr>
      <w:r>
        <w:t>identification of the potential vulnerability the TOE is being tested for;</w:t>
      </w:r>
    </w:p>
    <w:p w14:paraId="4D86CADF" w14:textId="77777777" w:rsidR="00EC240E" w:rsidRDefault="000B01EF">
      <w:pPr>
        <w:pStyle w:val="workunit"/>
        <w:numPr>
          <w:ilvl w:val="0"/>
          <w:numId w:val="332"/>
        </w:numPr>
        <w:ind w:left="1944"/>
      </w:pPr>
      <w:r>
        <w:t>instructions to connect and setup all required test equipment as required to conduct the penetration test;</w:t>
      </w:r>
    </w:p>
    <w:p w14:paraId="4721A5F4" w14:textId="77777777" w:rsidR="00EC240E" w:rsidRDefault="000B01EF">
      <w:pPr>
        <w:pStyle w:val="workunit"/>
        <w:numPr>
          <w:ilvl w:val="0"/>
          <w:numId w:val="332"/>
        </w:numPr>
        <w:ind w:left="1944"/>
      </w:pPr>
      <w:r>
        <w:t xml:space="preserve">instructions </w:t>
      </w:r>
      <w:r>
        <w:t>to establish all penetration test prerequisite initial conditions;</w:t>
      </w:r>
    </w:p>
    <w:p w14:paraId="70E84C6B" w14:textId="77777777" w:rsidR="00EC240E" w:rsidRDefault="000B01EF">
      <w:pPr>
        <w:pStyle w:val="workunit"/>
        <w:numPr>
          <w:ilvl w:val="0"/>
          <w:numId w:val="332"/>
        </w:numPr>
        <w:ind w:left="1944"/>
      </w:pPr>
      <w:r>
        <w:t>instructions to stimulate the TSF;</w:t>
      </w:r>
    </w:p>
    <w:p w14:paraId="1AC8895A" w14:textId="77777777" w:rsidR="00EC240E" w:rsidRDefault="000B01EF">
      <w:pPr>
        <w:pStyle w:val="workunit"/>
        <w:numPr>
          <w:ilvl w:val="0"/>
          <w:numId w:val="332"/>
        </w:numPr>
        <w:ind w:left="1944"/>
      </w:pPr>
      <w:r>
        <w:t>instructions for observing the behaviour of the TSF;</w:t>
      </w:r>
    </w:p>
    <w:p w14:paraId="1A4A0B81" w14:textId="77777777" w:rsidR="00EC240E" w:rsidRDefault="000B01EF">
      <w:pPr>
        <w:pStyle w:val="workunit"/>
        <w:numPr>
          <w:ilvl w:val="0"/>
          <w:numId w:val="332"/>
        </w:numPr>
        <w:ind w:left="1944"/>
      </w:pPr>
      <w:r>
        <w:lastRenderedPageBreak/>
        <w:t>descriptions of all expected results and the necessary analysis to be performed on the observed behav</w:t>
      </w:r>
      <w:r>
        <w:t>iour for comparison against expected results;</w:t>
      </w:r>
    </w:p>
    <w:p w14:paraId="25A8041E" w14:textId="77777777" w:rsidR="00EC240E" w:rsidRDefault="000B01EF">
      <w:pPr>
        <w:pStyle w:val="workunit"/>
        <w:numPr>
          <w:ilvl w:val="0"/>
          <w:numId w:val="332"/>
        </w:numPr>
        <w:ind w:left="1944"/>
      </w:pPr>
      <w:r>
        <w:t>instructions to conclude the test and establish the necessary post-test state for the TOE.</w:t>
      </w:r>
    </w:p>
    <w:p w14:paraId="39B2CBD7" w14:textId="77777777" w:rsidR="00EC240E" w:rsidRDefault="000B01EF">
      <w:pPr>
        <w:pStyle w:val="FirstParagraph"/>
      </w:pPr>
      <w:r>
        <w:t>The evaluator prepares for penetration testing based on the list of potential vulnerabilities identified during the sea</w:t>
      </w:r>
      <w:r>
        <w:t>rch of the public domain and the analysis of the evaluation evidence.</w:t>
      </w:r>
    </w:p>
    <w:p w14:paraId="1B42C1E3" w14:textId="77777777" w:rsidR="00EC240E" w:rsidRDefault="000B01EF">
      <w:pPr>
        <w:pStyle w:val="BodyText"/>
      </w:pPr>
      <w:r>
        <w:t>The evaluator is not expected to determine the exploitability for potential vulnerabilities beyond those for which a Basic attack potential is required to effect an attack. However, as a</w:t>
      </w:r>
      <w:r>
        <w:t xml:space="preserve"> result of evaluation expertise, the evaluator may discover a potential vulnerability that is exploitable only by an attacker with greater than Basic attack potential. Such vulnerabilities are to be reported in the ETR as residual vulnerabilities.</w:t>
      </w:r>
    </w:p>
    <w:p w14:paraId="6B14DF94" w14:textId="77777777" w:rsidR="00EC240E" w:rsidRDefault="000B01EF">
      <w:pPr>
        <w:pStyle w:val="BodyText"/>
      </w:pPr>
      <w:r>
        <w:t xml:space="preserve">With an </w:t>
      </w:r>
      <w:r>
        <w:t>understanding of the potential vulnerability, the evaluator determines the most feasible way to test for the TOE’s susceptibility. Specifically, the evaluator considers:</w:t>
      </w:r>
    </w:p>
    <w:p w14:paraId="1AD220DC" w14:textId="77777777" w:rsidR="00EC240E" w:rsidRDefault="000B01EF">
      <w:pPr>
        <w:numPr>
          <w:ilvl w:val="0"/>
          <w:numId w:val="333"/>
        </w:numPr>
        <w:ind w:left="1944"/>
      </w:pPr>
      <w:r>
        <w:t>the TSFI or other TOE interface that will be used to stimulate the TSF and observe res</w:t>
      </w:r>
      <w:r>
        <w:t xml:space="preserve">ponses (It is possible that the evaluator will need to use an interface to the TOE other than the TSFI to demonstrate properties of the TSF such as those described in the security architecture description (as required by </w:t>
      </w:r>
      <w:hyperlink w:anchor="adv_arc">
        <w:r>
          <w:rPr>
            <w:rStyle w:val="Hyperlink"/>
          </w:rPr>
          <w:t>ADV_ARC</w:t>
        </w:r>
      </w:hyperlink>
      <w:r>
        <w:t>). It should the noted, that although these TOE interfaces provide a means of testing the TSF properties, they are not the subject of the test.);</w:t>
      </w:r>
    </w:p>
    <w:p w14:paraId="0A436793" w14:textId="77777777" w:rsidR="00EC240E" w:rsidRDefault="000B01EF">
      <w:pPr>
        <w:numPr>
          <w:ilvl w:val="0"/>
          <w:numId w:val="333"/>
        </w:numPr>
        <w:ind w:left="1944"/>
      </w:pPr>
      <w:r>
        <w:t>initial conditions that will need to exist for the test (i.e. any particular objects or subjects that will need to exist and security attributes they will need to have);</w:t>
      </w:r>
    </w:p>
    <w:p w14:paraId="56E92919" w14:textId="77777777" w:rsidR="00EC240E" w:rsidRDefault="000B01EF">
      <w:pPr>
        <w:numPr>
          <w:ilvl w:val="0"/>
          <w:numId w:val="333"/>
        </w:numPr>
        <w:ind w:left="1944"/>
      </w:pPr>
      <w:r>
        <w:t>special test equipment that will be required to either stimulate a TSFI or make observations of a TSFI (although it is unlikely that specialist equipment would be required to exploit a potential vulnerability assuming a Basic attack potential);</w:t>
      </w:r>
    </w:p>
    <w:p w14:paraId="49DA94D9" w14:textId="77777777" w:rsidR="00EC240E" w:rsidRDefault="000B01EF">
      <w:pPr>
        <w:numPr>
          <w:ilvl w:val="0"/>
          <w:numId w:val="333"/>
        </w:numPr>
        <w:ind w:left="1944"/>
      </w:pPr>
      <w:r>
        <w:t>whether the</w:t>
      </w:r>
      <w:r>
        <w:t>oretical analysis should replace physical testing, particularly relevant where the results of an initial test can be extrapolated to demonstrate that repeated attempts of an attack are likely to succeed after a given number of attempts.</w:t>
      </w:r>
    </w:p>
    <w:p w14:paraId="618D30D5" w14:textId="77777777" w:rsidR="00EC240E" w:rsidRDefault="000B01EF">
      <w:pPr>
        <w:pStyle w:val="FirstParagraph"/>
      </w:pPr>
      <w:r>
        <w:t xml:space="preserve">The evaluator will </w:t>
      </w:r>
      <w:r>
        <w:t>probably find it practical to carry out penetration testing using a series of test cases, where each test case will test for a specific potential vulnerability.</w:t>
      </w:r>
    </w:p>
    <w:p w14:paraId="009739B8" w14:textId="77777777" w:rsidR="00EC240E" w:rsidRDefault="000B01EF">
      <w:pPr>
        <w:pStyle w:val="BodyText"/>
      </w:pPr>
      <w:r>
        <w:t>The intent of specifying this level of detail in the test documentation is to allow another eva</w:t>
      </w:r>
      <w:r>
        <w:t>luator to repeat the tests and obtain an equivalent result.</w:t>
      </w:r>
    </w:p>
    <w:p w14:paraId="448DEF42" w14:textId="77777777" w:rsidR="00EC240E" w:rsidRDefault="000B01EF">
      <w:pPr>
        <w:pStyle w:val="workunit"/>
      </w:pPr>
      <w:bookmarkStart w:id="2031" w:name="ava_van.2-8"/>
      <w:r>
        <w:rPr>
          <w:bCs/>
          <w:sz w:val="18"/>
        </w:rPr>
        <w:t>AVA_VAN.2-8</w:t>
      </w:r>
      <w:bookmarkEnd w:id="2031"/>
      <w:r>
        <w:tab/>
        <w:t xml:space="preserve">The evaluator </w:t>
      </w:r>
      <w:r>
        <w:rPr>
          <w:b/>
          <w:bCs/>
        </w:rPr>
        <w:t>shall conduct</w:t>
      </w:r>
      <w:r>
        <w:t xml:space="preserve"> penetration testing.</w:t>
      </w:r>
    </w:p>
    <w:p w14:paraId="14207F49" w14:textId="77777777" w:rsidR="00EC240E" w:rsidRDefault="000B01EF">
      <w:pPr>
        <w:pStyle w:val="BodyText"/>
      </w:pPr>
      <w:r>
        <w:t xml:space="preserve">The evaluator uses the penetration test documentation resulting from work unit </w:t>
      </w:r>
      <w:hyperlink w:anchor="ava_van.2-6">
        <w:r>
          <w:rPr>
            <w:rStyle w:val="Hyperlink"/>
          </w:rPr>
          <w:t>AVA_VAN.2-6</w:t>
        </w:r>
      </w:hyperlink>
      <w:r>
        <w:t xml:space="preserve"> as a basis for executing penetration tests on the TOE, but this does not preclude the evaluator from performing additional ad hoc penetration tests. If required, the evaluator may devise ad hoc tests as a result of information learn</w:t>
      </w:r>
      <w:r>
        <w:t>t during penetration testing that, if performed by the evaluator, are to be recorded in the penetration test documentation. Such tests may be required to follow up unexpected results or observations, or to investigate potential vulnerabilities suggested to</w:t>
      </w:r>
      <w:r>
        <w:t xml:space="preserve"> the evaluator during the pre-planned testing.</w:t>
      </w:r>
    </w:p>
    <w:p w14:paraId="3DBFDD53" w14:textId="77777777" w:rsidR="00EC240E" w:rsidRDefault="000B01EF">
      <w:pPr>
        <w:pStyle w:val="BodyText"/>
      </w:pPr>
      <w:r>
        <w:lastRenderedPageBreak/>
        <w:t>Should penetration testing show that a hypothesised potential vulnerability does not exist, then the evaluator should determine whether or not the evaluator’s own analysis was incorrect, or if evaluation deliv</w:t>
      </w:r>
      <w:r>
        <w:t>erables are incorrect or incomplete.</w:t>
      </w:r>
    </w:p>
    <w:p w14:paraId="049A8FC6" w14:textId="77777777" w:rsidR="00EC240E" w:rsidRDefault="000B01EF">
      <w:pPr>
        <w:pStyle w:val="BodyText"/>
      </w:pPr>
      <w:r>
        <w:t xml:space="preserve">The evaluator is not expected to test for potential vulnerabilities (including those in the public domain) beyond those which required a Basic attack potential. In some cases, however, it will be necessary to carry out </w:t>
      </w:r>
      <w:r>
        <w:t>a test before the exploitability can be determined. Where, as a result of evaluation expertise, the evaluator discovers an exploitable vulnerability that is beyond basic attack potential, this is reported in the ETR as a residual vulnerability.</w:t>
      </w:r>
    </w:p>
    <w:p w14:paraId="388A5182" w14:textId="77777777" w:rsidR="00EC240E" w:rsidRDefault="000B01EF">
      <w:pPr>
        <w:pStyle w:val="workunit"/>
      </w:pPr>
      <w:bookmarkStart w:id="2032" w:name="ava_van.2-9"/>
      <w:r>
        <w:rPr>
          <w:bCs/>
          <w:sz w:val="18"/>
        </w:rPr>
        <w:t>AVA_VAN.2-9</w:t>
      </w:r>
      <w:bookmarkEnd w:id="2032"/>
      <w:r>
        <w:tab/>
        <w:t xml:space="preserve">The evaluator </w:t>
      </w:r>
      <w:r>
        <w:rPr>
          <w:b/>
          <w:bCs/>
        </w:rPr>
        <w:t>shall record</w:t>
      </w:r>
      <w:r>
        <w:t xml:space="preserve"> the actual results of the penetration tests.</w:t>
      </w:r>
    </w:p>
    <w:p w14:paraId="2D65B302" w14:textId="77777777" w:rsidR="00EC240E" w:rsidRDefault="000B01EF">
      <w:pPr>
        <w:pStyle w:val="BodyText"/>
      </w:pPr>
      <w:r>
        <w:t xml:space="preserve">While some specific details of the actual test results may be different from those expected (e.g. time and date fields in an audit record) the overall result should be identical. Any </w:t>
      </w:r>
      <w:r>
        <w:t>unexpected test results should be investigated. The impact on the evaluation should be stated and justified.</w:t>
      </w:r>
    </w:p>
    <w:p w14:paraId="319111D8" w14:textId="77777777" w:rsidR="00EC240E" w:rsidRDefault="000B01EF">
      <w:pPr>
        <w:pStyle w:val="workunit"/>
      </w:pPr>
      <w:bookmarkStart w:id="2033" w:name="ava_van.2-10"/>
      <w:r>
        <w:rPr>
          <w:bCs/>
          <w:sz w:val="18"/>
        </w:rPr>
        <w:t>AVA_VAN.2-10</w:t>
      </w:r>
      <w:bookmarkEnd w:id="2033"/>
      <w:r>
        <w:tab/>
        <w:t xml:space="preserve">The evaluator </w:t>
      </w:r>
      <w:r>
        <w:rPr>
          <w:b/>
          <w:bCs/>
        </w:rPr>
        <w:t>shall report</w:t>
      </w:r>
      <w:r>
        <w:t xml:space="preserve"> in the ETR the evaluator penetration testing effort, outlining the testing approach, configuration, depth a</w:t>
      </w:r>
      <w:r>
        <w:t>nd results.</w:t>
      </w:r>
    </w:p>
    <w:p w14:paraId="25665533" w14:textId="77777777" w:rsidR="00EC240E" w:rsidRDefault="000B01EF">
      <w:pPr>
        <w:pStyle w:val="BodyText"/>
      </w:pPr>
      <w:r>
        <w:t xml:space="preserve">The penetration testing information reported in the ETR allows the evaluator to convey the overall penetration testing approach and effort expended on this sub-activity. The intent of providing this information is to give a meaningful overview </w:t>
      </w:r>
      <w:r>
        <w:t>of the evaluator’s penetration testing effort. It is not intended that the information regarding penetration testing in the ETR be an exact reproduction of specific test steps or results of individual penetration tests. The intention is to provide enough d</w:t>
      </w:r>
      <w:r>
        <w:t>etail to allow other evaluators and evaluation authorities to gain some insight about the penetration testing approach chosen, amount of penetration testing performed, TOE test configurations, and the overall results of the penetration testing activity.</w:t>
      </w:r>
    </w:p>
    <w:p w14:paraId="61DF552D" w14:textId="77777777" w:rsidR="00EC240E" w:rsidRDefault="000B01EF">
      <w:pPr>
        <w:pStyle w:val="BodyText"/>
      </w:pPr>
      <w:r>
        <w:t>In</w:t>
      </w:r>
      <w:r>
        <w:t>formation that would typically be found in the ETR subclause regarding evaluator penetration testing efforts is:</w:t>
      </w:r>
    </w:p>
    <w:p w14:paraId="4FD37C68" w14:textId="77777777" w:rsidR="00EC240E" w:rsidRDefault="000B01EF">
      <w:pPr>
        <w:numPr>
          <w:ilvl w:val="0"/>
          <w:numId w:val="334"/>
        </w:numPr>
        <w:ind w:left="1944"/>
      </w:pPr>
      <w:r>
        <w:t>TOE test configurations. The particular configurations of the TOE that were penetration tested;</w:t>
      </w:r>
    </w:p>
    <w:p w14:paraId="7F58928B" w14:textId="77777777" w:rsidR="00EC240E" w:rsidRDefault="000B01EF">
      <w:pPr>
        <w:numPr>
          <w:ilvl w:val="0"/>
          <w:numId w:val="334"/>
        </w:numPr>
        <w:ind w:left="1944"/>
      </w:pPr>
      <w:r>
        <w:t>TSFI penetration tested. A brief listing of the</w:t>
      </w:r>
      <w:r>
        <w:t xml:space="preserve"> TSFI and other TOE interfaces that were the focus of the penetration testing;</w:t>
      </w:r>
    </w:p>
    <w:p w14:paraId="03FAECDD" w14:textId="77777777" w:rsidR="00EC240E" w:rsidRDefault="000B01EF">
      <w:pPr>
        <w:numPr>
          <w:ilvl w:val="0"/>
          <w:numId w:val="334"/>
        </w:numPr>
        <w:ind w:left="1944"/>
      </w:pPr>
      <w:r>
        <w:t>Verdict for the sub-activity. The overall judgement on the results of penetration testing.</w:t>
      </w:r>
    </w:p>
    <w:p w14:paraId="4C5D9242" w14:textId="77777777" w:rsidR="00EC240E" w:rsidRDefault="000B01EF">
      <w:pPr>
        <w:pStyle w:val="FirstParagraph"/>
      </w:pPr>
      <w:r>
        <w:t>This list is by no means exhaustive and is only intended to provide some context as to</w:t>
      </w:r>
      <w:r>
        <w:t xml:space="preserve"> the type of information that should be present in the ETR concerning the penetration testing the evaluator performed during the evaluation.</w:t>
      </w:r>
    </w:p>
    <w:p w14:paraId="3CC0BBC1" w14:textId="77777777" w:rsidR="00EC240E" w:rsidRDefault="000B01EF">
      <w:pPr>
        <w:pStyle w:val="workunit"/>
      </w:pPr>
      <w:bookmarkStart w:id="2034" w:name="ava_van.2-11"/>
      <w:r>
        <w:rPr>
          <w:bCs/>
          <w:sz w:val="18"/>
        </w:rPr>
        <w:t>AVA_VAN.2-11</w:t>
      </w:r>
      <w:bookmarkEnd w:id="2034"/>
      <w:r>
        <w:tab/>
        <w:t xml:space="preserve">The evaluator </w:t>
      </w:r>
      <w:r>
        <w:rPr>
          <w:b/>
          <w:bCs/>
        </w:rPr>
        <w:t>shall examine</w:t>
      </w:r>
      <w:r>
        <w:t xml:space="preserve"> the results of all penetration testing to determine that the TOE, in its o</w:t>
      </w:r>
      <w:r>
        <w:t>perational environment, is resistant to an attacker possessing a Basic attack potential.</w:t>
      </w:r>
    </w:p>
    <w:p w14:paraId="48EFA36B" w14:textId="77777777" w:rsidR="00EC240E" w:rsidRDefault="000B01EF">
      <w:pPr>
        <w:pStyle w:val="BodyText"/>
      </w:pPr>
      <w:r>
        <w:t>If the results reveal that the TOE, in its operational environment, has vulnerabilities exploitable by an attacker possessing less than an Enhanced-Basic attack potent</w:t>
      </w:r>
      <w:r>
        <w:t>ial, then this evaluator action fails.</w:t>
      </w:r>
    </w:p>
    <w:p w14:paraId="2C5D2494" w14:textId="77777777" w:rsidR="00EC240E" w:rsidRDefault="000B01EF">
      <w:pPr>
        <w:pStyle w:val="BodyText"/>
      </w:pPr>
      <w:r>
        <w:lastRenderedPageBreak/>
        <w:t>The guidance in B.2 should be used to determine the attack potential required to exploit a particular vulnerability and whether it can therefore be exploited in the intended environment. It may not be necessary for th</w:t>
      </w:r>
      <w:r>
        <w:t>e attack potential to be calculated in every instance, only if there is some doubt as to whether or not the vulnerability can be exploited by an attacker possessing an attack potential less than Enhanced-Basic.</w:t>
      </w:r>
    </w:p>
    <w:p w14:paraId="0C50FA0A" w14:textId="77777777" w:rsidR="00EC240E" w:rsidRDefault="000B01EF">
      <w:pPr>
        <w:pStyle w:val="workunit"/>
      </w:pPr>
      <w:bookmarkStart w:id="2035" w:name="ava_van.2-12"/>
      <w:r>
        <w:rPr>
          <w:bCs/>
          <w:sz w:val="18"/>
        </w:rPr>
        <w:t>AVA_VAN.2-12</w:t>
      </w:r>
      <w:bookmarkEnd w:id="2035"/>
      <w:r>
        <w:tab/>
        <w:t xml:space="preserve">The evaluator </w:t>
      </w:r>
      <w:r>
        <w:rPr>
          <w:b/>
          <w:bCs/>
        </w:rPr>
        <w:t>shall report</w:t>
      </w:r>
      <w:r>
        <w:t xml:space="preserve"> in th</w:t>
      </w:r>
      <w:r>
        <w:t>e ETR all exploitable vulnerabilities and residual vulnerabilities, detailing for each:</w:t>
      </w:r>
    </w:p>
    <w:p w14:paraId="199514EC" w14:textId="77777777" w:rsidR="00EC240E" w:rsidRDefault="000B01EF">
      <w:pPr>
        <w:pStyle w:val="workunit"/>
        <w:numPr>
          <w:ilvl w:val="0"/>
          <w:numId w:val="335"/>
        </w:numPr>
        <w:ind w:left="1944"/>
      </w:pPr>
      <w:r>
        <w:t>its source (e.g. evaluation methodology activity being undertaken when it was conceived, known to the evaluator, read in a publication);</w:t>
      </w:r>
    </w:p>
    <w:p w14:paraId="0750598F" w14:textId="77777777" w:rsidR="00EC240E" w:rsidRDefault="000B01EF">
      <w:pPr>
        <w:pStyle w:val="workunit"/>
        <w:numPr>
          <w:ilvl w:val="0"/>
          <w:numId w:val="335"/>
        </w:numPr>
        <w:ind w:left="1944"/>
      </w:pPr>
      <w:r>
        <w:t>the SFR(s) not met;</w:t>
      </w:r>
    </w:p>
    <w:p w14:paraId="308882CA" w14:textId="77777777" w:rsidR="00EC240E" w:rsidRDefault="000B01EF">
      <w:pPr>
        <w:pStyle w:val="workunit"/>
        <w:numPr>
          <w:ilvl w:val="0"/>
          <w:numId w:val="335"/>
        </w:numPr>
        <w:ind w:left="1944"/>
      </w:pPr>
      <w:r>
        <w:t>a descripti</w:t>
      </w:r>
      <w:r>
        <w:t>on;</w:t>
      </w:r>
    </w:p>
    <w:p w14:paraId="000E4FEF" w14:textId="77777777" w:rsidR="00EC240E" w:rsidRDefault="000B01EF">
      <w:pPr>
        <w:pStyle w:val="workunit"/>
        <w:numPr>
          <w:ilvl w:val="0"/>
          <w:numId w:val="335"/>
        </w:numPr>
        <w:ind w:left="1944"/>
      </w:pPr>
      <w:r>
        <w:t>whether it is exploitable in its operational environment or not (i.e. exploitable or residual);</w:t>
      </w:r>
    </w:p>
    <w:p w14:paraId="401D416A" w14:textId="77777777" w:rsidR="00EC240E" w:rsidRDefault="000B01EF">
      <w:pPr>
        <w:pStyle w:val="workunit"/>
        <w:numPr>
          <w:ilvl w:val="0"/>
          <w:numId w:val="335"/>
        </w:numPr>
        <w:ind w:left="1944"/>
      </w:pPr>
      <w:r>
        <w:t>the amount of time, level of expertise, level of knowledge of the TOE, level of opportunity and the equipment required to perform the identified vulnerabilities, and the corresponding values using Tables B.2 and B.3 of B.2.</w:t>
      </w:r>
    </w:p>
    <w:p w14:paraId="3D636530" w14:textId="77777777" w:rsidR="00EC240E" w:rsidRDefault="000B01EF">
      <w:pPr>
        <w:pStyle w:val="Heading3"/>
      </w:pPr>
      <w:bookmarkStart w:id="2036" w:name="ava_van.3"/>
      <w:bookmarkStart w:id="2037" w:name="_Toc132871421"/>
      <w:bookmarkEnd w:id="2028"/>
      <w:bookmarkEnd w:id="2014"/>
      <w:r>
        <w:t>Evaluation of subactivity (AVA_V</w:t>
      </w:r>
      <w:r>
        <w:t>AN.3)</w:t>
      </w:r>
      <w:bookmarkEnd w:id="2037"/>
    </w:p>
    <w:p w14:paraId="292DB636" w14:textId="77777777" w:rsidR="00EC240E" w:rsidRDefault="000B01EF">
      <w:pPr>
        <w:pStyle w:val="Heading4"/>
      </w:pPr>
      <w:bookmarkStart w:id="2038" w:name="objectives-95"/>
      <w:r>
        <w:t>Objectives</w:t>
      </w:r>
    </w:p>
    <w:p w14:paraId="59B3EBF0" w14:textId="77777777" w:rsidR="00EC240E" w:rsidRDefault="000B01EF">
      <w:pPr>
        <w:pStyle w:val="FirstParagraph"/>
      </w:pPr>
      <w:r>
        <w:t>The objective of this sub-activity is to determine whether the TOE, in its operational environment, has vulnerabilities exploitable by attackers possessing Enhanced-Basic attack potential.</w:t>
      </w:r>
    </w:p>
    <w:p w14:paraId="666F4A79" w14:textId="77777777" w:rsidR="00EC240E" w:rsidRDefault="000B01EF">
      <w:pPr>
        <w:pStyle w:val="Heading4"/>
      </w:pPr>
      <w:bookmarkStart w:id="2039" w:name="application-notes-40"/>
      <w:bookmarkEnd w:id="2038"/>
      <w:r>
        <w:t>Application notes</w:t>
      </w:r>
    </w:p>
    <w:p w14:paraId="56890090" w14:textId="77777777" w:rsidR="00EC240E" w:rsidRDefault="000B01EF">
      <w:pPr>
        <w:pStyle w:val="FirstParagraph"/>
      </w:pPr>
      <w:r>
        <w:t xml:space="preserve">During the conduct of evaluation activities the evaluator may also identify areas of concern. These are specific portions of the TOE evidence that the evaluator has some reservation about, although the evidence meets the requirements for the activity with </w:t>
      </w:r>
      <w:r>
        <w:t>which the evidence is associated. For example, a particular interface specification looks particularly complex, and therefore may be prone to error either in the development of the TOE or in the operation of the TOE. There is no potential vulnerability app</w:t>
      </w:r>
      <w:r>
        <w:t>arent at this stage, further investigation is required. This is beyond the bounds of encountered, as further investigation is required.</w:t>
      </w:r>
    </w:p>
    <w:p w14:paraId="60E770C6" w14:textId="77777777" w:rsidR="00EC240E" w:rsidRDefault="000B01EF">
      <w:pPr>
        <w:pStyle w:val="BodyText"/>
      </w:pPr>
      <w:r>
        <w:t>The focused approach to the identification of potential vulnerabilities is an analysis of the evidence with the aim of i</w:t>
      </w:r>
      <w:r>
        <w:t>dentifying any potential vulnerabilities evident through the contained information. It is an unstructured analysis, as the approach is not predetermined. Further guidance on focused vulnerability analysis can be found in B.1.4.2.2.</w:t>
      </w:r>
    </w:p>
    <w:p w14:paraId="29DE3B51" w14:textId="77777777" w:rsidR="00EC240E" w:rsidRDefault="000B01EF">
      <w:pPr>
        <w:pStyle w:val="Heading4"/>
      </w:pPr>
      <w:bookmarkStart w:id="2040" w:name="input-93"/>
      <w:bookmarkEnd w:id="2039"/>
      <w:r>
        <w:t>Input</w:t>
      </w:r>
    </w:p>
    <w:p w14:paraId="4D964EAB" w14:textId="77777777" w:rsidR="00EC240E" w:rsidRDefault="000B01EF">
      <w:pPr>
        <w:numPr>
          <w:ilvl w:val="0"/>
          <w:numId w:val="336"/>
        </w:numPr>
        <w:ind w:left="1944"/>
      </w:pPr>
      <w:r>
        <w:t>the ST;</w:t>
      </w:r>
    </w:p>
    <w:p w14:paraId="1A54D176" w14:textId="77777777" w:rsidR="00EC240E" w:rsidRDefault="000B01EF">
      <w:pPr>
        <w:numPr>
          <w:ilvl w:val="0"/>
          <w:numId w:val="336"/>
        </w:numPr>
        <w:ind w:left="1944"/>
      </w:pPr>
      <w:r>
        <w:t>the functi</w:t>
      </w:r>
      <w:r>
        <w:t>onal specification;</w:t>
      </w:r>
    </w:p>
    <w:p w14:paraId="42F45F74" w14:textId="77777777" w:rsidR="00EC240E" w:rsidRDefault="000B01EF">
      <w:pPr>
        <w:numPr>
          <w:ilvl w:val="0"/>
          <w:numId w:val="336"/>
        </w:numPr>
        <w:ind w:left="1944"/>
      </w:pPr>
      <w:r>
        <w:lastRenderedPageBreak/>
        <w:t>the TOE design;</w:t>
      </w:r>
    </w:p>
    <w:p w14:paraId="33FEB8D6" w14:textId="77777777" w:rsidR="00EC240E" w:rsidRDefault="000B01EF">
      <w:pPr>
        <w:numPr>
          <w:ilvl w:val="0"/>
          <w:numId w:val="336"/>
        </w:numPr>
        <w:ind w:left="1944"/>
      </w:pPr>
      <w:r>
        <w:t>the security architecture description;</w:t>
      </w:r>
    </w:p>
    <w:p w14:paraId="4E05BF76" w14:textId="77777777" w:rsidR="00EC240E" w:rsidRDefault="000B01EF">
      <w:pPr>
        <w:numPr>
          <w:ilvl w:val="0"/>
          <w:numId w:val="336"/>
        </w:numPr>
        <w:ind w:left="1944"/>
      </w:pPr>
      <w:r>
        <w:t>the implementation subset selected;</w:t>
      </w:r>
    </w:p>
    <w:p w14:paraId="4D8EE3EA" w14:textId="77777777" w:rsidR="00EC240E" w:rsidRDefault="000B01EF">
      <w:pPr>
        <w:numPr>
          <w:ilvl w:val="0"/>
          <w:numId w:val="336"/>
        </w:numPr>
        <w:ind w:left="1944"/>
      </w:pPr>
      <w:r>
        <w:t>the guidance documentation;</w:t>
      </w:r>
    </w:p>
    <w:p w14:paraId="7DCA5DDF" w14:textId="77777777" w:rsidR="00EC240E" w:rsidRDefault="000B01EF">
      <w:pPr>
        <w:numPr>
          <w:ilvl w:val="0"/>
          <w:numId w:val="336"/>
        </w:numPr>
        <w:ind w:left="1944"/>
      </w:pPr>
      <w:r>
        <w:t>the TOE suitable for testing;</w:t>
      </w:r>
    </w:p>
    <w:p w14:paraId="57803A5B" w14:textId="77777777" w:rsidR="00EC240E" w:rsidRDefault="000B01EF">
      <w:pPr>
        <w:numPr>
          <w:ilvl w:val="0"/>
          <w:numId w:val="336"/>
        </w:numPr>
        <w:ind w:left="1944"/>
      </w:pPr>
      <w:r>
        <w:t>information publicly available to support the identification of possible potential vuln</w:t>
      </w:r>
      <w:r>
        <w:t>erabilities;</w:t>
      </w:r>
    </w:p>
    <w:p w14:paraId="6D4BA91F" w14:textId="77777777" w:rsidR="00EC240E" w:rsidRDefault="000B01EF">
      <w:pPr>
        <w:numPr>
          <w:ilvl w:val="0"/>
          <w:numId w:val="336"/>
        </w:numPr>
        <w:ind w:left="1944"/>
      </w:pPr>
      <w:r>
        <w:t>the results of the testing of the basic design.</w:t>
      </w:r>
    </w:p>
    <w:p w14:paraId="0AA3F1F7" w14:textId="77777777" w:rsidR="00EC240E" w:rsidRDefault="000B01EF">
      <w:pPr>
        <w:pStyle w:val="FirstParagraph"/>
      </w:pPr>
      <w:r>
        <w:t>The remaining implicit evaluation evidence for this sub-activity depends on the components that have been included in the assurance package. The evidence provided for each component is to be used</w:t>
      </w:r>
      <w:r>
        <w:t xml:space="preserve"> as input in this sub-activity.</w:t>
      </w:r>
    </w:p>
    <w:p w14:paraId="4E865331" w14:textId="77777777" w:rsidR="00EC240E" w:rsidRDefault="000B01EF">
      <w:pPr>
        <w:pStyle w:val="BodyText"/>
      </w:pPr>
      <w:r>
        <w:t>Other input for this sub-activity is:</w:t>
      </w:r>
    </w:p>
    <w:p w14:paraId="12325D10" w14:textId="77777777" w:rsidR="00EC240E" w:rsidRDefault="000B01EF">
      <w:pPr>
        <w:pStyle w:val="Compact"/>
        <w:numPr>
          <w:ilvl w:val="0"/>
          <w:numId w:val="337"/>
        </w:numPr>
        <w:ind w:left="1944"/>
      </w:pPr>
      <w:r>
        <w:t>current information regarding public domain potential vulnerabilities and attacks (e.g. from an evaluation authority).</w:t>
      </w:r>
    </w:p>
    <w:p w14:paraId="3128F59F" w14:textId="77777777" w:rsidR="00EC240E" w:rsidRDefault="000B01EF">
      <w:pPr>
        <w:pStyle w:val="Heading4"/>
      </w:pPr>
      <w:bookmarkStart w:id="2041" w:name="ava_van.3.1e"/>
      <w:bookmarkEnd w:id="2040"/>
      <w:r>
        <w:t>Action AVA_VAN.3.1E</w:t>
      </w:r>
    </w:p>
    <w:p w14:paraId="0B63A131" w14:textId="77777777" w:rsidR="00EC240E" w:rsidRDefault="000B01EF">
      <w:pPr>
        <w:pStyle w:val="FirstParagraph"/>
      </w:pPr>
      <w:r>
        <w:t>The evaluator shall confirm that the informatio</w:t>
      </w:r>
      <w:r>
        <w:t>n provided meets all requirements for content and presentation of evidence.</w:t>
      </w:r>
    </w:p>
    <w:p w14:paraId="082B92C5" w14:textId="77777777" w:rsidR="00EC240E" w:rsidRDefault="000B01EF">
      <w:pPr>
        <w:pStyle w:val="content"/>
      </w:pPr>
      <w:bookmarkStart w:id="2042" w:name="ava_van.3.1c"/>
      <w:r>
        <w:rPr>
          <w:bCs/>
          <w:sz w:val="18"/>
        </w:rPr>
        <w:t>AVA_VAN.3.1C</w:t>
      </w:r>
      <w:bookmarkEnd w:id="2042"/>
      <w:r>
        <w:rPr>
          <w:b/>
          <w:i/>
        </w:rPr>
        <w:tab/>
        <w:t>The TOE shall be suitable for testing.</w:t>
      </w:r>
    </w:p>
    <w:p w14:paraId="0AAA4B5D" w14:textId="77777777" w:rsidR="00EC240E" w:rsidRDefault="000B01EF">
      <w:pPr>
        <w:pStyle w:val="workunit"/>
      </w:pPr>
      <w:bookmarkStart w:id="2043" w:name="ava_van.3-1"/>
      <w:r>
        <w:rPr>
          <w:bCs/>
          <w:sz w:val="18"/>
        </w:rPr>
        <w:t>AVA_VAN.3-1</w:t>
      </w:r>
      <w:bookmarkEnd w:id="2043"/>
      <w:r>
        <w:tab/>
        <w:t xml:space="preserve">The evaluator </w:t>
      </w:r>
      <w:r>
        <w:rPr>
          <w:b/>
          <w:bCs/>
        </w:rPr>
        <w:t>shall examine</w:t>
      </w:r>
      <w:r>
        <w:t xml:space="preserve"> the TOE to determine that the test configuration is consistent with the configuration un</w:t>
      </w:r>
      <w:r>
        <w:t>der evaluation as specified in the ST.</w:t>
      </w:r>
    </w:p>
    <w:p w14:paraId="4219E050" w14:textId="77777777" w:rsidR="00EC240E" w:rsidRDefault="000B01EF">
      <w:pPr>
        <w:pStyle w:val="BodyText"/>
      </w:pPr>
      <w:r>
        <w:t xml:space="preserve">The TOE provided by the developer and identified in the test plan should have the same unique reference as established by the </w:t>
      </w:r>
      <w:hyperlink w:anchor="alc_cmc">
        <w:r>
          <w:rPr>
            <w:rStyle w:val="Hyperlink"/>
          </w:rPr>
          <w:t>ALC_CMC</w:t>
        </w:r>
      </w:hyperlink>
      <w:r>
        <w:t xml:space="preserve"> sub-activities and i</w:t>
      </w:r>
      <w:r>
        <w:t>dentified in the ST introduction.</w:t>
      </w:r>
    </w:p>
    <w:p w14:paraId="75BF395F" w14:textId="77777777" w:rsidR="00EC240E" w:rsidRDefault="000B01EF">
      <w:pPr>
        <w:pStyle w:val="BodyText"/>
      </w:pPr>
      <w:r>
        <w:t xml:space="preserve">It is possible for the ST to specify more than one configuration for evaluation. The TOE may comprise a number of distinct hardware and software entities that need to be tested in accordance with the ST. The evaluator verifies that all test configurations </w:t>
      </w:r>
      <w:r>
        <w:t>are consistent with the ST.</w:t>
      </w:r>
    </w:p>
    <w:p w14:paraId="4408E952" w14:textId="77777777" w:rsidR="00EC240E" w:rsidRDefault="000B01EF">
      <w:pPr>
        <w:pStyle w:val="BodyText"/>
      </w:pPr>
      <w:r>
        <w:t>The evaluator should consider the security objectives for the operational environment described in the ST that may apply to the test environment and ensure they are met in the testing environment. There may be some objectives fo</w:t>
      </w:r>
      <w:r>
        <w:t>r the operational environment that do not apply to the test environment. For example, an objective about user clearances may not apply; however, an objective about a single point of connection to a network would apply.</w:t>
      </w:r>
    </w:p>
    <w:p w14:paraId="24EBD9B7" w14:textId="77777777" w:rsidR="00EC240E" w:rsidRDefault="000B01EF">
      <w:pPr>
        <w:pStyle w:val="BodyText"/>
      </w:pPr>
      <w:r>
        <w:t>If any test resources are used (e.g. </w:t>
      </w:r>
      <w:r>
        <w:t>meters, analysers) it will be the evaluator’s responsibility to ensure that these resources are calibrated correctly.</w:t>
      </w:r>
    </w:p>
    <w:p w14:paraId="070BFCAD" w14:textId="77777777" w:rsidR="00EC240E" w:rsidRDefault="000B01EF">
      <w:pPr>
        <w:pStyle w:val="workunit"/>
      </w:pPr>
      <w:bookmarkStart w:id="2044" w:name="ava_van.3-2"/>
      <w:r>
        <w:rPr>
          <w:bCs/>
          <w:sz w:val="18"/>
        </w:rPr>
        <w:t>AVA_VAN.3-2</w:t>
      </w:r>
      <w:bookmarkEnd w:id="2044"/>
      <w:r>
        <w:tab/>
        <w:t xml:space="preserve">The evaluator </w:t>
      </w:r>
      <w:r>
        <w:rPr>
          <w:b/>
          <w:bCs/>
        </w:rPr>
        <w:t>shall examine</w:t>
      </w:r>
      <w:r>
        <w:t xml:space="preserve"> the TOE to determine that it has been installed properly and is in a known state</w:t>
      </w:r>
    </w:p>
    <w:p w14:paraId="71E93F5A" w14:textId="77777777" w:rsidR="00EC240E" w:rsidRDefault="000B01EF">
      <w:pPr>
        <w:pStyle w:val="BodyText"/>
      </w:pPr>
      <w:r>
        <w:lastRenderedPageBreak/>
        <w:t>It is possible fo</w:t>
      </w:r>
      <w:r>
        <w:t xml:space="preserve">r the evaluator to determine the state of the TOE in a number of ways. For example, previous successful completion of the Evaluation of sub-activity </w:t>
      </w:r>
      <w:hyperlink w:anchor="agd_pre.1">
        <w:r>
          <w:rPr>
            <w:rStyle w:val="Hyperlink"/>
          </w:rPr>
          <w:t>AGD_PRE.1</w:t>
        </w:r>
      </w:hyperlink>
      <w:r>
        <w:t xml:space="preserve"> sub-activity will satisfy this w</w:t>
      </w:r>
      <w:r>
        <w:t>ork unit if the evaluator still has confidence that the TOE being used for testing was installed properly and is in a known state. If this is not the case, then the evaluator should follow the developer’s procedures to install and start up the TOE, using t</w:t>
      </w:r>
      <w:r>
        <w:t>he supplied guidance only.</w:t>
      </w:r>
    </w:p>
    <w:p w14:paraId="1C305CFA" w14:textId="77777777" w:rsidR="00EC240E" w:rsidRDefault="000B01EF">
      <w:pPr>
        <w:pStyle w:val="BodyText"/>
      </w:pPr>
      <w:r>
        <w:t xml:space="preserve">If the evaluator has to perform the installation procedures because the TOE is in an unknown state, this work unit when successfully completed can satisfy work unit </w:t>
      </w:r>
      <w:hyperlink w:anchor="agd_pre.1-3">
        <w:r>
          <w:rPr>
            <w:rStyle w:val="Hyperlink"/>
          </w:rPr>
          <w:t>AGD_PRE.1-3</w:t>
        </w:r>
      </w:hyperlink>
      <w:r>
        <w:t>.</w:t>
      </w:r>
    </w:p>
    <w:p w14:paraId="066BB146" w14:textId="77777777" w:rsidR="00EC240E" w:rsidRDefault="000B01EF">
      <w:pPr>
        <w:pStyle w:val="Heading4"/>
      </w:pPr>
      <w:bookmarkStart w:id="2045" w:name="ava_van.3.2e"/>
      <w:bookmarkEnd w:id="2041"/>
      <w:r>
        <w:t>Action AVA_VAN.3.2E</w:t>
      </w:r>
    </w:p>
    <w:p w14:paraId="6C7C84B9" w14:textId="77777777" w:rsidR="00EC240E" w:rsidRDefault="000B01EF">
      <w:pPr>
        <w:pStyle w:val="FirstParagraph"/>
      </w:pPr>
      <w:r>
        <w:t xml:space="preserve">The evaluator </w:t>
      </w:r>
      <w:r>
        <w:rPr>
          <w:b/>
          <w:bCs/>
        </w:rPr>
        <w:t>shall perform</w:t>
      </w:r>
      <w:r>
        <w:t xml:space="preserve"> </w:t>
      </w:r>
      <w:r>
        <w:t>a search of public domain sources to identify potential vulnerabilities in the TOE the components in the list of third party components, and specific IT products in the environment that the TOE depends on.</w:t>
      </w:r>
    </w:p>
    <w:p w14:paraId="7FFC932E" w14:textId="77777777" w:rsidR="00EC240E" w:rsidRDefault="000B01EF">
      <w:pPr>
        <w:pStyle w:val="workunit"/>
      </w:pPr>
      <w:bookmarkStart w:id="2046" w:name="ava_van.3-3"/>
      <w:r>
        <w:rPr>
          <w:bCs/>
          <w:sz w:val="18"/>
        </w:rPr>
        <w:t>AVA_VAN.3-3</w:t>
      </w:r>
      <w:bookmarkEnd w:id="2046"/>
      <w:r>
        <w:tab/>
        <w:t xml:space="preserve">The evaluator </w:t>
      </w:r>
      <w:r>
        <w:rPr>
          <w:b/>
          <w:bCs/>
        </w:rPr>
        <w:t>shall examine</w:t>
      </w:r>
      <w:r>
        <w:t xml:space="preserve"> sources of</w:t>
      </w:r>
      <w:r>
        <w:t xml:space="preserve"> information publicly available to identify potential vulnerabilities in the TOE.</w:t>
      </w:r>
    </w:p>
    <w:p w14:paraId="17A75428" w14:textId="77777777" w:rsidR="00EC240E" w:rsidRDefault="000B01EF">
      <w:pPr>
        <w:pStyle w:val="BodyText"/>
      </w:pPr>
      <w:r>
        <w:t>The evaluator examines the sources of information publicly available to support the identification of possible potential vulnerabilities in the TOE. There are many sources of</w:t>
      </w:r>
      <w:r>
        <w:t xml:space="preserve"> publicly available information which the evaluator should consider using items such as those available on the world wide web, including:</w:t>
      </w:r>
    </w:p>
    <w:p w14:paraId="09545388" w14:textId="77777777" w:rsidR="00EC240E" w:rsidRDefault="000B01EF">
      <w:pPr>
        <w:numPr>
          <w:ilvl w:val="0"/>
          <w:numId w:val="338"/>
        </w:numPr>
        <w:ind w:left="1944"/>
      </w:pPr>
      <w:r>
        <w:t>specialist publications (magazines, books);</w:t>
      </w:r>
    </w:p>
    <w:p w14:paraId="03154973" w14:textId="77777777" w:rsidR="00EC240E" w:rsidRDefault="000B01EF">
      <w:pPr>
        <w:numPr>
          <w:ilvl w:val="0"/>
          <w:numId w:val="338"/>
        </w:numPr>
        <w:ind w:left="1944"/>
      </w:pPr>
      <w:r>
        <w:t>research papers;</w:t>
      </w:r>
    </w:p>
    <w:p w14:paraId="62AF675D" w14:textId="77777777" w:rsidR="00EC240E" w:rsidRDefault="000B01EF">
      <w:pPr>
        <w:numPr>
          <w:ilvl w:val="0"/>
          <w:numId w:val="338"/>
        </w:numPr>
        <w:ind w:left="1944"/>
      </w:pPr>
      <w:r>
        <w:t>conference proceedings.</w:t>
      </w:r>
    </w:p>
    <w:p w14:paraId="7E1D4987" w14:textId="77777777" w:rsidR="00EC240E" w:rsidRDefault="000B01EF">
      <w:pPr>
        <w:pStyle w:val="FirstParagraph"/>
      </w:pPr>
      <w:r>
        <w:t>The evaluator should not constrai</w:t>
      </w:r>
      <w:r>
        <w:t>n their consideration of publicly available information to the above but should consider any other relevant information available.</w:t>
      </w:r>
    </w:p>
    <w:p w14:paraId="449AC2B8" w14:textId="77777777" w:rsidR="00EC240E" w:rsidRDefault="000B01EF">
      <w:pPr>
        <w:pStyle w:val="BodyText"/>
      </w:pPr>
      <w:r>
        <w:t>While examining the evidence provided the evaluator will use the information in the public domain to further search for poten</w:t>
      </w:r>
      <w:r>
        <w:t>tial vulnerabilities. Where the evaluators have identified areas of concern, the evaluator should consider information publicly available that relate to those areas of concern.</w:t>
      </w:r>
    </w:p>
    <w:p w14:paraId="002CDE4C" w14:textId="77777777" w:rsidR="00EC240E" w:rsidRDefault="000B01EF">
      <w:pPr>
        <w:pStyle w:val="BodyText"/>
      </w:pPr>
      <w:r>
        <w:t>The availability of information that may be readily available to an attacker th</w:t>
      </w:r>
      <w:r>
        <w:t>at helps to identify and facilitate attacks may substantially enhance the attack potential of a given attacker. The accessibility of vulnerability information and sophisticated attack tools on the Internet makes it more likely that this information will be</w:t>
      </w:r>
      <w:r>
        <w:t xml:space="preserve"> used in attempts to identify potential vulnerabilities in the TOE and exploit them. Modern search tools make such information easily available to the evaluator, and the determination of resistance to published potential vulnerabilities and well-known gene</w:t>
      </w:r>
      <w:r>
        <w:t>ric attacks can be achieved in a cost-effective manner.</w:t>
      </w:r>
    </w:p>
    <w:p w14:paraId="5458A7BB" w14:textId="77777777" w:rsidR="00EC240E" w:rsidRDefault="000B01EF">
      <w:pPr>
        <w:pStyle w:val="BodyText"/>
      </w:pPr>
      <w:r>
        <w:t>The search of the information publicly available should be focused on those sources that refer to the technologies used in the development of the product from which the TOE is derived. The extensivene</w:t>
      </w:r>
      <w:r>
        <w:t xml:space="preserve">ss of this search should consider the following factors: TOE type, evaluator experience in this TOE type, expected attack potential and the level of </w:t>
      </w:r>
      <w:hyperlink w:anchor="adv">
        <w:r>
          <w:rPr>
            <w:rStyle w:val="Hyperlink"/>
          </w:rPr>
          <w:t>ADV</w:t>
        </w:r>
      </w:hyperlink>
      <w:r>
        <w:t xml:space="preserve"> evidence available.</w:t>
      </w:r>
    </w:p>
    <w:p w14:paraId="68278B85" w14:textId="77777777" w:rsidR="00EC240E" w:rsidRDefault="000B01EF">
      <w:pPr>
        <w:pStyle w:val="BodyText"/>
      </w:pPr>
      <w:r>
        <w:lastRenderedPageBreak/>
        <w:t>The identification proce</w:t>
      </w:r>
      <w:r>
        <w:t>ss is iterative, where the identification of one potential vulnerability may lead to identifying another area of concern that requires further investigation.</w:t>
      </w:r>
    </w:p>
    <w:p w14:paraId="50206CB2" w14:textId="77777777" w:rsidR="00EC240E" w:rsidRDefault="000B01EF">
      <w:pPr>
        <w:pStyle w:val="BodyText"/>
      </w:pPr>
      <w:r>
        <w:t>The evaluator will report what actions were taken to identify potential vulnerabilities in the evi</w:t>
      </w:r>
      <w:r>
        <w:t>dence. However, in this type of search, the evaluator may not be able to describe the steps in identifying potential vulnerabilities before the outset of the examination, as the approach may evolve as a result of findings during the search.</w:t>
      </w:r>
    </w:p>
    <w:p w14:paraId="06F6BA6A" w14:textId="77777777" w:rsidR="00EC240E" w:rsidRDefault="000B01EF">
      <w:pPr>
        <w:pStyle w:val="BodyText"/>
      </w:pPr>
      <w:r>
        <w:t>The evaluator w</w:t>
      </w:r>
      <w:r>
        <w:t>ill report the evidence examined in completing the search for potential vulnerabilities. This selection of evidence may be derived from those areas of concern identified by the evaluator, linked to the evidence the attacker is assumed to be able to obtain,</w:t>
      </w:r>
      <w:r>
        <w:t xml:space="preserve"> or according to another rationale provided by the evaluator.</w:t>
      </w:r>
    </w:p>
    <w:p w14:paraId="425A2E81" w14:textId="77777777" w:rsidR="00EC240E" w:rsidRDefault="000B01EF">
      <w:pPr>
        <w:pStyle w:val="Heading4"/>
      </w:pPr>
      <w:bookmarkStart w:id="2047" w:name="ava_van.3.3e"/>
      <w:bookmarkEnd w:id="2045"/>
      <w:r>
        <w:t>Action AVA_VAN.3.3E</w:t>
      </w:r>
    </w:p>
    <w:p w14:paraId="18B6D4F8" w14:textId="77777777" w:rsidR="00EC240E" w:rsidRDefault="000B01EF">
      <w:pPr>
        <w:pStyle w:val="FirstParagraph"/>
      </w:pPr>
      <w:r>
        <w:t xml:space="preserve">The evaluator </w:t>
      </w:r>
      <w:r>
        <w:rPr>
          <w:b/>
          <w:bCs/>
        </w:rPr>
        <w:t>shall perform</w:t>
      </w:r>
      <w:r>
        <w:t xml:space="preserve"> an independent, focused vulnerability analysis of the TOE using the guidance documentation, functional specification, TOE design, security archite</w:t>
      </w:r>
      <w:r>
        <w:t>cture description and implementation representation to identify potential vulnerabilities in the TOE.</w:t>
      </w:r>
    </w:p>
    <w:p w14:paraId="3914FA39" w14:textId="77777777" w:rsidR="00EC240E" w:rsidRDefault="000B01EF">
      <w:pPr>
        <w:pStyle w:val="workunit"/>
      </w:pPr>
      <w:bookmarkStart w:id="2048" w:name="ava_van.3-4"/>
      <w:r>
        <w:rPr>
          <w:bCs/>
          <w:sz w:val="18"/>
        </w:rPr>
        <w:t>AVA_VAN.3-4</w:t>
      </w:r>
      <w:bookmarkEnd w:id="2048"/>
      <w:r>
        <w:tab/>
        <w:t xml:space="preserve">The evaluator </w:t>
      </w:r>
      <w:r>
        <w:rPr>
          <w:b/>
          <w:bCs/>
        </w:rPr>
        <w:t>shall conduct</w:t>
      </w:r>
      <w:r>
        <w:t xml:space="preserve"> a focused search of ST, guidance documentation, functional specification, TOE design, security architecture descri</w:t>
      </w:r>
      <w:r>
        <w:t>ption and implementation representation to identify possible potential vulnerabilities in the TOE.</w:t>
      </w:r>
    </w:p>
    <w:p w14:paraId="74D02529" w14:textId="77777777" w:rsidR="00EC240E" w:rsidRDefault="000B01EF">
      <w:pPr>
        <w:pStyle w:val="BodyText"/>
      </w:pPr>
      <w:r>
        <w:t>A flaw hypothesis methodology needs to be used whereby specifications and development and guidance evidence are analysed and then potential vulnerabilities i</w:t>
      </w:r>
      <w:r>
        <w:t>n the TOE are hypothesised, or speculated.</w:t>
      </w:r>
    </w:p>
    <w:p w14:paraId="702E8888" w14:textId="77777777" w:rsidR="00EC240E" w:rsidRDefault="000B01EF">
      <w:pPr>
        <w:pStyle w:val="BodyText"/>
      </w:pPr>
      <w:r>
        <w:t xml:space="preserve">The evaluator uses the knowledge of the TOE design and operation gained from the TOE deliverables to conduct a flaw hypothesis to identify potential flaws in the development of the TOE and potential errors in the </w:t>
      </w:r>
      <w:r>
        <w:t>specified method of operation of the TOE.</w:t>
      </w:r>
    </w:p>
    <w:p w14:paraId="4438C650" w14:textId="77777777" w:rsidR="00EC240E" w:rsidRDefault="000B01EF">
      <w:pPr>
        <w:pStyle w:val="BodyText"/>
      </w:pPr>
      <w:r>
        <w:t>The security architecture description provides the developer vulnerability analysis, as it documents how the TSF protects itself from interference from untrusted subjects and prevents the bypass of security enforce</w:t>
      </w:r>
      <w:r>
        <w:t xml:space="preserve">ment functionality. Therefore, the evaluator should build upon the understanding of the TSF protection gained from the analysis of this evidence and then develop this in the knowledge gained from other development </w:t>
      </w:r>
      <w:hyperlink w:anchor="adv">
        <w:r>
          <w:rPr>
            <w:rStyle w:val="Hyperlink"/>
          </w:rPr>
          <w:t>ADV</w:t>
        </w:r>
      </w:hyperlink>
      <w:r>
        <w:t xml:space="preserve"> evidence.</w:t>
      </w:r>
    </w:p>
    <w:p w14:paraId="511CBD1C" w14:textId="77777777" w:rsidR="00EC240E" w:rsidRDefault="000B01EF">
      <w:pPr>
        <w:pStyle w:val="BodyText"/>
      </w:pPr>
      <w:r>
        <w:t>The approach taken is directed by areas of concern identified during examination of the evidence during the conduct of evaluation activities and ensuring a representative sample of the development and guidance evidence provi</w:t>
      </w:r>
      <w:r>
        <w:t>ded for the evaluation is searched.</w:t>
      </w:r>
    </w:p>
    <w:p w14:paraId="568FB10A" w14:textId="77777777" w:rsidR="00EC240E" w:rsidRDefault="000B01EF">
      <w:pPr>
        <w:pStyle w:val="BodyText"/>
      </w:pPr>
      <w:r>
        <w:t>For guidance on sampling see Annex A. This guidance should be considered when selecting the subset, giving reasons for:</w:t>
      </w:r>
    </w:p>
    <w:p w14:paraId="6187AC9D" w14:textId="77777777" w:rsidR="00EC240E" w:rsidRDefault="000B01EF">
      <w:pPr>
        <w:numPr>
          <w:ilvl w:val="0"/>
          <w:numId w:val="339"/>
        </w:numPr>
        <w:ind w:left="1944"/>
      </w:pPr>
      <w:r>
        <w:t>the approach used in selection;</w:t>
      </w:r>
    </w:p>
    <w:p w14:paraId="2CF5F707" w14:textId="77777777" w:rsidR="00EC240E" w:rsidRDefault="000B01EF">
      <w:pPr>
        <w:numPr>
          <w:ilvl w:val="0"/>
          <w:numId w:val="339"/>
        </w:numPr>
        <w:ind w:left="1944"/>
      </w:pPr>
      <w:r>
        <w:t>qualification that the evidence to be examined supports that approach.</w:t>
      </w:r>
    </w:p>
    <w:p w14:paraId="731281E9" w14:textId="77777777" w:rsidR="00EC240E" w:rsidRDefault="000B01EF">
      <w:pPr>
        <w:pStyle w:val="FirstParagraph"/>
      </w:pPr>
      <w:r>
        <w:lastRenderedPageBreak/>
        <w:t>The areas of concern may relate t</w:t>
      </w:r>
      <w:r>
        <w:t>o the sufficiency of specific protection features detailed in the security architecture description.</w:t>
      </w:r>
    </w:p>
    <w:p w14:paraId="280EB498" w14:textId="77777777" w:rsidR="00EC240E" w:rsidRDefault="000B01EF">
      <w:pPr>
        <w:pStyle w:val="BodyText"/>
      </w:pPr>
      <w:r>
        <w:t>The evidence to be considered during the vulnerability analysis may be linked to the evidence the attacker is assumed to be able to obtain. For example, th</w:t>
      </w:r>
      <w:r>
        <w:t>e developer may protect the TOE design and implementation representations, so the only information assumed to be available to an attacker is the functional specification and guidance (publicly available). So, although the objectives for assurance in the TO</w:t>
      </w:r>
      <w:r>
        <w:t>E ensure the TOE design and implementation representation requirements are met, these design representations may only be searched to further investigate areas of concerns.</w:t>
      </w:r>
    </w:p>
    <w:p w14:paraId="5732E2E4" w14:textId="77777777" w:rsidR="00EC240E" w:rsidRDefault="000B01EF">
      <w:pPr>
        <w:pStyle w:val="BodyText"/>
      </w:pPr>
      <w:r>
        <w:t>On the other hand, if the source is publicly available it would be reasonable to ass</w:t>
      </w:r>
      <w:r>
        <w:t>ume that the attacker has access to the source and can use this in attempts to attack the TOE. Therefore, the source should be considered in the focused examination approach.</w:t>
      </w:r>
    </w:p>
    <w:p w14:paraId="56371D18" w14:textId="77777777" w:rsidR="00EC240E" w:rsidRDefault="000B01EF">
      <w:pPr>
        <w:pStyle w:val="BodyText"/>
      </w:pPr>
      <w:r>
        <w:t>The following indicates examples for the selection of the subset of evidence to b</w:t>
      </w:r>
      <w:r>
        <w:t>e considered:</w:t>
      </w:r>
    </w:p>
    <w:p w14:paraId="1B63FA83" w14:textId="77777777" w:rsidR="00EC240E" w:rsidRDefault="000B01EF">
      <w:pPr>
        <w:numPr>
          <w:ilvl w:val="0"/>
          <w:numId w:val="340"/>
        </w:numPr>
        <w:ind w:left="1944"/>
      </w:pPr>
      <w:r>
        <w:t>For an evaluation where all levels of design abstraction from functional specification to implementation representation are provided, examination of information in the functional specification and the implementation representation may be sele</w:t>
      </w:r>
      <w:r>
        <w:t>cted, as the functional specification provides detail of interfaces available to an attacker, and the implementation representation incorporates the design decisions made at all other design abstractions. Therefore, the TOE design information will be consi</w:t>
      </w:r>
      <w:r>
        <w:t>dered as part of the implementation representation.</w:t>
      </w:r>
    </w:p>
    <w:p w14:paraId="658E306E" w14:textId="77777777" w:rsidR="00EC240E" w:rsidRDefault="000B01EF">
      <w:pPr>
        <w:numPr>
          <w:ilvl w:val="0"/>
          <w:numId w:val="340"/>
        </w:numPr>
        <w:ind w:left="1944"/>
      </w:pPr>
      <w:r>
        <w:t>Examination of a particular subset of information in each of the design representations provided for the evaluation.</w:t>
      </w:r>
    </w:p>
    <w:p w14:paraId="1AE4D8AF" w14:textId="77777777" w:rsidR="00EC240E" w:rsidRDefault="000B01EF">
      <w:pPr>
        <w:numPr>
          <w:ilvl w:val="0"/>
          <w:numId w:val="340"/>
        </w:numPr>
        <w:ind w:left="1944"/>
      </w:pPr>
      <w:r>
        <w:t>Coverage of particular SFRs through each of the design representations provided for the</w:t>
      </w:r>
      <w:r>
        <w:t xml:space="preserve"> evaluation.</w:t>
      </w:r>
    </w:p>
    <w:p w14:paraId="58597A8E" w14:textId="77777777" w:rsidR="00EC240E" w:rsidRDefault="000B01EF">
      <w:pPr>
        <w:numPr>
          <w:ilvl w:val="0"/>
          <w:numId w:val="340"/>
        </w:numPr>
        <w:ind w:left="1944"/>
      </w:pPr>
      <w:r>
        <w:t>Examination of each of the design representations provided for the evaluation, considering different SFRs within each design representations.</w:t>
      </w:r>
    </w:p>
    <w:p w14:paraId="7BBF7046" w14:textId="77777777" w:rsidR="00EC240E" w:rsidRDefault="000B01EF">
      <w:pPr>
        <w:numPr>
          <w:ilvl w:val="0"/>
          <w:numId w:val="340"/>
        </w:numPr>
        <w:ind w:left="1944"/>
      </w:pPr>
      <w:r>
        <w:t>Examination of aspects of the evidence provided for the evaluation relating to current potential vuln</w:t>
      </w:r>
      <w:r>
        <w:t>erability information the evaluator has received (e.g. from a scheme).</w:t>
      </w:r>
    </w:p>
    <w:p w14:paraId="7A4333B3" w14:textId="77777777" w:rsidR="00EC240E" w:rsidRDefault="000B01EF">
      <w:pPr>
        <w:pStyle w:val="FirstParagraph"/>
      </w:pPr>
      <w:r>
        <w:t>This approach to identification of potential vulnerabilities is to take an ordered and planned approach; applying a system to the examination. The evaluator is to describe the method to</w:t>
      </w:r>
      <w:r>
        <w:t xml:space="preserve"> be used in terms of what evidence will be considered, the information within the evidence that is to be examined, the manner in which this information is to be considered and the hypothesis that is to be created.</w:t>
      </w:r>
    </w:p>
    <w:p w14:paraId="7F23470B" w14:textId="77777777" w:rsidR="00EC240E" w:rsidRDefault="000B01EF">
      <w:pPr>
        <w:pStyle w:val="BodyText"/>
      </w:pPr>
      <w:r>
        <w:t>The following provide some examples that a hypothesis may take:</w:t>
      </w:r>
    </w:p>
    <w:p w14:paraId="07697C4B" w14:textId="77777777" w:rsidR="00EC240E" w:rsidRDefault="000B01EF">
      <w:pPr>
        <w:numPr>
          <w:ilvl w:val="0"/>
          <w:numId w:val="341"/>
        </w:numPr>
        <w:ind w:left="1944"/>
      </w:pPr>
      <w:r>
        <w:t>consideration of malformed input for interfaces available to an attacker at the external interfaces;</w:t>
      </w:r>
    </w:p>
    <w:p w14:paraId="74D1F022" w14:textId="77777777" w:rsidR="00EC240E" w:rsidRDefault="000B01EF">
      <w:pPr>
        <w:numPr>
          <w:ilvl w:val="0"/>
          <w:numId w:val="341"/>
        </w:numPr>
        <w:ind w:left="1944"/>
      </w:pPr>
      <w:r>
        <w:t>examination of a key security mechanism cited in the security architecture description, suc</w:t>
      </w:r>
      <w:r>
        <w:t>h as process separation, hypothesising internal buffer overflows that may lead to degradation of separation;</w:t>
      </w:r>
    </w:p>
    <w:p w14:paraId="34F62C9B" w14:textId="77777777" w:rsidR="00EC240E" w:rsidRDefault="000B01EF">
      <w:pPr>
        <w:numPr>
          <w:ilvl w:val="0"/>
          <w:numId w:val="341"/>
        </w:numPr>
        <w:ind w:left="1944"/>
      </w:pPr>
      <w:r>
        <w:lastRenderedPageBreak/>
        <w:t>search to identify any objects created in the TOE implementation representation that are then not fully controlled by the TSF, and can be used by a</w:t>
      </w:r>
      <w:r>
        <w:t>n attacker to undermine SFRs.</w:t>
      </w:r>
    </w:p>
    <w:p w14:paraId="631A11A5" w14:textId="77777777" w:rsidR="00EC240E" w:rsidRDefault="000B01EF">
      <w:pPr>
        <w:pStyle w:val="FirstParagraph"/>
      </w:pPr>
      <w:r>
        <w:t>For example, the evaluator may identify that interfaces are a potential area of weakness in the TOE and specify an approach to the search that “all interface specifications provided in the functional specification and TOE desi</w:t>
      </w:r>
      <w:r>
        <w:t>gn will be searched to hypothesise potential vulnerabilities” and go on to explain the methods used in the hypothesis.</w:t>
      </w:r>
    </w:p>
    <w:p w14:paraId="7A23D0E3" w14:textId="77777777" w:rsidR="00EC240E" w:rsidRDefault="000B01EF">
      <w:pPr>
        <w:pStyle w:val="BodyText"/>
      </w:pPr>
      <w:r>
        <w:t xml:space="preserve">The identification process is iterative, where the identification of one potential vulnerability may lead to identifying another area of </w:t>
      </w:r>
      <w:r>
        <w:t>concern that requires further investigation.</w:t>
      </w:r>
    </w:p>
    <w:p w14:paraId="4B118E86" w14:textId="77777777" w:rsidR="00EC240E" w:rsidRDefault="000B01EF">
      <w:pPr>
        <w:pStyle w:val="BodyText"/>
      </w:pPr>
      <w:r>
        <w:t>The evaluator will report what actions were taken to identify potential vulnerabilities in the evidence. However, in this type of search, the evaluator may not be able to describe the steps in identifying potent</w:t>
      </w:r>
      <w:r>
        <w:t>ial vulnerabilities before the outset of the examination, as the approach may evolve as a result of findings during the search.</w:t>
      </w:r>
    </w:p>
    <w:p w14:paraId="7B958078" w14:textId="77777777" w:rsidR="00EC240E" w:rsidRDefault="000B01EF">
      <w:pPr>
        <w:pStyle w:val="BodyText"/>
      </w:pPr>
      <w:r>
        <w:t>The evaluator will report the evidence examine in completing the search for potential vulnerabilities. This selection of evidenc</w:t>
      </w:r>
      <w:r>
        <w:t>e may be derived from those areas of concern identified by the evaluator, linked to the evidence the attacker is assumed to be able to obtain, or according to another rationale provided by the evaluator.</w:t>
      </w:r>
    </w:p>
    <w:p w14:paraId="316E7AF9" w14:textId="77777777" w:rsidR="00EC240E" w:rsidRDefault="000B01EF">
      <w:pPr>
        <w:pStyle w:val="BodyText"/>
      </w:pPr>
      <w:r>
        <w:t>Subject to the SFRs the TOE is to meet in the operat</w:t>
      </w:r>
      <w:r>
        <w:t>ional environment, the evaluator’s independent vulnerability analysis should consider generic potential vulnerabilities under each of the following headings:</w:t>
      </w:r>
    </w:p>
    <w:p w14:paraId="76707433" w14:textId="77777777" w:rsidR="00EC240E" w:rsidRDefault="000B01EF">
      <w:pPr>
        <w:numPr>
          <w:ilvl w:val="0"/>
          <w:numId w:val="342"/>
        </w:numPr>
        <w:ind w:left="1944"/>
      </w:pPr>
      <w:r>
        <w:t>generic potential vulnerabilities relevant for the type of TOE being evaluated, as may be supplied</w:t>
      </w:r>
      <w:r>
        <w:t xml:space="preserve"> by the evaluation authority;</w:t>
      </w:r>
    </w:p>
    <w:p w14:paraId="5326CF3F" w14:textId="77777777" w:rsidR="00EC240E" w:rsidRDefault="000B01EF">
      <w:pPr>
        <w:numPr>
          <w:ilvl w:val="0"/>
          <w:numId w:val="342"/>
        </w:numPr>
        <w:ind w:left="1944"/>
      </w:pPr>
      <w:r>
        <w:t>bypassing;</w:t>
      </w:r>
    </w:p>
    <w:p w14:paraId="12E99482" w14:textId="77777777" w:rsidR="00EC240E" w:rsidRDefault="000B01EF">
      <w:pPr>
        <w:numPr>
          <w:ilvl w:val="0"/>
          <w:numId w:val="342"/>
        </w:numPr>
        <w:ind w:left="1944"/>
      </w:pPr>
      <w:r>
        <w:t>tampering;</w:t>
      </w:r>
    </w:p>
    <w:p w14:paraId="25F2F2EE" w14:textId="77777777" w:rsidR="00EC240E" w:rsidRDefault="000B01EF">
      <w:pPr>
        <w:numPr>
          <w:ilvl w:val="0"/>
          <w:numId w:val="342"/>
        </w:numPr>
        <w:ind w:left="1944"/>
      </w:pPr>
      <w:r>
        <w:t>direct attacks;</w:t>
      </w:r>
    </w:p>
    <w:p w14:paraId="745E54AC" w14:textId="77777777" w:rsidR="00EC240E" w:rsidRDefault="000B01EF">
      <w:pPr>
        <w:numPr>
          <w:ilvl w:val="0"/>
          <w:numId w:val="342"/>
        </w:numPr>
        <w:ind w:left="1944"/>
      </w:pPr>
      <w:r>
        <w:t>monitoring;</w:t>
      </w:r>
    </w:p>
    <w:p w14:paraId="61E33DDF" w14:textId="77777777" w:rsidR="00EC240E" w:rsidRDefault="000B01EF">
      <w:pPr>
        <w:numPr>
          <w:ilvl w:val="0"/>
          <w:numId w:val="342"/>
        </w:numPr>
        <w:ind w:left="1944"/>
      </w:pPr>
      <w:r>
        <w:t>misuse.</w:t>
      </w:r>
    </w:p>
    <w:p w14:paraId="65C989B9" w14:textId="77777777" w:rsidR="00EC240E" w:rsidRDefault="000B01EF">
      <w:pPr>
        <w:pStyle w:val="FirstParagraph"/>
      </w:pPr>
      <w:r>
        <w:t>Items b) to f) are explained in greater detail in Annex B.</w:t>
      </w:r>
    </w:p>
    <w:p w14:paraId="7FB565C1" w14:textId="77777777" w:rsidR="00EC240E" w:rsidRDefault="000B01EF">
      <w:pPr>
        <w:pStyle w:val="BodyText"/>
      </w:pPr>
      <w:r>
        <w:t>The security architecture description should be considered in light of each of the above generic potential vulnerabilities. Each potential vulnerability should be considered to search for possible ways in which to defeat the TSF protection and undermine th</w:t>
      </w:r>
      <w:r>
        <w:t>e TSF.</w:t>
      </w:r>
    </w:p>
    <w:p w14:paraId="6D0D9E5D" w14:textId="77777777" w:rsidR="00EC240E" w:rsidRDefault="000B01EF">
      <w:pPr>
        <w:pStyle w:val="workunit"/>
      </w:pPr>
      <w:bookmarkStart w:id="2049" w:name="ava_van.3-5"/>
      <w:r>
        <w:rPr>
          <w:bCs/>
          <w:sz w:val="18"/>
        </w:rPr>
        <w:t>AVA_VAN.3-5</w:t>
      </w:r>
      <w:bookmarkEnd w:id="2049"/>
      <w:r>
        <w:tab/>
        <w:t xml:space="preserve">The evaluator </w:t>
      </w:r>
      <w:r>
        <w:rPr>
          <w:b/>
          <w:bCs/>
        </w:rPr>
        <w:t>shall record</w:t>
      </w:r>
      <w:r>
        <w:t xml:space="preserve"> in the ETR the identified potential vulnerabilities that are candidates for testing and applicable to the TOE in its operational environment.</w:t>
      </w:r>
    </w:p>
    <w:p w14:paraId="3E813C5D" w14:textId="77777777" w:rsidR="00EC240E" w:rsidRDefault="000B01EF">
      <w:pPr>
        <w:pStyle w:val="BodyText"/>
      </w:pPr>
      <w:r>
        <w:lastRenderedPageBreak/>
        <w:t xml:space="preserve">It may be identified that no further consideration of the potential </w:t>
      </w:r>
      <w:r>
        <w:t>vulnerability is required if for example the evaluator identifies that measures in the operational environment, either IT or non-IT, prevent exploitation of the potential vulnerability in that operational environment. For instance, restricting physical acc</w:t>
      </w:r>
      <w:r>
        <w:t>ess to the TOE to authorized users only may effectively render a potential vulnerability to tampering unexploitable.</w:t>
      </w:r>
    </w:p>
    <w:p w14:paraId="7EF588E2" w14:textId="77777777" w:rsidR="00EC240E" w:rsidRDefault="000B01EF">
      <w:pPr>
        <w:pStyle w:val="BodyText"/>
      </w:pPr>
      <w:r>
        <w:t>The evaluator records any reasons for exclusion of potential vulnerabilities from further consideration if the evaluator determines that th</w:t>
      </w:r>
      <w:r>
        <w:t>e potential vulnerability is not applicable in the operational environment. Otherwise, the evaluator records the potential vulnerability for further consideration.</w:t>
      </w:r>
    </w:p>
    <w:p w14:paraId="2C9142C9" w14:textId="77777777" w:rsidR="00EC240E" w:rsidRDefault="000B01EF">
      <w:pPr>
        <w:pStyle w:val="BodyText"/>
      </w:pPr>
      <w:r>
        <w:t>A list of potential vulnerabilities applicable to the TOE in its operational environment, wh</w:t>
      </w:r>
      <w:r>
        <w:t>ich can be used as an input into penetration testing activities, shall be reported in the ETR by the evaluators.</w:t>
      </w:r>
    </w:p>
    <w:p w14:paraId="5BBBD616" w14:textId="77777777" w:rsidR="00EC240E" w:rsidRDefault="000B01EF">
      <w:pPr>
        <w:pStyle w:val="Heading4"/>
      </w:pPr>
      <w:bookmarkStart w:id="2050" w:name="ava_van.3.4e"/>
      <w:bookmarkEnd w:id="2047"/>
      <w:r>
        <w:t>Action AVA_VAN.3.4E</w:t>
      </w:r>
    </w:p>
    <w:p w14:paraId="5010E541" w14:textId="77777777" w:rsidR="00EC240E" w:rsidRDefault="000B01EF">
      <w:pPr>
        <w:pStyle w:val="FirstParagraph"/>
      </w:pPr>
      <w:r>
        <w:t xml:space="preserve">The evaluator </w:t>
      </w:r>
      <w:r>
        <w:rPr>
          <w:b/>
          <w:bCs/>
        </w:rPr>
        <w:t>shall conduct</w:t>
      </w:r>
      <w:r>
        <w:t xml:space="preserve"> penetration testing, based on the identified potential vulnerabilities, to determine that the T</w:t>
      </w:r>
      <w:r>
        <w:t>OE is resistant to attacks performed by an attacker possessing Enhanced-Basic attack potential.</w:t>
      </w:r>
    </w:p>
    <w:p w14:paraId="3337D198" w14:textId="77777777" w:rsidR="00EC240E" w:rsidRDefault="000B01EF">
      <w:pPr>
        <w:pStyle w:val="workunit"/>
      </w:pPr>
      <w:bookmarkStart w:id="2051" w:name="ava_van.3-6"/>
      <w:r>
        <w:rPr>
          <w:bCs/>
          <w:sz w:val="18"/>
        </w:rPr>
        <w:t>AVA_VAN.3-6</w:t>
      </w:r>
      <w:bookmarkEnd w:id="2051"/>
      <w:r>
        <w:tab/>
        <w:t xml:space="preserve">The evaluator </w:t>
      </w:r>
      <w:r>
        <w:rPr>
          <w:b/>
          <w:bCs/>
        </w:rPr>
        <w:t>shall devise</w:t>
      </w:r>
      <w:r>
        <w:t xml:space="preserve"> penetration tests, based on the independent search for potential vulnerabilities.</w:t>
      </w:r>
    </w:p>
    <w:p w14:paraId="7F708C08" w14:textId="77777777" w:rsidR="00EC240E" w:rsidRDefault="000B01EF">
      <w:pPr>
        <w:pStyle w:val="BodyText"/>
      </w:pPr>
      <w:r>
        <w:t xml:space="preserve">The evaluator prepares for penetration </w:t>
      </w:r>
      <w:r>
        <w:t>testing as necessary to determine the susceptibility of the TOE, in its operational environment, to the potential vulnerabilities identified during the search of the sources of information publicly available. Any current information provided to the evaluat</w:t>
      </w:r>
      <w:r>
        <w:t>or by a third party (e.g. evaluation authority) regarding known potential vulnerabilities will be considered by the evaluator, together with any encountered potential vulnerabilities resulting from the performance of other evaluation activities.</w:t>
      </w:r>
    </w:p>
    <w:p w14:paraId="1BB90A9E" w14:textId="77777777" w:rsidR="00EC240E" w:rsidRDefault="000B01EF">
      <w:pPr>
        <w:pStyle w:val="BodyText"/>
      </w:pPr>
      <w:r>
        <w:t>The evalua</w:t>
      </w:r>
      <w:r>
        <w:t xml:space="preserve">tor is reminded that, as for considering the security architecture description in the search for vulnerabilities (as detailed in </w:t>
      </w:r>
      <w:hyperlink w:anchor="ava_van.3-4">
        <w:r>
          <w:rPr>
            <w:rStyle w:val="Hyperlink"/>
          </w:rPr>
          <w:t>AVA_VAN.3-4</w:t>
        </w:r>
      </w:hyperlink>
      <w:r>
        <w:t>), testing should be performed to confirm the arc</w:t>
      </w:r>
      <w:r>
        <w:t xml:space="preserve">hitectural properties. If requirements from </w:t>
      </w:r>
      <w:hyperlink w:anchor="ate_dpt">
        <w:r>
          <w:rPr>
            <w:rStyle w:val="Hyperlink"/>
          </w:rPr>
          <w:t>ATE_DPT</w:t>
        </w:r>
      </w:hyperlink>
      <w:r>
        <w:t xml:space="preserve"> are included in the SARs, the developer testing evidence will include testing performed to confirm the correct implementation of any specifi</w:t>
      </w:r>
      <w:r>
        <w:t>c mechanisms detailed in the security architecture description. However, the developer testing will not necessarily include testing of all aspects of the architectural properties that protect the TSF, as much of this testing will be negative testing in nat</w:t>
      </w:r>
      <w:r>
        <w:t>ure, attempting to disprove the properties. In developing the strategy for penetration testing, the evaluator will ensure that all aspects of the security architecture description are tested, either in functional testing (as considered in Clause 14) or eva</w:t>
      </w:r>
      <w:r>
        <w:t>luator penetration testing.</w:t>
      </w:r>
    </w:p>
    <w:p w14:paraId="24D8FEAE" w14:textId="77777777" w:rsidR="00EC240E" w:rsidRDefault="000B01EF">
      <w:pPr>
        <w:pStyle w:val="BodyText"/>
      </w:pPr>
      <w:r>
        <w:t>It will probably be practical to carry out penetration test using a series of test cases, where each test case will test for a specific potential vulnerability.</w:t>
      </w:r>
    </w:p>
    <w:p w14:paraId="33AF244A" w14:textId="77777777" w:rsidR="00EC240E" w:rsidRDefault="000B01EF">
      <w:pPr>
        <w:pStyle w:val="BodyText"/>
      </w:pPr>
      <w:r>
        <w:lastRenderedPageBreak/>
        <w:t>The evaluator is not expected to test for potential vulnerabilities</w:t>
      </w:r>
      <w:r>
        <w:t xml:space="preserve"> (including those in the public domain) beyond those which required an Enhanced-Basic attack potential. In some cases, however, it will be necessary to carry out a test before the exploitability can be determined. Where, as a result of evaluation expertise</w:t>
      </w:r>
      <w:r>
        <w:t>, the evaluator discovers an exploitable vulnerability that is beyond Enhanced-Basic attack potential, this is reported in the ETR as a residual vulnerability.</w:t>
      </w:r>
    </w:p>
    <w:p w14:paraId="611004DF" w14:textId="77777777" w:rsidR="00EC240E" w:rsidRDefault="000B01EF">
      <w:pPr>
        <w:pStyle w:val="BodyText"/>
      </w:pPr>
      <w:r>
        <w:t xml:space="preserve">Guidance on determining the necessary attack potential to exploit a potential vulnerability can </w:t>
      </w:r>
      <w:r>
        <w:t>be found in B.2.</w:t>
      </w:r>
    </w:p>
    <w:p w14:paraId="3E97BE9F" w14:textId="77777777" w:rsidR="00EC240E" w:rsidRDefault="000B01EF">
      <w:pPr>
        <w:pStyle w:val="BodyText"/>
      </w:pPr>
      <w:r>
        <w:t xml:space="preserve">Potential vulnerabilities hypothesised as exploitable only by attackers possessing Moderate or High attack potential do not result in a failure of this evaluator action. Where analysis supports the hypothesis, these need not be considered </w:t>
      </w:r>
      <w:r>
        <w:t>further as an input to penetration testing. However, such vulnerabilities are reported in the ETR as residual vulnerabilities.</w:t>
      </w:r>
    </w:p>
    <w:p w14:paraId="5E78AAE8" w14:textId="77777777" w:rsidR="00EC240E" w:rsidRDefault="000B01EF">
      <w:pPr>
        <w:pStyle w:val="BodyText"/>
      </w:pPr>
      <w:r>
        <w:t>Potential vulnerabilities hypothesised as exploitable by an attacker possessing a Basic or Enhanced-Basic attack potential and re</w:t>
      </w:r>
      <w:r>
        <w:t>sulting in a violation of the security objectives should be the highest priority potential vulnerabilities comprising the list used to direct penetration testing against the TOE.</w:t>
      </w:r>
    </w:p>
    <w:p w14:paraId="56417B9E" w14:textId="77777777" w:rsidR="00EC240E" w:rsidRDefault="000B01EF">
      <w:pPr>
        <w:pStyle w:val="workunit"/>
      </w:pPr>
      <w:bookmarkStart w:id="2052" w:name="ava_van.3-7"/>
      <w:r>
        <w:rPr>
          <w:bCs/>
          <w:sz w:val="18"/>
        </w:rPr>
        <w:t>AVA_VAN.3-7</w:t>
      </w:r>
      <w:bookmarkEnd w:id="2052"/>
      <w:r>
        <w:tab/>
        <w:t xml:space="preserve">The evaluator </w:t>
      </w:r>
      <w:r>
        <w:rPr>
          <w:b/>
          <w:bCs/>
        </w:rPr>
        <w:t>shall produce</w:t>
      </w:r>
      <w:r>
        <w:t xml:space="preserve"> penetration test documentation for th</w:t>
      </w:r>
      <w:r>
        <w:t>e tests based on the list of potential vulnerabilities in sufficient detail to enable the tests to be repeatable. The test documentation shall include:</w:t>
      </w:r>
    </w:p>
    <w:p w14:paraId="29304779" w14:textId="77777777" w:rsidR="00EC240E" w:rsidRDefault="000B01EF">
      <w:pPr>
        <w:numPr>
          <w:ilvl w:val="0"/>
          <w:numId w:val="343"/>
        </w:numPr>
        <w:ind w:left="1944"/>
      </w:pPr>
      <w:r>
        <w:t>identification of the potential vulnerability the TOE is being tested for;</w:t>
      </w:r>
    </w:p>
    <w:p w14:paraId="3C32B616" w14:textId="77777777" w:rsidR="00EC240E" w:rsidRDefault="000B01EF">
      <w:pPr>
        <w:numPr>
          <w:ilvl w:val="0"/>
          <w:numId w:val="343"/>
        </w:numPr>
        <w:ind w:left="1944"/>
      </w:pPr>
      <w:r>
        <w:t>instructions to connect and setup all required test equipment as required to conduct the penetration test;</w:t>
      </w:r>
    </w:p>
    <w:p w14:paraId="00804EA0" w14:textId="77777777" w:rsidR="00EC240E" w:rsidRDefault="000B01EF">
      <w:pPr>
        <w:numPr>
          <w:ilvl w:val="0"/>
          <w:numId w:val="343"/>
        </w:numPr>
        <w:ind w:left="1944"/>
      </w:pPr>
      <w:r>
        <w:t>instructions to establish all penetration test prerequisite initial condit</w:t>
      </w:r>
      <w:r>
        <w:t>ions;</w:t>
      </w:r>
    </w:p>
    <w:p w14:paraId="5555016D" w14:textId="77777777" w:rsidR="00EC240E" w:rsidRDefault="000B01EF">
      <w:pPr>
        <w:numPr>
          <w:ilvl w:val="0"/>
          <w:numId w:val="343"/>
        </w:numPr>
        <w:ind w:left="1944"/>
      </w:pPr>
      <w:r>
        <w:t>instructions to stimulate the TSF;</w:t>
      </w:r>
    </w:p>
    <w:p w14:paraId="3924A05F" w14:textId="77777777" w:rsidR="00EC240E" w:rsidRDefault="000B01EF">
      <w:pPr>
        <w:numPr>
          <w:ilvl w:val="0"/>
          <w:numId w:val="343"/>
        </w:numPr>
        <w:ind w:left="1944"/>
      </w:pPr>
      <w:r>
        <w:t>instructions for observing the behaviour of the TSF;</w:t>
      </w:r>
    </w:p>
    <w:p w14:paraId="4D291F6C" w14:textId="77777777" w:rsidR="00EC240E" w:rsidRDefault="000B01EF">
      <w:pPr>
        <w:numPr>
          <w:ilvl w:val="0"/>
          <w:numId w:val="343"/>
        </w:numPr>
        <w:ind w:left="1944"/>
      </w:pPr>
      <w:r>
        <w:t>descriptions of all expected results and the necessary analysis to be performed on the observed behaviour for comparison against expected results;</w:t>
      </w:r>
    </w:p>
    <w:p w14:paraId="3DA753F1" w14:textId="77777777" w:rsidR="00EC240E" w:rsidRDefault="000B01EF">
      <w:pPr>
        <w:numPr>
          <w:ilvl w:val="0"/>
          <w:numId w:val="343"/>
        </w:numPr>
        <w:ind w:left="1944"/>
      </w:pPr>
      <w:r>
        <w:t>instructions to conclude the test and establish the necessary post-test state for the TOE.</w:t>
      </w:r>
    </w:p>
    <w:p w14:paraId="574C18FE" w14:textId="77777777" w:rsidR="00EC240E" w:rsidRDefault="000B01EF">
      <w:pPr>
        <w:pStyle w:val="FirstParagraph"/>
      </w:pPr>
      <w:r>
        <w:t>The evaluator prepares for penetration testing based on the list of potential vulnerabilities identified during the search of the public domain and the analysis of t</w:t>
      </w:r>
      <w:r>
        <w:t>he evaluation evidence.</w:t>
      </w:r>
    </w:p>
    <w:p w14:paraId="1D67BD50" w14:textId="77777777" w:rsidR="00EC240E" w:rsidRDefault="000B01EF">
      <w:pPr>
        <w:pStyle w:val="BodyText"/>
      </w:pPr>
      <w:r>
        <w:t>The evaluator is not expected to determine the exploitability for potential vulnerabilities beyond those for which an Enhanced-Basic attack potential is required to effect an attack. However, as a result of evaluation expertise, the</w:t>
      </w:r>
      <w:r>
        <w:t xml:space="preserve"> evaluator may discover a potential vulnerability that is exploitable only by an attacker with greater than Enhanced-Basic attack potential. Such vulnerabilities are to be reported in the ETR as residual vulnerabilities.</w:t>
      </w:r>
    </w:p>
    <w:p w14:paraId="2FD67543" w14:textId="77777777" w:rsidR="00EC240E" w:rsidRDefault="000B01EF">
      <w:pPr>
        <w:pStyle w:val="BodyText"/>
      </w:pPr>
      <w:r>
        <w:lastRenderedPageBreak/>
        <w:t>With an understanding of the potent</w:t>
      </w:r>
      <w:r>
        <w:t>ial vulnerability, the evaluator determines the most feasible way to test for the TOE’s susceptibility. Specifically, the evaluator considers:</w:t>
      </w:r>
    </w:p>
    <w:p w14:paraId="515D64F4" w14:textId="77777777" w:rsidR="00EC240E" w:rsidRDefault="000B01EF">
      <w:pPr>
        <w:numPr>
          <w:ilvl w:val="0"/>
          <w:numId w:val="344"/>
        </w:numPr>
        <w:ind w:left="1944"/>
      </w:pPr>
      <w:r>
        <w:t>the TSFI or other TOE interface that will be used to stimulate the TSF and observe responses (It is possible that</w:t>
      </w:r>
      <w:r>
        <w:t xml:space="preserve"> the evaluator will need to use an interface to the TOE other than the TSFI to demonstrate properties of the TSF such as those described in the security architecture description (as required by </w:t>
      </w:r>
      <w:hyperlink w:anchor="adv_arc">
        <w:r>
          <w:rPr>
            <w:rStyle w:val="Hyperlink"/>
          </w:rPr>
          <w:t>ADV_ARC</w:t>
        </w:r>
      </w:hyperlink>
      <w:r>
        <w:t>). It should the noted, that although these TOE interfaces provide a means of testing the TSF properties, they are not the subject of the test.);</w:t>
      </w:r>
    </w:p>
    <w:p w14:paraId="06F6C7C6" w14:textId="77777777" w:rsidR="00EC240E" w:rsidRDefault="000B01EF">
      <w:pPr>
        <w:numPr>
          <w:ilvl w:val="0"/>
          <w:numId w:val="344"/>
        </w:numPr>
        <w:ind w:left="1944"/>
      </w:pPr>
      <w:r>
        <w:t>initial conditions that will need to exist for the test (i.e. any particular objects or subjects that</w:t>
      </w:r>
      <w:r>
        <w:t xml:space="preserve"> will need to exist and security attributes they will need to have);</w:t>
      </w:r>
    </w:p>
    <w:p w14:paraId="445AB652" w14:textId="77777777" w:rsidR="00EC240E" w:rsidRDefault="000B01EF">
      <w:pPr>
        <w:numPr>
          <w:ilvl w:val="0"/>
          <w:numId w:val="344"/>
        </w:numPr>
        <w:ind w:left="1944"/>
      </w:pPr>
      <w:r>
        <w:t>special test equipment that will be required to either stimulate a TSFI or make observations of a TSFI (although it is unlikely that specialist equipment would be required to exploit a po</w:t>
      </w:r>
      <w:r>
        <w:t>tential vulnerability assuming an Enhanced-Basic attack potential);</w:t>
      </w:r>
    </w:p>
    <w:p w14:paraId="671134E3" w14:textId="77777777" w:rsidR="00EC240E" w:rsidRDefault="000B01EF">
      <w:pPr>
        <w:numPr>
          <w:ilvl w:val="0"/>
          <w:numId w:val="344"/>
        </w:numPr>
        <w:ind w:left="1944"/>
      </w:pPr>
      <w:r>
        <w:t>whether theoretical analysis should replace physical testing, particularly relevant where the results of an initial test can be extrapolated to demonstrate that repeated attempts of an att</w:t>
      </w:r>
      <w:r>
        <w:t>ack are likely to succeed after a given number of attempts.</w:t>
      </w:r>
    </w:p>
    <w:p w14:paraId="1A26E526" w14:textId="77777777" w:rsidR="00EC240E" w:rsidRDefault="000B01EF">
      <w:pPr>
        <w:pStyle w:val="FirstParagraph"/>
      </w:pPr>
      <w:r>
        <w:t>The evaluator will probably find it practical to carry out penetration testing using a series of test cases, where each test case will test for a specific potential vulnerability.</w:t>
      </w:r>
    </w:p>
    <w:p w14:paraId="61319FDF" w14:textId="77777777" w:rsidR="00EC240E" w:rsidRDefault="000B01EF">
      <w:pPr>
        <w:pStyle w:val="BodyText"/>
      </w:pPr>
      <w:r>
        <w:t>The intent of sp</w:t>
      </w:r>
      <w:r>
        <w:t>ecifying this level of detail in the test documentation is to allow another evaluator to repeat the tests and obtain an equivalent result.</w:t>
      </w:r>
    </w:p>
    <w:p w14:paraId="47CF0946" w14:textId="77777777" w:rsidR="00EC240E" w:rsidRDefault="000B01EF">
      <w:pPr>
        <w:pStyle w:val="workunit"/>
      </w:pPr>
      <w:bookmarkStart w:id="2053" w:name="ava_van.3-8"/>
      <w:r>
        <w:rPr>
          <w:bCs/>
          <w:sz w:val="18"/>
        </w:rPr>
        <w:t>AVA_VAN.3-8</w:t>
      </w:r>
      <w:bookmarkEnd w:id="2053"/>
      <w:r>
        <w:tab/>
        <w:t xml:space="preserve">The evaluator </w:t>
      </w:r>
      <w:r>
        <w:rPr>
          <w:b/>
          <w:bCs/>
        </w:rPr>
        <w:t>shall conduct</w:t>
      </w:r>
      <w:r>
        <w:t xml:space="preserve"> penetration testing.</w:t>
      </w:r>
    </w:p>
    <w:p w14:paraId="6CA3A568" w14:textId="77777777" w:rsidR="00EC240E" w:rsidRDefault="000B01EF">
      <w:pPr>
        <w:pStyle w:val="BodyText"/>
      </w:pPr>
      <w:r>
        <w:t>The evaluator uses the penetration test documentation re</w:t>
      </w:r>
      <w:r>
        <w:t xml:space="preserve">sulting from work unit </w:t>
      </w:r>
      <w:hyperlink w:anchor="ava_van.3-6">
        <w:r>
          <w:rPr>
            <w:rStyle w:val="Hyperlink"/>
          </w:rPr>
          <w:t>AVA_VAN.3-6</w:t>
        </w:r>
      </w:hyperlink>
      <w:r>
        <w:t xml:space="preserve"> as a basis for executing penetration tests on the TOE, but this does not preclude the evaluator from performing additional ad hoc penetration tests. If re</w:t>
      </w:r>
      <w:r>
        <w:t>quired, the evaluator may devise ad hoc tests as a result of information learnt during penetration testing that, if performed by the evaluator, are to be recorded in the penetration test documentation. Such tests may be required to follow up unexpected res</w:t>
      </w:r>
      <w:r>
        <w:t>ults or observations, or to investigate potential vulnerabilities suggested to the evaluator during the pre-planned testing.</w:t>
      </w:r>
    </w:p>
    <w:p w14:paraId="5D0D84F6" w14:textId="77777777" w:rsidR="00EC240E" w:rsidRDefault="000B01EF">
      <w:pPr>
        <w:pStyle w:val="BodyText"/>
      </w:pPr>
      <w:r>
        <w:t>Should penetration testing show that a hypothesised potential vulnerability does not exist, then the evaluator should determine whe</w:t>
      </w:r>
      <w:r>
        <w:t>ther or not the evaluator’s own analysis was incorrect, or if evaluation deliverables are incorrect or incomplete.</w:t>
      </w:r>
    </w:p>
    <w:p w14:paraId="6AB2A6B5" w14:textId="77777777" w:rsidR="00EC240E" w:rsidRDefault="000B01EF">
      <w:pPr>
        <w:pStyle w:val="BodyText"/>
      </w:pPr>
      <w:r>
        <w:t>The evaluator is not expected to test for potential vulnerabilities (including those in the public domain) beyond those which required an Enh</w:t>
      </w:r>
      <w:r>
        <w:t>anced-Basic attack potential. In some cases, however, it will be necessary to carry out a test before the exploitability can be determined. Where, as a result of evaluation expertise, the evaluator discovers an exploitable vulnerability that is beyond Enha</w:t>
      </w:r>
      <w:r>
        <w:t>nced-Basic attack potential, this is reported in the ETR as a residual vulnerability.</w:t>
      </w:r>
    </w:p>
    <w:p w14:paraId="62B269AF" w14:textId="77777777" w:rsidR="00EC240E" w:rsidRDefault="000B01EF">
      <w:pPr>
        <w:pStyle w:val="workunit"/>
      </w:pPr>
      <w:bookmarkStart w:id="2054" w:name="ava_van.3-9"/>
      <w:r>
        <w:rPr>
          <w:bCs/>
          <w:sz w:val="18"/>
        </w:rPr>
        <w:t>AVA_VAN.3-9</w:t>
      </w:r>
      <w:bookmarkEnd w:id="2054"/>
      <w:r>
        <w:tab/>
        <w:t xml:space="preserve">The evaluator </w:t>
      </w:r>
      <w:r>
        <w:rPr>
          <w:b/>
          <w:bCs/>
        </w:rPr>
        <w:t>shall record</w:t>
      </w:r>
      <w:r>
        <w:t xml:space="preserve"> the actual results of the penetration tests.</w:t>
      </w:r>
    </w:p>
    <w:p w14:paraId="718D490B" w14:textId="77777777" w:rsidR="00EC240E" w:rsidRDefault="000B01EF">
      <w:pPr>
        <w:pStyle w:val="BodyText"/>
      </w:pPr>
      <w:r>
        <w:lastRenderedPageBreak/>
        <w:t>While some specific details of the actual test results may be different from those exp</w:t>
      </w:r>
      <w:r>
        <w:t>ected (e.g. time and date fields in an audit record) the overall result should be identical. Any unexpected test results should be investigated. The impact on the evaluation should be stated and justified.</w:t>
      </w:r>
    </w:p>
    <w:p w14:paraId="54382F78" w14:textId="77777777" w:rsidR="00EC240E" w:rsidRDefault="000B01EF">
      <w:pPr>
        <w:pStyle w:val="workunit"/>
      </w:pPr>
      <w:bookmarkStart w:id="2055" w:name="ava_van.3-10"/>
      <w:r>
        <w:rPr>
          <w:bCs/>
          <w:sz w:val="18"/>
        </w:rPr>
        <w:t>AVA_VAN.3-10</w:t>
      </w:r>
      <w:bookmarkEnd w:id="2055"/>
      <w:r>
        <w:tab/>
        <w:t xml:space="preserve">The evaluator </w:t>
      </w:r>
      <w:r>
        <w:rPr>
          <w:b/>
          <w:bCs/>
        </w:rPr>
        <w:t>shall report</w:t>
      </w:r>
      <w:r>
        <w:t xml:space="preserve"> in the ETR</w:t>
      </w:r>
      <w:r>
        <w:t xml:space="preserve"> the evaluator penetration testing effort, outlining the testing approach, configuration, depth and results.</w:t>
      </w:r>
    </w:p>
    <w:p w14:paraId="0A81EDD5" w14:textId="77777777" w:rsidR="00EC240E" w:rsidRDefault="000B01EF">
      <w:pPr>
        <w:pStyle w:val="BodyText"/>
      </w:pPr>
      <w:r>
        <w:t>The penetration testing information reported in the ETR allows the evaluator to convey the overall penetration testing approach and effort expended</w:t>
      </w:r>
      <w:r>
        <w:t xml:space="preserve"> on this sub-activity. The intent of providing this information is to give a meaningful overview of the evaluator’s penetration testing effort. It is not intended that the information regarding penetration testing in the ETR be an exact reproduction of spe</w:t>
      </w:r>
      <w:r>
        <w:t>cific test steps or results of individual penetration tests. The intention is to provide enough detail to allow other evaluators and evaluation authorities to gain some insight about the penetration testing approach chosen, amount of penetration testing pe</w:t>
      </w:r>
      <w:r>
        <w:t>rformed, TOE test configurations, and the overall results of the penetration testing activity.</w:t>
      </w:r>
    </w:p>
    <w:p w14:paraId="358DB2B0" w14:textId="77777777" w:rsidR="00EC240E" w:rsidRDefault="000B01EF">
      <w:pPr>
        <w:pStyle w:val="BodyText"/>
      </w:pPr>
      <w:r>
        <w:t>Information that would typically be found in the ETR subclause regarding evaluator penetration testing efforts is:</w:t>
      </w:r>
    </w:p>
    <w:p w14:paraId="180CC728" w14:textId="77777777" w:rsidR="00EC240E" w:rsidRDefault="000B01EF">
      <w:pPr>
        <w:numPr>
          <w:ilvl w:val="0"/>
          <w:numId w:val="345"/>
        </w:numPr>
        <w:ind w:left="1944"/>
      </w:pPr>
      <w:r>
        <w:t>TOE test configurations. The particular config</w:t>
      </w:r>
      <w:r>
        <w:t>urations of the TOE that were penetration tested;</w:t>
      </w:r>
    </w:p>
    <w:p w14:paraId="3D410C5E" w14:textId="77777777" w:rsidR="00EC240E" w:rsidRDefault="000B01EF">
      <w:pPr>
        <w:numPr>
          <w:ilvl w:val="0"/>
          <w:numId w:val="345"/>
        </w:numPr>
        <w:ind w:left="1944"/>
      </w:pPr>
      <w:r>
        <w:t>TSFI penetration tested. A brief listing of the TSFI and other TOE interfaces that were the focus of the penetration testing;</w:t>
      </w:r>
    </w:p>
    <w:p w14:paraId="03844CE4" w14:textId="77777777" w:rsidR="00EC240E" w:rsidRDefault="000B01EF">
      <w:pPr>
        <w:numPr>
          <w:ilvl w:val="0"/>
          <w:numId w:val="345"/>
        </w:numPr>
        <w:ind w:left="1944"/>
      </w:pPr>
      <w:r>
        <w:t>Verdict for the sub-activity. The overall judgement on the results of penetratio</w:t>
      </w:r>
      <w:r>
        <w:t>n testing.</w:t>
      </w:r>
    </w:p>
    <w:p w14:paraId="05867909" w14:textId="77777777" w:rsidR="00EC240E" w:rsidRDefault="000B01EF">
      <w:pPr>
        <w:pStyle w:val="FirstParagraph"/>
      </w:pPr>
      <w:r>
        <w:t>This list is by no means exhaustive and is only intended to provide some context as to the type of information that should be present in the ETR concerning the penetration testing the evaluator performed during the evaluation.</w:t>
      </w:r>
    </w:p>
    <w:p w14:paraId="12DDF636" w14:textId="77777777" w:rsidR="00EC240E" w:rsidRDefault="000B01EF">
      <w:pPr>
        <w:pStyle w:val="workunit"/>
      </w:pPr>
      <w:bookmarkStart w:id="2056" w:name="ava_van.3-11"/>
      <w:r>
        <w:rPr>
          <w:bCs/>
          <w:sz w:val="18"/>
        </w:rPr>
        <w:t>AVA_VAN.3-11</w:t>
      </w:r>
      <w:bookmarkEnd w:id="2056"/>
      <w:r>
        <w:tab/>
        <w:t>The e</w:t>
      </w:r>
      <w:r>
        <w:t xml:space="preserve">valuator </w:t>
      </w:r>
      <w:r>
        <w:rPr>
          <w:b/>
          <w:bCs/>
        </w:rPr>
        <w:t>shall examine</w:t>
      </w:r>
      <w:r>
        <w:t xml:space="preserve"> the results of all penetration testing to determine that the TOE, in its operational environment, is resistant to an attacker possessing an Enhanced-Basic attack potential.</w:t>
      </w:r>
    </w:p>
    <w:p w14:paraId="683B21F9" w14:textId="77777777" w:rsidR="00EC240E" w:rsidRDefault="000B01EF">
      <w:pPr>
        <w:pStyle w:val="BodyText"/>
      </w:pPr>
      <w:r>
        <w:t>If the results reveal that the TOE, in its operational envir</w:t>
      </w:r>
      <w:r>
        <w:t>onment, has vulnerabilities exploitable by an attacker possessing less than Moderate attack potential, then this evaluator action fails.</w:t>
      </w:r>
    </w:p>
    <w:p w14:paraId="3F933BAD" w14:textId="77777777" w:rsidR="00EC240E" w:rsidRDefault="000B01EF">
      <w:pPr>
        <w:pStyle w:val="BodyText"/>
      </w:pPr>
      <w:r>
        <w:t xml:space="preserve">The guidance in B.2 should be used to determine the attack potential required to exploit a particular vulnerability and whether it can therefore be exploited in the intended environment. It may not be necessary for the attack potential to be calculated in </w:t>
      </w:r>
      <w:r>
        <w:t>every instance, only if there is some doubt as to whether or not the vulnerability can be exploited by an attacker possessing an attack potential less than Moderate.</w:t>
      </w:r>
    </w:p>
    <w:p w14:paraId="0E653D1C" w14:textId="77777777" w:rsidR="00EC240E" w:rsidRDefault="000B01EF">
      <w:pPr>
        <w:pStyle w:val="workunit"/>
      </w:pPr>
      <w:bookmarkStart w:id="2057" w:name="ava_van.3-12"/>
      <w:r>
        <w:rPr>
          <w:bCs/>
          <w:sz w:val="18"/>
        </w:rPr>
        <w:t>AVA_VAN.3-12</w:t>
      </w:r>
      <w:bookmarkEnd w:id="2057"/>
      <w:r>
        <w:tab/>
        <w:t xml:space="preserve">The evaluator </w:t>
      </w:r>
      <w:r>
        <w:rPr>
          <w:b/>
          <w:bCs/>
        </w:rPr>
        <w:t>shall report</w:t>
      </w:r>
      <w:r>
        <w:t xml:space="preserve"> in the ETR all exploitable vulnerabilities and res</w:t>
      </w:r>
      <w:r>
        <w:t>idual vulnerabilities, detailing for each:</w:t>
      </w:r>
    </w:p>
    <w:p w14:paraId="5CE605CE" w14:textId="77777777" w:rsidR="00EC240E" w:rsidRDefault="000B01EF">
      <w:pPr>
        <w:numPr>
          <w:ilvl w:val="0"/>
          <w:numId w:val="346"/>
        </w:numPr>
        <w:ind w:left="1944"/>
      </w:pPr>
      <w:r>
        <w:t>its source (e.g. evaluation methodology activity being undertaken when it was conceived, known to the evaluator, read in a publication);</w:t>
      </w:r>
    </w:p>
    <w:p w14:paraId="7F79973C" w14:textId="77777777" w:rsidR="00EC240E" w:rsidRDefault="000B01EF">
      <w:pPr>
        <w:numPr>
          <w:ilvl w:val="0"/>
          <w:numId w:val="346"/>
        </w:numPr>
        <w:ind w:left="1944"/>
      </w:pPr>
      <w:r>
        <w:lastRenderedPageBreak/>
        <w:t>the SFR(s) not met;</w:t>
      </w:r>
    </w:p>
    <w:p w14:paraId="76ABCC1C" w14:textId="77777777" w:rsidR="00EC240E" w:rsidRDefault="000B01EF">
      <w:pPr>
        <w:numPr>
          <w:ilvl w:val="0"/>
          <w:numId w:val="346"/>
        </w:numPr>
        <w:ind w:left="1944"/>
      </w:pPr>
      <w:r>
        <w:t>a description;</w:t>
      </w:r>
    </w:p>
    <w:p w14:paraId="37C23CFE" w14:textId="77777777" w:rsidR="00EC240E" w:rsidRDefault="000B01EF">
      <w:pPr>
        <w:numPr>
          <w:ilvl w:val="0"/>
          <w:numId w:val="346"/>
        </w:numPr>
        <w:ind w:left="1944"/>
      </w:pPr>
      <w:r>
        <w:t>whether it is exploitable in its operatio</w:t>
      </w:r>
      <w:r>
        <w:t>nal environment or not (i.e. exploitable or residual).</w:t>
      </w:r>
    </w:p>
    <w:p w14:paraId="31AAA8A0" w14:textId="77777777" w:rsidR="00EC240E" w:rsidRDefault="000B01EF">
      <w:pPr>
        <w:pStyle w:val="FirstParagraph"/>
      </w:pPr>
      <w:r>
        <w:t>the amount of time, level of expertise, level of knowledge of the TOE, level of opportunity and the equipment required to perform the identified vulnerabilities, and the corresponding values using Tabl</w:t>
      </w:r>
      <w:r>
        <w:t>es B.2 and B.3 of B.2.</w:t>
      </w:r>
    </w:p>
    <w:p w14:paraId="7B13DF7B" w14:textId="77777777" w:rsidR="00EC240E" w:rsidRDefault="000B01EF">
      <w:pPr>
        <w:pStyle w:val="Heading3"/>
      </w:pPr>
      <w:bookmarkStart w:id="2058" w:name="ava_van.4"/>
      <w:bookmarkStart w:id="2059" w:name="_Toc132871422"/>
      <w:bookmarkEnd w:id="2050"/>
      <w:bookmarkEnd w:id="2036"/>
      <w:r>
        <w:t>Evaluation of subactivity (AVA_VAN.4)</w:t>
      </w:r>
      <w:bookmarkEnd w:id="2059"/>
    </w:p>
    <w:p w14:paraId="44717E53" w14:textId="77777777" w:rsidR="00EC240E" w:rsidRDefault="000B01EF">
      <w:pPr>
        <w:pStyle w:val="Heading4"/>
      </w:pPr>
      <w:bookmarkStart w:id="2060" w:name="objectives-96"/>
      <w:r>
        <w:t>Objectives</w:t>
      </w:r>
    </w:p>
    <w:p w14:paraId="51080DBE" w14:textId="77777777" w:rsidR="00EC240E" w:rsidRDefault="000B01EF">
      <w:pPr>
        <w:pStyle w:val="FirstParagraph"/>
      </w:pPr>
      <w:r>
        <w:t>The objective of this sub-activity is to determine whether the TOE, in its operational environment, has vulnerabilities exploitable by attackers possessing Moderate attack potential.</w:t>
      </w:r>
    </w:p>
    <w:p w14:paraId="3D0418D3" w14:textId="77777777" w:rsidR="00EC240E" w:rsidRDefault="000B01EF">
      <w:pPr>
        <w:pStyle w:val="Heading4"/>
      </w:pPr>
      <w:bookmarkStart w:id="2061" w:name="application-notes-41"/>
      <w:bookmarkEnd w:id="2060"/>
      <w:r>
        <w:t>A</w:t>
      </w:r>
      <w:r>
        <w:t>pplication notes</w:t>
      </w:r>
    </w:p>
    <w:p w14:paraId="61393895" w14:textId="77777777" w:rsidR="00EC240E" w:rsidRDefault="000B01EF">
      <w:pPr>
        <w:pStyle w:val="FirstParagraph"/>
      </w:pPr>
      <w:r>
        <w:t>The methodical analysis approach takes the form of a structured examination of the evidence. This method requires the evaluator to specify the structure and form the analysis will take (i.e. the manner in which the analysis is performed is</w:t>
      </w:r>
      <w:r>
        <w:t xml:space="preserve"> predetermined, unlike the focused analysis). The method is specified in terms of the information that will be considered and how/why it will be considered. Further guidance on methodical vulnerability analysis can be found in B.4.2.4.</w:t>
      </w:r>
    </w:p>
    <w:p w14:paraId="6B3C957A" w14:textId="77777777" w:rsidR="00EC240E" w:rsidRDefault="000B01EF">
      <w:pPr>
        <w:pStyle w:val="Heading4"/>
      </w:pPr>
      <w:bookmarkStart w:id="2062" w:name="input-94"/>
      <w:bookmarkEnd w:id="2061"/>
      <w:r>
        <w:t>Input</w:t>
      </w:r>
    </w:p>
    <w:p w14:paraId="0E3F5200" w14:textId="77777777" w:rsidR="00EC240E" w:rsidRDefault="000B01EF">
      <w:pPr>
        <w:numPr>
          <w:ilvl w:val="0"/>
          <w:numId w:val="347"/>
        </w:numPr>
        <w:ind w:left="1944"/>
      </w:pPr>
      <w:r>
        <w:t>the ST;</w:t>
      </w:r>
    </w:p>
    <w:p w14:paraId="2E397409" w14:textId="77777777" w:rsidR="00EC240E" w:rsidRDefault="000B01EF">
      <w:pPr>
        <w:numPr>
          <w:ilvl w:val="0"/>
          <w:numId w:val="347"/>
        </w:numPr>
        <w:ind w:left="1944"/>
      </w:pPr>
      <w:r>
        <w:t>the fu</w:t>
      </w:r>
      <w:r>
        <w:t>nctional specification;</w:t>
      </w:r>
    </w:p>
    <w:p w14:paraId="6D255349" w14:textId="77777777" w:rsidR="00EC240E" w:rsidRDefault="000B01EF">
      <w:pPr>
        <w:numPr>
          <w:ilvl w:val="0"/>
          <w:numId w:val="347"/>
        </w:numPr>
        <w:ind w:left="1944"/>
      </w:pPr>
      <w:r>
        <w:t>the TOE design;</w:t>
      </w:r>
    </w:p>
    <w:p w14:paraId="4BF90570" w14:textId="77777777" w:rsidR="00EC240E" w:rsidRDefault="000B01EF">
      <w:pPr>
        <w:numPr>
          <w:ilvl w:val="0"/>
          <w:numId w:val="347"/>
        </w:numPr>
        <w:ind w:left="1944"/>
      </w:pPr>
      <w:r>
        <w:t>the security architecture description;</w:t>
      </w:r>
    </w:p>
    <w:p w14:paraId="2B528583" w14:textId="77777777" w:rsidR="00EC240E" w:rsidRDefault="000B01EF">
      <w:pPr>
        <w:numPr>
          <w:ilvl w:val="0"/>
          <w:numId w:val="347"/>
        </w:numPr>
        <w:ind w:left="1944"/>
      </w:pPr>
      <w:r>
        <w:t>the implementation representation;</w:t>
      </w:r>
    </w:p>
    <w:p w14:paraId="17D8B4AE" w14:textId="77777777" w:rsidR="00EC240E" w:rsidRDefault="000B01EF">
      <w:pPr>
        <w:numPr>
          <w:ilvl w:val="0"/>
          <w:numId w:val="347"/>
        </w:numPr>
        <w:ind w:left="1944"/>
      </w:pPr>
      <w:r>
        <w:t>the guidance documentation;</w:t>
      </w:r>
    </w:p>
    <w:p w14:paraId="6F9832A0" w14:textId="77777777" w:rsidR="00EC240E" w:rsidRDefault="000B01EF">
      <w:pPr>
        <w:numPr>
          <w:ilvl w:val="0"/>
          <w:numId w:val="347"/>
        </w:numPr>
        <w:ind w:left="1944"/>
      </w:pPr>
      <w:r>
        <w:t>the TOE suitable for testing;</w:t>
      </w:r>
    </w:p>
    <w:p w14:paraId="3CDB25E7" w14:textId="77777777" w:rsidR="00EC240E" w:rsidRDefault="000B01EF">
      <w:pPr>
        <w:numPr>
          <w:ilvl w:val="0"/>
          <w:numId w:val="347"/>
        </w:numPr>
        <w:ind w:left="1944"/>
      </w:pPr>
      <w:r>
        <w:t>information publicly available to support the identification of possible potential v</w:t>
      </w:r>
      <w:r>
        <w:t>ulnerabilities;</w:t>
      </w:r>
    </w:p>
    <w:p w14:paraId="3E49D979" w14:textId="77777777" w:rsidR="00EC240E" w:rsidRDefault="000B01EF">
      <w:pPr>
        <w:numPr>
          <w:ilvl w:val="0"/>
          <w:numId w:val="347"/>
        </w:numPr>
        <w:ind w:left="1944"/>
      </w:pPr>
      <w:r>
        <w:t>the results of the testing of the basic design.</w:t>
      </w:r>
    </w:p>
    <w:p w14:paraId="3228C688" w14:textId="77777777" w:rsidR="00EC240E" w:rsidRDefault="000B01EF">
      <w:pPr>
        <w:pStyle w:val="FirstParagraph"/>
      </w:pPr>
      <w:r>
        <w:t>The remaining implicit evaluation evidence for this sub-activity depends on the components that have been included in the assurance package. The evidence provided for each component is to be u</w:t>
      </w:r>
      <w:r>
        <w:t>sed as input in this sub-activity.</w:t>
      </w:r>
    </w:p>
    <w:p w14:paraId="6155257F" w14:textId="77777777" w:rsidR="00EC240E" w:rsidRDefault="000B01EF">
      <w:pPr>
        <w:pStyle w:val="BodyText"/>
      </w:pPr>
      <w:r>
        <w:t>Other input for this sub-activity is:</w:t>
      </w:r>
    </w:p>
    <w:p w14:paraId="1A8C6E07" w14:textId="77777777" w:rsidR="00EC240E" w:rsidRDefault="000B01EF">
      <w:pPr>
        <w:pStyle w:val="Compact"/>
        <w:numPr>
          <w:ilvl w:val="0"/>
          <w:numId w:val="348"/>
        </w:numPr>
        <w:ind w:left="1944"/>
      </w:pPr>
      <w:r>
        <w:lastRenderedPageBreak/>
        <w:t>current information regarding public domain potential vulnerabilities and attacks (e.g. from an evaluation authority).</w:t>
      </w:r>
    </w:p>
    <w:p w14:paraId="1865C3CF" w14:textId="77777777" w:rsidR="00EC240E" w:rsidRDefault="000B01EF">
      <w:pPr>
        <w:pStyle w:val="Heading4"/>
      </w:pPr>
      <w:bookmarkStart w:id="2063" w:name="ava_van.4.1e"/>
      <w:bookmarkEnd w:id="2062"/>
      <w:r>
        <w:t>Action AVA_VAN.4.1E</w:t>
      </w:r>
    </w:p>
    <w:p w14:paraId="131597B2" w14:textId="77777777" w:rsidR="00EC240E" w:rsidRDefault="000B01EF">
      <w:pPr>
        <w:pStyle w:val="FirstParagraph"/>
      </w:pPr>
      <w:r>
        <w:t>The evaluator shall confirm that the information provided meets all requirements for content and presentation of evidence.</w:t>
      </w:r>
    </w:p>
    <w:p w14:paraId="3E6943AF" w14:textId="77777777" w:rsidR="00EC240E" w:rsidRDefault="000B01EF">
      <w:pPr>
        <w:pStyle w:val="content"/>
      </w:pPr>
      <w:bookmarkStart w:id="2064" w:name="ava_van.4.1c"/>
      <w:r>
        <w:rPr>
          <w:bCs/>
          <w:sz w:val="18"/>
        </w:rPr>
        <w:t>AVA_VAN.4.1C</w:t>
      </w:r>
      <w:bookmarkEnd w:id="2064"/>
      <w:r>
        <w:rPr>
          <w:b/>
          <w:i/>
        </w:rPr>
        <w:tab/>
        <w:t>The TOE shall be suitable for testing.</w:t>
      </w:r>
    </w:p>
    <w:p w14:paraId="67565701" w14:textId="77777777" w:rsidR="00EC240E" w:rsidRDefault="000B01EF">
      <w:pPr>
        <w:pStyle w:val="workunit"/>
      </w:pPr>
      <w:bookmarkStart w:id="2065" w:name="ava_van.4-1"/>
      <w:r>
        <w:rPr>
          <w:bCs/>
          <w:sz w:val="18"/>
        </w:rPr>
        <w:t>AVA_VAN.4-1</w:t>
      </w:r>
      <w:bookmarkEnd w:id="2065"/>
      <w:r>
        <w:tab/>
        <w:t xml:space="preserve">The evaluator </w:t>
      </w:r>
      <w:r>
        <w:rPr>
          <w:b/>
          <w:bCs/>
        </w:rPr>
        <w:t>shall examine</w:t>
      </w:r>
      <w:r>
        <w:t xml:space="preserve"> the TOE to determine that the test config</w:t>
      </w:r>
      <w:r>
        <w:t>uration is consistent with the configuration under evaluation as specified in the ST.</w:t>
      </w:r>
    </w:p>
    <w:p w14:paraId="7654B7AC" w14:textId="77777777" w:rsidR="00EC240E" w:rsidRDefault="000B01EF">
      <w:pPr>
        <w:pStyle w:val="BodyText"/>
      </w:pPr>
      <w:r>
        <w:t xml:space="preserve">The TOE provided by the developer and identified in the test plan should have the same unique reference as established by the </w:t>
      </w:r>
      <w:hyperlink w:anchor="alc_cmc">
        <w:r>
          <w:rPr>
            <w:rStyle w:val="Hyperlink"/>
          </w:rPr>
          <w:t>ALC_CMC</w:t>
        </w:r>
      </w:hyperlink>
      <w:r>
        <w:t xml:space="preserve"> sub-activities and identified in the ST introduction.</w:t>
      </w:r>
    </w:p>
    <w:p w14:paraId="2B173A6C" w14:textId="77777777" w:rsidR="00EC240E" w:rsidRDefault="000B01EF">
      <w:pPr>
        <w:pStyle w:val="BodyText"/>
      </w:pPr>
      <w:r>
        <w:t>It is possible for the ST to specify more than one configuration for evaluation. The TOE may comprise a number of distinct hardware and software entities that need to be test</w:t>
      </w:r>
      <w:r>
        <w:t>ed in accordance with the ST. The evaluator verifies that all test configurations are consistent with the ST.</w:t>
      </w:r>
    </w:p>
    <w:p w14:paraId="3528FB4E" w14:textId="77777777" w:rsidR="00EC240E" w:rsidRDefault="000B01EF">
      <w:pPr>
        <w:pStyle w:val="BodyText"/>
      </w:pPr>
      <w:r>
        <w:t>The evaluator should consider the security objectives for the operational environment described in the ST that may apply to the test environment a</w:t>
      </w:r>
      <w:r>
        <w:t>nd ensure they are met in the testing environment. There may be some objectives for the operational environment that do not apply to the test environment. For example, an objective about user clearances may not apply; however, an objective about a single p</w:t>
      </w:r>
      <w:r>
        <w:t>oint of connection to a network would apply.</w:t>
      </w:r>
    </w:p>
    <w:p w14:paraId="003DB06A" w14:textId="77777777" w:rsidR="00EC240E" w:rsidRDefault="000B01EF">
      <w:pPr>
        <w:pStyle w:val="BodyText"/>
      </w:pPr>
      <w:r>
        <w:t>If any test resources are used (e.g. meters, analysers) it will be the evaluator’s responsibility to ensure that these resources are calibrated correctly.</w:t>
      </w:r>
    </w:p>
    <w:p w14:paraId="59A57426" w14:textId="77777777" w:rsidR="00EC240E" w:rsidRDefault="000B01EF">
      <w:pPr>
        <w:pStyle w:val="workunit"/>
      </w:pPr>
      <w:bookmarkStart w:id="2066" w:name="ava_van.4-2"/>
      <w:r>
        <w:rPr>
          <w:bCs/>
          <w:sz w:val="18"/>
        </w:rPr>
        <w:t>AVA_VAN.4-2</w:t>
      </w:r>
      <w:bookmarkEnd w:id="2066"/>
      <w:r>
        <w:tab/>
        <w:t xml:space="preserve">The evaluator </w:t>
      </w:r>
      <w:r>
        <w:rPr>
          <w:b/>
          <w:bCs/>
        </w:rPr>
        <w:t>shall examine</w:t>
      </w:r>
      <w:r>
        <w:t xml:space="preserve"> the TOE to deter</w:t>
      </w:r>
      <w:r>
        <w:t>mine that it has been installed properly and is in a known state</w:t>
      </w:r>
    </w:p>
    <w:p w14:paraId="3B65C500" w14:textId="77777777" w:rsidR="00EC240E" w:rsidRDefault="000B01EF">
      <w:pPr>
        <w:pStyle w:val="BodyText"/>
      </w:pPr>
      <w:r>
        <w:t xml:space="preserve">It is possible for the evaluator to determine the state of the TOE in a number of ways. For example, previous successful completion of the Evaluation of sub-activity </w:t>
      </w:r>
      <w:hyperlink w:anchor="agd_pre.1">
        <w:r>
          <w:rPr>
            <w:rStyle w:val="Hyperlink"/>
          </w:rPr>
          <w:t>AGD_PRE.1</w:t>
        </w:r>
      </w:hyperlink>
      <w:r>
        <w:t xml:space="preserve"> sub-activity will satisfy this work unit if the evaluator still has confidence that the TOE being used for testing was installed properly and is in a known state. If this is not the </w:t>
      </w:r>
      <w:r>
        <w:t>case, then the evaluator should follow the developer’s procedures to install and start up the TOE, using the supplied guidance only.</w:t>
      </w:r>
    </w:p>
    <w:p w14:paraId="4A436824" w14:textId="77777777" w:rsidR="00EC240E" w:rsidRDefault="000B01EF">
      <w:pPr>
        <w:pStyle w:val="BodyText"/>
      </w:pPr>
      <w:r>
        <w:t>If the evaluator has to perform the installation procedures because the TOE is in an unknown state, this work unit when suc</w:t>
      </w:r>
      <w:r>
        <w:t xml:space="preserve">cessfully completed can satisfy work unit </w:t>
      </w:r>
      <w:hyperlink w:anchor="agd_pre.1-3">
        <w:r>
          <w:rPr>
            <w:rStyle w:val="Hyperlink"/>
          </w:rPr>
          <w:t>AGD_PRE.1-3</w:t>
        </w:r>
      </w:hyperlink>
      <w:r>
        <w:t>.</w:t>
      </w:r>
    </w:p>
    <w:p w14:paraId="16FF1070" w14:textId="77777777" w:rsidR="00EC240E" w:rsidRDefault="000B01EF">
      <w:pPr>
        <w:pStyle w:val="Heading4"/>
      </w:pPr>
      <w:bookmarkStart w:id="2067" w:name="ava_van.4.2e"/>
      <w:bookmarkEnd w:id="2063"/>
      <w:r>
        <w:t>Action AVA_VAN.4.2E</w:t>
      </w:r>
    </w:p>
    <w:p w14:paraId="5226469E" w14:textId="77777777" w:rsidR="00EC240E" w:rsidRDefault="000B01EF">
      <w:pPr>
        <w:pStyle w:val="FirstParagraph"/>
      </w:pPr>
      <w:r>
        <w:t xml:space="preserve">The evaluator </w:t>
      </w:r>
      <w:r>
        <w:rPr>
          <w:b/>
          <w:bCs/>
        </w:rPr>
        <w:t>shall perform</w:t>
      </w:r>
      <w:r>
        <w:t xml:space="preserve"> a search of public domain sources to identify potential vulnerabilities in the TOE th</w:t>
      </w:r>
      <w:r>
        <w:t>e components in the list of third party components, and specific IT products in the environment that the TOE depends on.</w:t>
      </w:r>
    </w:p>
    <w:p w14:paraId="21700281" w14:textId="77777777" w:rsidR="00EC240E" w:rsidRDefault="000B01EF">
      <w:pPr>
        <w:pStyle w:val="workunit"/>
      </w:pPr>
      <w:bookmarkStart w:id="2068" w:name="ava_van.4-3"/>
      <w:r>
        <w:rPr>
          <w:bCs/>
          <w:sz w:val="18"/>
        </w:rPr>
        <w:t>AVA_VAN.4-3</w:t>
      </w:r>
      <w:bookmarkEnd w:id="2068"/>
      <w:r>
        <w:tab/>
        <w:t xml:space="preserve">The evaluator </w:t>
      </w:r>
      <w:r>
        <w:rPr>
          <w:b/>
          <w:bCs/>
        </w:rPr>
        <w:t>shall examine</w:t>
      </w:r>
      <w:r>
        <w:t xml:space="preserve"> sources of information publicly available to identify potential vulnerabilities in the TOE.</w:t>
      </w:r>
    </w:p>
    <w:p w14:paraId="611CBFF1" w14:textId="77777777" w:rsidR="00EC240E" w:rsidRDefault="000B01EF">
      <w:pPr>
        <w:pStyle w:val="BodyText"/>
      </w:pPr>
      <w:r>
        <w:lastRenderedPageBreak/>
        <w:t>The</w:t>
      </w:r>
      <w:r>
        <w:t xml:space="preserve"> evaluator examines the sources of information publicly available to support the identification of possible potential vulnerabilities in the TOE. There are many sources of publicly available information which the evaluator should consider using items such </w:t>
      </w:r>
      <w:r>
        <w:t>as those available on the world wide web, including:</w:t>
      </w:r>
    </w:p>
    <w:p w14:paraId="26FC596B" w14:textId="77777777" w:rsidR="00EC240E" w:rsidRDefault="000B01EF">
      <w:pPr>
        <w:numPr>
          <w:ilvl w:val="0"/>
          <w:numId w:val="349"/>
        </w:numPr>
        <w:ind w:left="1944"/>
      </w:pPr>
      <w:r>
        <w:t>specialist publications (magazines, books);</w:t>
      </w:r>
    </w:p>
    <w:p w14:paraId="39FF21AF" w14:textId="77777777" w:rsidR="00EC240E" w:rsidRDefault="000B01EF">
      <w:pPr>
        <w:numPr>
          <w:ilvl w:val="0"/>
          <w:numId w:val="349"/>
        </w:numPr>
        <w:ind w:left="1944"/>
      </w:pPr>
      <w:r>
        <w:t>research papers;</w:t>
      </w:r>
    </w:p>
    <w:p w14:paraId="0BBBF8D0" w14:textId="77777777" w:rsidR="00EC240E" w:rsidRDefault="000B01EF">
      <w:pPr>
        <w:numPr>
          <w:ilvl w:val="0"/>
          <w:numId w:val="349"/>
        </w:numPr>
        <w:ind w:left="1944"/>
      </w:pPr>
      <w:r>
        <w:t>conference proceedings.</w:t>
      </w:r>
    </w:p>
    <w:p w14:paraId="45450CEB" w14:textId="77777777" w:rsidR="00EC240E" w:rsidRDefault="000B01EF">
      <w:pPr>
        <w:pStyle w:val="FirstParagraph"/>
      </w:pPr>
      <w:r>
        <w:t>The evaluator should not constrain their consideration of publicly available information to the above, but should cons</w:t>
      </w:r>
      <w:r>
        <w:t>ider any other relevant information available.</w:t>
      </w:r>
    </w:p>
    <w:p w14:paraId="050D668C" w14:textId="77777777" w:rsidR="00EC240E" w:rsidRDefault="000B01EF">
      <w:pPr>
        <w:pStyle w:val="BodyText"/>
      </w:pPr>
      <w:r>
        <w:t>While examining the evidence provided the evaluator will use the information in the public domain to further search for potential vulnerabilities. Where the evaluators have identified areas of concern, the eva</w:t>
      </w:r>
      <w:r>
        <w:t>luator should consider information publicly available that relate to those areas of concern.</w:t>
      </w:r>
    </w:p>
    <w:p w14:paraId="6E23ADCC" w14:textId="77777777" w:rsidR="00EC240E" w:rsidRDefault="000B01EF">
      <w:pPr>
        <w:pStyle w:val="BodyText"/>
      </w:pPr>
      <w:r>
        <w:t>The availability of information that may be readily available to an attacker that helps to identify and facilitate attacks may substantially enhance the attack pot</w:t>
      </w:r>
      <w:r>
        <w:t>ential of a given attacker. The accessibility of vulnerability information and sophisticated attack tools on the Internet makes it more likely that this information will be used in attempts to identify potential vulnerabilities in the TOE and exploit them.</w:t>
      </w:r>
      <w:r>
        <w:t xml:space="preserve"> Modern search tools make such information easily available to the evaluator, and the determination of resistance to published potential vulnerabilities and well-known generic attacks can be achieved in a cost-effective manner.</w:t>
      </w:r>
    </w:p>
    <w:p w14:paraId="69CF5A00" w14:textId="77777777" w:rsidR="00EC240E" w:rsidRDefault="000B01EF">
      <w:pPr>
        <w:pStyle w:val="BodyText"/>
      </w:pPr>
      <w:r>
        <w:t>The search of the informatio</w:t>
      </w:r>
      <w:r>
        <w:t>n publicly available should be focused on those sources that refer to the technologies used in the development of the product from which the TOE is derived. The extensiveness of this search should consider the following factors: TOE type, evaluator experie</w:t>
      </w:r>
      <w:r>
        <w:t xml:space="preserve">nce in this TOE type, expected attack potential and the level of </w:t>
      </w:r>
      <w:hyperlink w:anchor="adv">
        <w:r>
          <w:rPr>
            <w:rStyle w:val="Hyperlink"/>
          </w:rPr>
          <w:t>ADV</w:t>
        </w:r>
      </w:hyperlink>
      <w:r>
        <w:t xml:space="preserve"> evidence available.</w:t>
      </w:r>
    </w:p>
    <w:p w14:paraId="52BCAB9C" w14:textId="77777777" w:rsidR="00EC240E" w:rsidRDefault="000B01EF">
      <w:pPr>
        <w:pStyle w:val="BodyText"/>
      </w:pPr>
      <w:r>
        <w:t>The identification process is iterative, where the identification of one potential vulnerability may lead to</w:t>
      </w:r>
      <w:r>
        <w:t xml:space="preserve"> identifying another area of concern that requires further investigation.</w:t>
      </w:r>
    </w:p>
    <w:p w14:paraId="2B1051F2" w14:textId="77777777" w:rsidR="00EC240E" w:rsidRDefault="000B01EF">
      <w:pPr>
        <w:pStyle w:val="BodyText"/>
      </w:pPr>
      <w:r>
        <w:t>The evaluator will describe the approach to be taken to identify potential vulnerabilities in the publicly available material, detailing the search to be performed. This may be drive</w:t>
      </w:r>
      <w:r>
        <w:t>n by factors such as areas of concern identified by the evaluator, linked to the evidence the attacker is assumed to be able to obtain. However, it is recognised that in this type of search the approach may further evolve as a result of findings during the</w:t>
      </w:r>
      <w:r>
        <w:t xml:space="preserve"> search. Therefore, the evaluator will also report any actions taken in addition to those described in the approach to further investigate issues thought to lead to potential vulnerabilities, and will report the evidence examined in completing the search f</w:t>
      </w:r>
      <w:r>
        <w:t>or potential vulnerabilities.</w:t>
      </w:r>
    </w:p>
    <w:p w14:paraId="2C247553" w14:textId="77777777" w:rsidR="00EC240E" w:rsidRDefault="000B01EF">
      <w:pPr>
        <w:pStyle w:val="Heading4"/>
      </w:pPr>
      <w:bookmarkStart w:id="2069" w:name="ava_van.4.3e"/>
      <w:bookmarkEnd w:id="2067"/>
      <w:r>
        <w:t>Action AVA_VAN.4.3E</w:t>
      </w:r>
    </w:p>
    <w:p w14:paraId="0DB5C4C7" w14:textId="77777777" w:rsidR="00EC240E" w:rsidRDefault="000B01EF">
      <w:pPr>
        <w:pStyle w:val="FirstParagraph"/>
      </w:pPr>
      <w:r>
        <w:t xml:space="preserve">The evaluator </w:t>
      </w:r>
      <w:r>
        <w:rPr>
          <w:b/>
          <w:bCs/>
        </w:rPr>
        <w:t>shall perform</w:t>
      </w:r>
      <w:r>
        <w:t xml:space="preserve"> an independent, methodical vulnerability analysis of the TOE using the guidance documentation, functional specification, TOE design, security architecture description and impleme</w:t>
      </w:r>
      <w:r>
        <w:t>ntation representation to identify potential vulnerabilities in the TOE.</w:t>
      </w:r>
    </w:p>
    <w:p w14:paraId="114AAEAF" w14:textId="77777777" w:rsidR="00EC240E" w:rsidRDefault="000B01EF">
      <w:pPr>
        <w:pStyle w:val="workunit"/>
      </w:pPr>
      <w:bookmarkStart w:id="2070" w:name="ava_van.4-4"/>
      <w:r>
        <w:rPr>
          <w:bCs/>
          <w:sz w:val="18"/>
        </w:rPr>
        <w:lastRenderedPageBreak/>
        <w:t>AVA_VAN.4-4</w:t>
      </w:r>
      <w:bookmarkEnd w:id="2070"/>
      <w:r>
        <w:tab/>
        <w:t xml:space="preserve">The evaluator </w:t>
      </w:r>
      <w:r>
        <w:rPr>
          <w:b/>
          <w:bCs/>
        </w:rPr>
        <w:t>shall conduct</w:t>
      </w:r>
      <w:r>
        <w:t xml:space="preserve"> a methodical analysis of ST, guidance documentation, functional specification, TOE design, security architecture description and implementation</w:t>
      </w:r>
      <w:r>
        <w:t xml:space="preserve"> representation to identify possible potential vulnerabilities in the TOE.</w:t>
      </w:r>
    </w:p>
    <w:p w14:paraId="791C1F60" w14:textId="77777777" w:rsidR="00EC240E" w:rsidRDefault="000B01EF">
      <w:pPr>
        <w:pStyle w:val="BodyText"/>
      </w:pPr>
      <w:r>
        <w:t>Guidance on methodical vulnerability analysis is provided in B.1.4.2.3.</w:t>
      </w:r>
    </w:p>
    <w:p w14:paraId="46ECA1BB" w14:textId="77777777" w:rsidR="00EC240E" w:rsidRDefault="000B01EF">
      <w:pPr>
        <w:pStyle w:val="BodyText"/>
      </w:pPr>
      <w:r>
        <w:t>This approach to identification of potential vulnerabilities is to take an ordered and planned approach. A system is to be applied in the examination. The evaluator is to describe the method to be used in terms of the manner in which this information is to</w:t>
      </w:r>
      <w:r>
        <w:t xml:space="preserve"> be considered and the hypothesis that is to be created.</w:t>
      </w:r>
    </w:p>
    <w:p w14:paraId="7F056683" w14:textId="77777777" w:rsidR="00EC240E" w:rsidRDefault="000B01EF">
      <w:pPr>
        <w:pStyle w:val="BodyText"/>
      </w:pPr>
      <w:r>
        <w:t>A flaw hypothesis methodology needs to be used whereby the ST, development (functional specification, TOE design and implementation representation) and guidance evidence are analysed and then vulnera</w:t>
      </w:r>
      <w:r>
        <w:t>bilities in the TOE are hypothesised, or speculated.</w:t>
      </w:r>
    </w:p>
    <w:p w14:paraId="0D3A98CB" w14:textId="77777777" w:rsidR="00EC240E" w:rsidRDefault="000B01EF">
      <w:pPr>
        <w:pStyle w:val="BodyText"/>
      </w:pPr>
      <w:r>
        <w:t>The evaluator uses the knowledge of the TOE design and operation gained from the TOE deliverables to conduct a flaw hypothesis to identify potential flaws in the development of the TOE and potential erro</w:t>
      </w:r>
      <w:r>
        <w:t>rs in the specified method of operation of the TOE.</w:t>
      </w:r>
    </w:p>
    <w:p w14:paraId="1C045820" w14:textId="77777777" w:rsidR="00EC240E" w:rsidRDefault="000B01EF">
      <w:pPr>
        <w:pStyle w:val="BodyText"/>
      </w:pPr>
      <w:r>
        <w:t>The security architecture description provides the developer vulnerability analysis, as it documents how the TSF protects itself from interference from untrusted subjects and prevents the bypass of securi</w:t>
      </w:r>
      <w:r>
        <w:t xml:space="preserve">ty enforcement functionality. Therefore, the evaluator should build upon the understanding of the TSF protection gained from the analysis of this evidence and then develop this in the knowledge gained from other development </w:t>
      </w:r>
      <w:hyperlink w:anchor="adv">
        <w:r>
          <w:rPr>
            <w:rStyle w:val="Hyperlink"/>
          </w:rPr>
          <w:t>ADV</w:t>
        </w:r>
      </w:hyperlink>
      <w:r>
        <w:t xml:space="preserve"> evidence.</w:t>
      </w:r>
    </w:p>
    <w:p w14:paraId="6DB575D3" w14:textId="77777777" w:rsidR="00EC240E" w:rsidRDefault="000B01EF">
      <w:pPr>
        <w:pStyle w:val="BodyText"/>
      </w:pPr>
      <w:r>
        <w:t>The approach taken to the methodical search for vulnerabilities is to consider any areas of concern identified in the results of the evaluator’s assessment of the development and guidance evidence. However, the eva</w:t>
      </w:r>
      <w:r>
        <w:t xml:space="preserve">luator should also consider each aspect of the security architecture analysis to search for any ways in which the protection of the TSF can be undermined. It may be helpful to structure the methodical analysis on the basis of the material presented in the </w:t>
      </w:r>
      <w:r>
        <w:t xml:space="preserve">security architecture description, introducing concerns from other </w:t>
      </w:r>
      <w:hyperlink w:anchor="adv">
        <w:r>
          <w:rPr>
            <w:rStyle w:val="Hyperlink"/>
          </w:rPr>
          <w:t>ADV</w:t>
        </w:r>
      </w:hyperlink>
      <w:r>
        <w:t xml:space="preserve"> evidence as appropriate. The analysis can then be further developed to ensure all other material from the </w:t>
      </w:r>
      <w:hyperlink w:anchor="adv">
        <w:r>
          <w:rPr>
            <w:rStyle w:val="Hyperlink"/>
          </w:rPr>
          <w:t>ADV</w:t>
        </w:r>
      </w:hyperlink>
      <w:r>
        <w:t xml:space="preserve"> evidence is considered.</w:t>
      </w:r>
    </w:p>
    <w:p w14:paraId="65761450" w14:textId="77777777" w:rsidR="00EC240E" w:rsidRDefault="000B01EF">
      <w:pPr>
        <w:pStyle w:val="BodyText"/>
      </w:pPr>
      <w:r>
        <w:t>The following provide some</w:t>
      </w:r>
      <w:r>
        <w:t xml:space="preserve"> examples of hypotheses that may be created when examining the evidence:</w:t>
      </w:r>
    </w:p>
    <w:p w14:paraId="7DF63A38" w14:textId="77777777" w:rsidR="00EC240E" w:rsidRDefault="000B01EF">
      <w:pPr>
        <w:numPr>
          <w:ilvl w:val="0"/>
          <w:numId w:val="350"/>
        </w:numPr>
        <w:ind w:left="1944"/>
      </w:pPr>
      <w:r>
        <w:t>consideration of malformed input for interfaces available to an attacker at the external interfaces;</w:t>
      </w:r>
    </w:p>
    <w:p w14:paraId="6A246B88" w14:textId="77777777" w:rsidR="00EC240E" w:rsidRDefault="000B01EF">
      <w:pPr>
        <w:numPr>
          <w:ilvl w:val="0"/>
          <w:numId w:val="350"/>
        </w:numPr>
        <w:ind w:left="1944"/>
      </w:pPr>
      <w:r>
        <w:t>examination of a key security mechanism cited in the security architecture descrip</w:t>
      </w:r>
      <w:r>
        <w:t>tion, such as process separation, hypothesising internal buffer overflows that may lead to degradation of separation;</w:t>
      </w:r>
    </w:p>
    <w:p w14:paraId="123E1D8C" w14:textId="77777777" w:rsidR="00EC240E" w:rsidRDefault="000B01EF">
      <w:pPr>
        <w:numPr>
          <w:ilvl w:val="0"/>
          <w:numId w:val="350"/>
        </w:numPr>
        <w:ind w:left="1944"/>
      </w:pPr>
      <w:r>
        <w:t xml:space="preserve">search to identify any objects created in the TOE implementation representation that are then not fully controlled by the TSF, and can be </w:t>
      </w:r>
      <w:r>
        <w:t>used by an attacker to undermine SFRs.</w:t>
      </w:r>
    </w:p>
    <w:p w14:paraId="74002EDE" w14:textId="77777777" w:rsidR="00EC240E" w:rsidRDefault="000B01EF">
      <w:pPr>
        <w:pStyle w:val="FirstParagraph"/>
      </w:pPr>
      <w:r>
        <w:lastRenderedPageBreak/>
        <w:t>For example, the evaluator may identify that interfaces are a potential area of weakness in the TOE and specify an approach to the search that ‘all interface specifications in the evidence provided will be searched to</w:t>
      </w:r>
      <w:r>
        <w:t xml:space="preserve"> hypothesise potential vulnerabilities’ and go on to explain the methods used in the hypothesis.</w:t>
      </w:r>
    </w:p>
    <w:p w14:paraId="4612DE87" w14:textId="77777777" w:rsidR="00EC240E" w:rsidRDefault="000B01EF">
      <w:pPr>
        <w:pStyle w:val="BodyText"/>
      </w:pPr>
      <w:r>
        <w:t>In addition, areas of concern the evaluator has identified during examination of the evidence during the conduct of evaluation activities. Areas of concern may</w:t>
      </w:r>
      <w:r>
        <w:t xml:space="preserve"> also be identified during the conduct of other work units associated with this component, in particular </w:t>
      </w:r>
      <w:hyperlink w:anchor="ava_van.4-7">
        <w:r>
          <w:rPr>
            <w:rStyle w:val="Hyperlink"/>
          </w:rPr>
          <w:t>AVA_VAN.4-7</w:t>
        </w:r>
      </w:hyperlink>
      <w:r>
        <w:t xml:space="preserve">, </w:t>
      </w:r>
      <w:hyperlink w:anchor="ava_van.4-5">
        <w:r>
          <w:rPr>
            <w:rStyle w:val="Hyperlink"/>
          </w:rPr>
          <w:t>AVA_VAN.4-5</w:t>
        </w:r>
      </w:hyperlink>
      <w:r>
        <w:t xml:space="preserve"> and </w:t>
      </w:r>
      <w:hyperlink w:anchor="ava_van.4-6">
        <w:r>
          <w:rPr>
            <w:rStyle w:val="Hyperlink"/>
          </w:rPr>
          <w:t>AVA_VAN.4-6</w:t>
        </w:r>
      </w:hyperlink>
      <w:r>
        <w:t xml:space="preserve"> where the development and conduct of penetration tests may identify further areas of concerns for investigation, or potential vulnerabilities.</w:t>
      </w:r>
    </w:p>
    <w:p w14:paraId="5CEFBFD3" w14:textId="77777777" w:rsidR="00EC240E" w:rsidRDefault="000B01EF">
      <w:pPr>
        <w:pStyle w:val="BodyText"/>
      </w:pPr>
      <w:r>
        <w:t xml:space="preserve">However, examination </w:t>
      </w:r>
      <w:r>
        <w:t>of only a subset of the development and guidance evidence or their contents is not permitted in this level of rigour. The approach description should provide a demonstration that the methodical approach used is complete, providing confidence that the appro</w:t>
      </w:r>
      <w:r>
        <w:t>ach used to search the deliverables has considered all of the information provided in those deliverables.</w:t>
      </w:r>
    </w:p>
    <w:p w14:paraId="749EF93C" w14:textId="77777777" w:rsidR="00EC240E" w:rsidRDefault="000B01EF">
      <w:pPr>
        <w:pStyle w:val="BodyText"/>
      </w:pPr>
      <w:r>
        <w:t>This approach to identification of potential vulnerabilities is to take an ordered and planned approach; applying a system to the examination. The eva</w:t>
      </w:r>
      <w:r>
        <w:t>luator is to describe the method to be used in terms of how the evidence will be considered; the manner in which this information is to be considered and the hypothesis that is to be created. This approach should be agreed with the evaluation authority, an</w:t>
      </w:r>
      <w:r>
        <w:t>d the evaluation authority may provide detail of any additional approaches the evaluator should take to the vulnerability analysis and identify any additional information that should be considered by the evaluator.</w:t>
      </w:r>
    </w:p>
    <w:p w14:paraId="11CC6F1B" w14:textId="77777777" w:rsidR="00EC240E" w:rsidRDefault="000B01EF">
      <w:pPr>
        <w:pStyle w:val="BodyText"/>
      </w:pPr>
      <w:r>
        <w:t>Although a system to identifying potentia</w:t>
      </w:r>
      <w:r>
        <w:t>l vulnerabilities is predefined, the identification process may still be iterative, where the identification of one potential vulnerability may lead to identifying another area of concern that requires further investigation.</w:t>
      </w:r>
    </w:p>
    <w:p w14:paraId="6ACF1F78" w14:textId="77777777" w:rsidR="00EC240E" w:rsidRDefault="000B01EF">
      <w:pPr>
        <w:pStyle w:val="BodyText"/>
      </w:pPr>
      <w:r>
        <w:t xml:space="preserve">Subject to the SFRs the TOE is </w:t>
      </w:r>
      <w:r>
        <w:t>to meet in the operational environment, the evaluator’s independent vulnerability analysis should consider generic potential vulnerabilities under each of the following headings:</w:t>
      </w:r>
    </w:p>
    <w:p w14:paraId="26F7356F" w14:textId="77777777" w:rsidR="00EC240E" w:rsidRDefault="000B01EF">
      <w:pPr>
        <w:numPr>
          <w:ilvl w:val="0"/>
          <w:numId w:val="351"/>
        </w:numPr>
        <w:ind w:left="1944"/>
      </w:pPr>
      <w:r>
        <w:t>generic potential vulnerabilities relevant for the type of TOE being evaluate</w:t>
      </w:r>
      <w:r>
        <w:t>d, as may be supplied by the evaluation authority;</w:t>
      </w:r>
    </w:p>
    <w:p w14:paraId="74C99A18" w14:textId="77777777" w:rsidR="00EC240E" w:rsidRDefault="000B01EF">
      <w:pPr>
        <w:numPr>
          <w:ilvl w:val="0"/>
          <w:numId w:val="351"/>
        </w:numPr>
        <w:ind w:left="1944"/>
      </w:pPr>
      <w:r>
        <w:t>bypassing;</w:t>
      </w:r>
    </w:p>
    <w:p w14:paraId="75298274" w14:textId="77777777" w:rsidR="00EC240E" w:rsidRDefault="000B01EF">
      <w:pPr>
        <w:numPr>
          <w:ilvl w:val="0"/>
          <w:numId w:val="351"/>
        </w:numPr>
        <w:ind w:left="1944"/>
      </w:pPr>
      <w:r>
        <w:t>tampering;</w:t>
      </w:r>
    </w:p>
    <w:p w14:paraId="547E802B" w14:textId="77777777" w:rsidR="00EC240E" w:rsidRDefault="000B01EF">
      <w:pPr>
        <w:numPr>
          <w:ilvl w:val="0"/>
          <w:numId w:val="351"/>
        </w:numPr>
        <w:ind w:left="1944"/>
      </w:pPr>
      <w:r>
        <w:t>direct attacks;</w:t>
      </w:r>
    </w:p>
    <w:p w14:paraId="1407DE58" w14:textId="77777777" w:rsidR="00EC240E" w:rsidRDefault="000B01EF">
      <w:pPr>
        <w:numPr>
          <w:ilvl w:val="0"/>
          <w:numId w:val="351"/>
        </w:numPr>
        <w:ind w:left="1944"/>
      </w:pPr>
      <w:r>
        <w:t>monitoring;</w:t>
      </w:r>
    </w:p>
    <w:p w14:paraId="0CE99EF4" w14:textId="77777777" w:rsidR="00EC240E" w:rsidRDefault="000B01EF">
      <w:pPr>
        <w:numPr>
          <w:ilvl w:val="0"/>
          <w:numId w:val="351"/>
        </w:numPr>
        <w:ind w:left="1944"/>
      </w:pPr>
      <w:r>
        <w:t>misuse.</w:t>
      </w:r>
    </w:p>
    <w:p w14:paraId="7983A6F7" w14:textId="77777777" w:rsidR="00EC240E" w:rsidRDefault="000B01EF">
      <w:pPr>
        <w:pStyle w:val="FirstParagraph"/>
      </w:pPr>
      <w:r>
        <w:t>Items b) to f) are explained in greater detail in Annex B.</w:t>
      </w:r>
    </w:p>
    <w:p w14:paraId="4AA95800" w14:textId="77777777" w:rsidR="00EC240E" w:rsidRDefault="000B01EF">
      <w:pPr>
        <w:pStyle w:val="BodyText"/>
      </w:pPr>
      <w:r>
        <w:t>The security architecture description should be considered in light of each of the above</w:t>
      </w:r>
      <w:r>
        <w:t xml:space="preserve"> generic potential vulnerabilities. Each potential vulnerability should be considered to search for possible ways in which to defeat the TSF protection and undermine the TSF.</w:t>
      </w:r>
    </w:p>
    <w:p w14:paraId="5DA1E505" w14:textId="77777777" w:rsidR="00EC240E" w:rsidRDefault="000B01EF">
      <w:pPr>
        <w:pStyle w:val="workunit"/>
      </w:pPr>
      <w:bookmarkStart w:id="2071" w:name="ava_van.4-5"/>
      <w:r>
        <w:rPr>
          <w:bCs/>
          <w:sz w:val="18"/>
        </w:rPr>
        <w:lastRenderedPageBreak/>
        <w:t>AVA_VAN.4-5</w:t>
      </w:r>
      <w:bookmarkEnd w:id="2071"/>
      <w:r>
        <w:tab/>
        <w:t xml:space="preserve">The evaluator </w:t>
      </w:r>
      <w:r>
        <w:rPr>
          <w:b/>
          <w:bCs/>
        </w:rPr>
        <w:t>shall record</w:t>
      </w:r>
      <w:r>
        <w:t xml:space="preserve"> in the ETR the identified potential vulner</w:t>
      </w:r>
      <w:r>
        <w:t>abilities that are candidates for testing and applicable to the TOE in its operational environment.</w:t>
      </w:r>
    </w:p>
    <w:p w14:paraId="26DBD5AC" w14:textId="77777777" w:rsidR="00EC240E" w:rsidRDefault="000B01EF">
      <w:pPr>
        <w:pStyle w:val="BodyText"/>
      </w:pPr>
      <w:r>
        <w:t>It may be identified that no further consideration of the potential vulnerability is required if for example the evaluator identifies that measures in the o</w:t>
      </w:r>
      <w:r>
        <w:t>perational environment, either IT or non-IT, prevent exploitation of the potential vulnerability in that operational environment. For instance, restricting physical access to the TOE to authorized users only may effectively render a potential vulnerability</w:t>
      </w:r>
      <w:r>
        <w:t xml:space="preserve"> to tampering unexploitable.</w:t>
      </w:r>
    </w:p>
    <w:p w14:paraId="5AA0EDB1" w14:textId="77777777" w:rsidR="00EC240E" w:rsidRDefault="000B01EF">
      <w:pPr>
        <w:pStyle w:val="BodyText"/>
      </w:pPr>
      <w:r>
        <w:t>The evaluator records any reasons for exclusion of potential vulnerabilities from further consideration if the evaluator determines that the potential vulnerability is not applicable in the operational environment. Otherwise, the evaluator records the pote</w:t>
      </w:r>
      <w:r>
        <w:t>ntial vulnerability for further consideration.</w:t>
      </w:r>
    </w:p>
    <w:p w14:paraId="6ACB80B5" w14:textId="77777777" w:rsidR="00EC240E" w:rsidRDefault="000B01EF">
      <w:pPr>
        <w:pStyle w:val="BodyText"/>
      </w:pPr>
      <w:r>
        <w:t>A list of potential vulnerabilities applicable to the TOE in its operational environment, which can be used as an input into penetration testing activities, shall be reported in the ETR by the evaluators.</w:t>
      </w:r>
    </w:p>
    <w:p w14:paraId="1C157EB1" w14:textId="77777777" w:rsidR="00EC240E" w:rsidRDefault="000B01EF">
      <w:pPr>
        <w:pStyle w:val="Heading4"/>
      </w:pPr>
      <w:bookmarkStart w:id="2072" w:name="ava_van.4.4e"/>
      <w:bookmarkEnd w:id="2069"/>
      <w:r>
        <w:t>Action AVA_VAN.4.4E</w:t>
      </w:r>
    </w:p>
    <w:p w14:paraId="7FAA052B" w14:textId="77777777" w:rsidR="00EC240E" w:rsidRDefault="000B01EF">
      <w:pPr>
        <w:pStyle w:val="FirstParagraph"/>
      </w:pPr>
      <w:r>
        <w:t xml:space="preserve">The evaluator </w:t>
      </w:r>
      <w:r>
        <w:rPr>
          <w:b/>
          <w:bCs/>
        </w:rPr>
        <w:t>shall conduct</w:t>
      </w:r>
      <w:r>
        <w:t xml:space="preserve"> penetration testing based on the identified potential vulnerabilities to determine that the TOE is resistant to attacks performed by an attacker possessing Moderate attack potential.</w:t>
      </w:r>
    </w:p>
    <w:p w14:paraId="38953DA7" w14:textId="77777777" w:rsidR="00EC240E" w:rsidRDefault="000B01EF">
      <w:pPr>
        <w:pStyle w:val="workunit"/>
      </w:pPr>
      <w:bookmarkStart w:id="2073" w:name="ava_van.4-6"/>
      <w:r>
        <w:rPr>
          <w:bCs/>
          <w:sz w:val="18"/>
        </w:rPr>
        <w:t>AVA_VAN.4-6</w:t>
      </w:r>
      <w:bookmarkEnd w:id="2073"/>
      <w:r>
        <w:tab/>
        <w:t>The evaluator</w:t>
      </w:r>
      <w:r>
        <w:t xml:space="preserve"> </w:t>
      </w:r>
      <w:r>
        <w:rPr>
          <w:b/>
          <w:bCs/>
        </w:rPr>
        <w:t>shall devise</w:t>
      </w:r>
      <w:r>
        <w:t xml:space="preserve"> penetration tests, based on the independent search for potential vulnerabilities.</w:t>
      </w:r>
    </w:p>
    <w:p w14:paraId="506B1366" w14:textId="77777777" w:rsidR="00EC240E" w:rsidRDefault="000B01EF">
      <w:pPr>
        <w:pStyle w:val="BodyText"/>
      </w:pPr>
      <w:r>
        <w:t>The evaluator prepares for penetration testing as necessary to determine the susceptibility of the TOE, in its operational environment, to the potential vulnera</w:t>
      </w:r>
      <w:r>
        <w:t>bilities identified during the search of the sources of information publicly available. Any current information provided to the evaluator by a third party (e.g. evaluation authority) regarding known potential vulnerabilities will be considered by the evalu</w:t>
      </w:r>
      <w:r>
        <w:t>ator, together with any encountered potential vulnerabilities resulting from the performance of other evaluation activities.</w:t>
      </w:r>
    </w:p>
    <w:p w14:paraId="36D400D4" w14:textId="77777777" w:rsidR="00EC240E" w:rsidRDefault="000B01EF">
      <w:pPr>
        <w:pStyle w:val="BodyText"/>
      </w:pPr>
      <w:r>
        <w:t>The evaluator is reminded that, as for considering the security architecture description in the search for vulnerabilities (as deta</w:t>
      </w:r>
      <w:r>
        <w:t xml:space="preserve">iled in </w:t>
      </w:r>
      <w:hyperlink w:anchor="ava_van.4-3">
        <w:r>
          <w:rPr>
            <w:rStyle w:val="Hyperlink"/>
          </w:rPr>
          <w:t>AVA_VAN.4-3</w:t>
        </w:r>
      </w:hyperlink>
      <w:r>
        <w:t xml:space="preserve">), testing should be performed to confirm the architectural properties. If requirements from </w:t>
      </w:r>
      <w:hyperlink w:anchor="ate_dpt">
        <w:r>
          <w:rPr>
            <w:rStyle w:val="Hyperlink"/>
          </w:rPr>
          <w:t>ATE_DPT</w:t>
        </w:r>
      </w:hyperlink>
      <w:r>
        <w:t xml:space="preserve"> are </w:t>
      </w:r>
      <w:r>
        <w:t>included in the SARs, the developer testing evidence will include testing performed to confirm the correct implementation of any specific mechanisms detailed in the security architecture description. However, the developer testing will not necessarily incl</w:t>
      </w:r>
      <w:r>
        <w:t>ude testing of all aspects of the architectural properties that protect the TSF, as much of this testing will be negative testing in nature, attempting to disprove the properties. In developing the strategy for penetration testing, the evaluator will ensur</w:t>
      </w:r>
      <w:r>
        <w:t>e that all aspects of the security architecture description are tested, either in functional testing or evaluator penetration testing.</w:t>
      </w:r>
    </w:p>
    <w:p w14:paraId="7E309782" w14:textId="77777777" w:rsidR="00EC240E" w:rsidRDefault="000B01EF">
      <w:pPr>
        <w:pStyle w:val="BodyText"/>
      </w:pPr>
      <w:r>
        <w:t>The evaluator will probably find it practical to carry out penetration test using a series of test cases, where each test</w:t>
      </w:r>
      <w:r>
        <w:t xml:space="preserve"> case will test for a specific potential vulnerability.</w:t>
      </w:r>
    </w:p>
    <w:p w14:paraId="293155E8" w14:textId="77777777" w:rsidR="00EC240E" w:rsidRDefault="000B01EF">
      <w:pPr>
        <w:pStyle w:val="BodyText"/>
      </w:pPr>
      <w:r>
        <w:lastRenderedPageBreak/>
        <w:t>The evaluator is not expected to test for potential vulnerabilities (including those in the public domain) beyond those which required a Moderate attack potential. In some cases, however, it will be n</w:t>
      </w:r>
      <w:r>
        <w:t>ecessary to carry out a test before the exploitability can be determined. Where, as a result of evaluation expertise, the evaluator discovers an exploitable vulnerability that is beyond Moderate attack potential, this is reported in the ETR as a residual v</w:t>
      </w:r>
      <w:r>
        <w:t>ulnerability.</w:t>
      </w:r>
    </w:p>
    <w:p w14:paraId="64B96C89" w14:textId="77777777" w:rsidR="00EC240E" w:rsidRDefault="000B01EF">
      <w:pPr>
        <w:pStyle w:val="BodyText"/>
      </w:pPr>
      <w:r>
        <w:t>Guidance on determining the necessary attack potential to exploit a potential vulnerability can be found in B.2.</w:t>
      </w:r>
    </w:p>
    <w:p w14:paraId="3885BA02" w14:textId="77777777" w:rsidR="00EC240E" w:rsidRDefault="000B01EF">
      <w:pPr>
        <w:pStyle w:val="BodyText"/>
      </w:pPr>
      <w:r>
        <w:t>Potential vulnerabilities hypothesised as exploitable by an attacker possessing a Moderate (or less) attack potential and resulti</w:t>
      </w:r>
      <w:r>
        <w:t>ng in a violation of the security objectives should be the highest priority potential vulnerabilities comprising the list used to direct penetration testing against the TOE.</w:t>
      </w:r>
    </w:p>
    <w:p w14:paraId="7D3DAA53" w14:textId="77777777" w:rsidR="00EC240E" w:rsidRDefault="000B01EF">
      <w:pPr>
        <w:pStyle w:val="workunit"/>
      </w:pPr>
      <w:bookmarkStart w:id="2074" w:name="ava_van.4-7"/>
      <w:r>
        <w:rPr>
          <w:bCs/>
          <w:sz w:val="18"/>
        </w:rPr>
        <w:t>AVA_VAN.4-7</w:t>
      </w:r>
      <w:bookmarkEnd w:id="2074"/>
      <w:r>
        <w:tab/>
        <w:t xml:space="preserve">The evaluator </w:t>
      </w:r>
      <w:r>
        <w:rPr>
          <w:b/>
          <w:bCs/>
        </w:rPr>
        <w:t>shall produce</w:t>
      </w:r>
      <w:r>
        <w:t xml:space="preserve"> penetration test documentation for the tes</w:t>
      </w:r>
      <w:r>
        <w:t>ts based on the list of potential vulnerabilities in sufficient detail to enable the tests to be repeatable. The test documentation shall include:</w:t>
      </w:r>
    </w:p>
    <w:p w14:paraId="41BC3CEB" w14:textId="77777777" w:rsidR="00EC240E" w:rsidRDefault="000B01EF">
      <w:pPr>
        <w:pStyle w:val="workunit"/>
        <w:numPr>
          <w:ilvl w:val="0"/>
          <w:numId w:val="352"/>
        </w:numPr>
        <w:ind w:left="1944"/>
      </w:pPr>
      <w:r>
        <w:t>identification of the potential vulnerability the TOE is being tested for;</w:t>
      </w:r>
    </w:p>
    <w:p w14:paraId="6D79EC7E" w14:textId="77777777" w:rsidR="00EC240E" w:rsidRDefault="000B01EF">
      <w:pPr>
        <w:pStyle w:val="workunit"/>
        <w:numPr>
          <w:ilvl w:val="0"/>
          <w:numId w:val="352"/>
        </w:numPr>
        <w:ind w:left="1944"/>
      </w:pPr>
      <w:r>
        <w:t xml:space="preserve">instructions to connect and setup </w:t>
      </w:r>
      <w:r>
        <w:t>all required test equipment as required to conduct the penetration test;</w:t>
      </w:r>
    </w:p>
    <w:p w14:paraId="797297E7" w14:textId="77777777" w:rsidR="00EC240E" w:rsidRDefault="000B01EF">
      <w:pPr>
        <w:pStyle w:val="workunit"/>
        <w:numPr>
          <w:ilvl w:val="0"/>
          <w:numId w:val="352"/>
        </w:numPr>
        <w:ind w:left="1944"/>
      </w:pPr>
      <w:r>
        <w:t>instructions to establish all penetration test prerequisite initial conditions;</w:t>
      </w:r>
    </w:p>
    <w:p w14:paraId="3C3A7C1E" w14:textId="77777777" w:rsidR="00EC240E" w:rsidRDefault="000B01EF">
      <w:pPr>
        <w:pStyle w:val="workunit"/>
        <w:numPr>
          <w:ilvl w:val="0"/>
          <w:numId w:val="352"/>
        </w:numPr>
        <w:ind w:left="1944"/>
      </w:pPr>
      <w:r>
        <w:t>instructions to stimulate the TSF;</w:t>
      </w:r>
    </w:p>
    <w:p w14:paraId="2AB866D6" w14:textId="77777777" w:rsidR="00EC240E" w:rsidRDefault="000B01EF">
      <w:pPr>
        <w:pStyle w:val="workunit"/>
        <w:numPr>
          <w:ilvl w:val="0"/>
          <w:numId w:val="352"/>
        </w:numPr>
        <w:ind w:left="1944"/>
      </w:pPr>
      <w:r>
        <w:t>instructions for observing the behaviour of the TSF;</w:t>
      </w:r>
    </w:p>
    <w:p w14:paraId="7F4DF4B5" w14:textId="77777777" w:rsidR="00EC240E" w:rsidRDefault="000B01EF">
      <w:pPr>
        <w:pStyle w:val="workunit"/>
        <w:numPr>
          <w:ilvl w:val="0"/>
          <w:numId w:val="352"/>
        </w:numPr>
        <w:ind w:left="1944"/>
      </w:pPr>
      <w:r>
        <w:t>descriptions of</w:t>
      </w:r>
      <w:r>
        <w:t xml:space="preserve"> all expected results and the necessary analysis to be performed on the observed behaviour for comparison against expected results;</w:t>
      </w:r>
    </w:p>
    <w:p w14:paraId="6CB1C334" w14:textId="77777777" w:rsidR="00EC240E" w:rsidRDefault="000B01EF">
      <w:pPr>
        <w:pStyle w:val="workunit"/>
        <w:numPr>
          <w:ilvl w:val="0"/>
          <w:numId w:val="352"/>
        </w:numPr>
        <w:ind w:left="1944"/>
      </w:pPr>
      <w:r>
        <w:t>instructions to conclude the test and establish the necessary post-test state for the TOE.</w:t>
      </w:r>
    </w:p>
    <w:p w14:paraId="7A9AA10A" w14:textId="77777777" w:rsidR="00EC240E" w:rsidRDefault="000B01EF">
      <w:pPr>
        <w:pStyle w:val="FirstParagraph"/>
      </w:pPr>
      <w:r>
        <w:t>The evaluator prepares for penetr</w:t>
      </w:r>
      <w:r>
        <w:t>ation testing based on the list of potential vulnerabilities identified during the search of the public domain and the analysis of the evaluation evidence.</w:t>
      </w:r>
    </w:p>
    <w:p w14:paraId="19210647" w14:textId="77777777" w:rsidR="00EC240E" w:rsidRDefault="000B01EF">
      <w:pPr>
        <w:pStyle w:val="BodyText"/>
      </w:pPr>
      <w:r>
        <w:t>The evaluator is not expected to determine the exploitability for potential vulnerabilities beyond t</w:t>
      </w:r>
      <w:r>
        <w:t>hose for which a Moderate attack potential is required to effect an attack. However, as a result of evaluation expertise, the evaluator may discover a potential vulnerability that is exploitable only by an attacker with greater than Moderate attack potenti</w:t>
      </w:r>
      <w:r>
        <w:t>al. Such vulnerabilities are to be reported in the ETR as residual vulnerabilities.</w:t>
      </w:r>
    </w:p>
    <w:p w14:paraId="22FA9F32" w14:textId="77777777" w:rsidR="00EC240E" w:rsidRDefault="000B01EF">
      <w:pPr>
        <w:pStyle w:val="BodyText"/>
      </w:pPr>
      <w:r>
        <w:t>With an understanding of the potential vulnerability, the evaluator determines the most feasible way to test for the TOE’s susceptibility. Specifically the evaluator consid</w:t>
      </w:r>
      <w:r>
        <w:t>ers:</w:t>
      </w:r>
    </w:p>
    <w:p w14:paraId="03BA0CFF" w14:textId="77777777" w:rsidR="00EC240E" w:rsidRDefault="000B01EF">
      <w:pPr>
        <w:numPr>
          <w:ilvl w:val="0"/>
          <w:numId w:val="353"/>
        </w:numPr>
        <w:ind w:left="1944"/>
      </w:pPr>
      <w:r>
        <w:lastRenderedPageBreak/>
        <w:t>the TSFI or other TOE interface that will be used to stimulate the TSF and observe responses (It is possible that the evaluator will need to use an interface to the TOE other than the TSFI to demonstrate properties of the TSF such as those described i</w:t>
      </w:r>
      <w:r>
        <w:t xml:space="preserve">n the security architecture description (as required by </w:t>
      </w:r>
      <w:hyperlink w:anchor="adv_arc">
        <w:r>
          <w:rPr>
            <w:rStyle w:val="Hyperlink"/>
          </w:rPr>
          <w:t>ADV_ARC</w:t>
        </w:r>
      </w:hyperlink>
      <w:r>
        <w:t>). It should the noted, that although these TOE interfaces provide a means of testing the TSF properties, they are not the subjec</w:t>
      </w:r>
      <w:r>
        <w:t>t of the test.);</w:t>
      </w:r>
    </w:p>
    <w:p w14:paraId="13913F39" w14:textId="77777777" w:rsidR="00EC240E" w:rsidRDefault="000B01EF">
      <w:pPr>
        <w:numPr>
          <w:ilvl w:val="0"/>
          <w:numId w:val="353"/>
        </w:numPr>
        <w:ind w:left="1944"/>
      </w:pPr>
      <w:r>
        <w:t>initial conditions that will need to exist for the test (i.e. any particular objects or subjects that will need to exist and security attributes they will need to have);</w:t>
      </w:r>
    </w:p>
    <w:p w14:paraId="4633241B" w14:textId="77777777" w:rsidR="00EC240E" w:rsidRDefault="000B01EF">
      <w:pPr>
        <w:numPr>
          <w:ilvl w:val="0"/>
          <w:numId w:val="353"/>
        </w:numPr>
        <w:ind w:left="1944"/>
      </w:pPr>
      <w:r>
        <w:t>special test equipment that will be required to either stimulate a TS</w:t>
      </w:r>
      <w:r>
        <w:t>FI or make observations of a TSFI;</w:t>
      </w:r>
    </w:p>
    <w:p w14:paraId="32FCF4B4" w14:textId="77777777" w:rsidR="00EC240E" w:rsidRDefault="000B01EF">
      <w:pPr>
        <w:numPr>
          <w:ilvl w:val="0"/>
          <w:numId w:val="353"/>
        </w:numPr>
        <w:ind w:left="1944"/>
      </w:pPr>
      <w:r>
        <w:t>whether theoretical analysis should replace physical testing, particularly relevant where the results of an initial test can be extrapolated to demonstrate that repeated attempts of an attack are likely to succeed after a</w:t>
      </w:r>
      <w:r>
        <w:t xml:space="preserve"> given number of attempts.</w:t>
      </w:r>
    </w:p>
    <w:p w14:paraId="2D446F83" w14:textId="77777777" w:rsidR="00EC240E" w:rsidRDefault="000B01EF">
      <w:pPr>
        <w:pStyle w:val="FirstParagraph"/>
      </w:pPr>
      <w:r>
        <w:t>The evaluator will probably find it practical to carry out penetration testing using a series of test cases, where each test case will test for a specific potential vulnerability.</w:t>
      </w:r>
    </w:p>
    <w:p w14:paraId="3576D16D" w14:textId="77777777" w:rsidR="00EC240E" w:rsidRDefault="000B01EF">
      <w:pPr>
        <w:pStyle w:val="BodyText"/>
      </w:pPr>
      <w:r>
        <w:t>The intent of specifying this level of detail in the test documentation is t</w:t>
      </w:r>
      <w:r>
        <w:t>o allow another evaluator to repeat the tests and obtain an equivalent result.</w:t>
      </w:r>
    </w:p>
    <w:p w14:paraId="2A4D1E76" w14:textId="77777777" w:rsidR="00EC240E" w:rsidRDefault="000B01EF">
      <w:pPr>
        <w:pStyle w:val="workunit"/>
      </w:pPr>
      <w:bookmarkStart w:id="2075" w:name="ava_van.4-8"/>
      <w:r>
        <w:rPr>
          <w:bCs/>
          <w:sz w:val="18"/>
        </w:rPr>
        <w:t>AVA_VAN.4-8</w:t>
      </w:r>
      <w:bookmarkEnd w:id="2075"/>
      <w:r>
        <w:tab/>
        <w:t xml:space="preserve">The evaluator </w:t>
      </w:r>
      <w:r>
        <w:rPr>
          <w:b/>
          <w:bCs/>
        </w:rPr>
        <w:t>shall conduct</w:t>
      </w:r>
      <w:r>
        <w:t xml:space="preserve"> penetration testing.</w:t>
      </w:r>
    </w:p>
    <w:p w14:paraId="6B9662DD" w14:textId="77777777" w:rsidR="00EC240E" w:rsidRDefault="000B01EF">
      <w:pPr>
        <w:pStyle w:val="BodyText"/>
      </w:pPr>
      <w:r>
        <w:t xml:space="preserve">The evaluator uses the penetration test documentation resulting from work unit </w:t>
      </w:r>
      <w:hyperlink w:anchor="ava_van.4-6">
        <w:r>
          <w:rPr>
            <w:rStyle w:val="Hyperlink"/>
          </w:rPr>
          <w:t>AVA_VAN.4-6</w:t>
        </w:r>
      </w:hyperlink>
      <w:r>
        <w:t xml:space="preserve"> as a basis for executing penetration tests on the TOE, but this does not preclude the evaluator fr</w:t>
      </w:r>
      <w:r>
        <w:t>om performing additional ad hoc penetration tests. If required, the evaluator may devise ad hoc tests as a result of information learnt during penetration testing that, if performed by the evaluator, are to be recorded in the penetration test documentation</w:t>
      </w:r>
      <w:r>
        <w:t>. Such tests may be required to follow up unexpected results or observations, or to investigate potential vulnerabilities suggested to the evaluator during the pre-planned testing.</w:t>
      </w:r>
    </w:p>
    <w:p w14:paraId="035BBBDD" w14:textId="77777777" w:rsidR="00EC240E" w:rsidRDefault="000B01EF">
      <w:pPr>
        <w:pStyle w:val="BodyText"/>
      </w:pPr>
      <w:r>
        <w:t>Should penetration testing show that a hypothesised potential vulnerability</w:t>
      </w:r>
      <w:r>
        <w:t xml:space="preserve"> does not exist, then the evaluator should determine whether or not the evaluator’s own analysis was incorrect, or if evaluation deliverables are incorrect or incomplete.</w:t>
      </w:r>
    </w:p>
    <w:p w14:paraId="7142BF42" w14:textId="77777777" w:rsidR="00EC240E" w:rsidRDefault="000B01EF">
      <w:pPr>
        <w:pStyle w:val="BodyText"/>
      </w:pPr>
      <w:r>
        <w:t xml:space="preserve">The evaluator is not expected to test for potential vulnerabilities (including those </w:t>
      </w:r>
      <w:r>
        <w:t>in the public domain) beyond those which required a Moderate attack potential. In some cases, however, it will be necessary to carry out a test before the exploitability can be determined. Where, as a result of evaluation expertise, the evaluator discovers</w:t>
      </w:r>
      <w:r>
        <w:t xml:space="preserve"> an exploitable vulnerability that is beyond Moderate attack potential, this is reported in the ETR as a residual vulnerability.</w:t>
      </w:r>
    </w:p>
    <w:p w14:paraId="28B04D1A" w14:textId="77777777" w:rsidR="00EC240E" w:rsidRDefault="000B01EF">
      <w:pPr>
        <w:pStyle w:val="workunit"/>
      </w:pPr>
      <w:bookmarkStart w:id="2076" w:name="ava_van.4-9"/>
      <w:r>
        <w:rPr>
          <w:bCs/>
          <w:sz w:val="18"/>
        </w:rPr>
        <w:t>AVA_VAN.4-9</w:t>
      </w:r>
      <w:bookmarkEnd w:id="2076"/>
      <w:r>
        <w:tab/>
        <w:t xml:space="preserve">The evaluator </w:t>
      </w:r>
      <w:r>
        <w:rPr>
          <w:b/>
          <w:bCs/>
        </w:rPr>
        <w:t>shall record</w:t>
      </w:r>
      <w:r>
        <w:t xml:space="preserve"> the actual results of the penetration tests.</w:t>
      </w:r>
    </w:p>
    <w:p w14:paraId="0E8A9752" w14:textId="77777777" w:rsidR="00EC240E" w:rsidRDefault="000B01EF">
      <w:pPr>
        <w:pStyle w:val="BodyText"/>
      </w:pPr>
      <w:r>
        <w:t>While some specific details of the actual t</w:t>
      </w:r>
      <w:r>
        <w:t>est results may be different from those expected (e.g. time and date fields in an audit record) the overall result should be identical. Any unexpected test results should be investigated. The impact on the evaluation should be stated and justified.</w:t>
      </w:r>
    </w:p>
    <w:p w14:paraId="75DBD317" w14:textId="77777777" w:rsidR="00EC240E" w:rsidRDefault="000B01EF">
      <w:pPr>
        <w:pStyle w:val="workunit"/>
      </w:pPr>
      <w:bookmarkStart w:id="2077" w:name="ava_van.4-10"/>
      <w:r>
        <w:rPr>
          <w:bCs/>
          <w:sz w:val="18"/>
        </w:rPr>
        <w:t>AVA_VAN</w:t>
      </w:r>
      <w:r>
        <w:rPr>
          <w:bCs/>
          <w:sz w:val="18"/>
        </w:rPr>
        <w:t>.4-10</w:t>
      </w:r>
      <w:bookmarkEnd w:id="2077"/>
      <w:r>
        <w:tab/>
        <w:t xml:space="preserve">The evaluator </w:t>
      </w:r>
      <w:r>
        <w:rPr>
          <w:b/>
          <w:bCs/>
        </w:rPr>
        <w:t>shall report</w:t>
      </w:r>
      <w:r>
        <w:t xml:space="preserve"> in the ETR the evaluator penetration testing effort, outlining the testing approach, configuration, depth and results.</w:t>
      </w:r>
    </w:p>
    <w:p w14:paraId="0D3E234D" w14:textId="77777777" w:rsidR="00EC240E" w:rsidRDefault="000B01EF">
      <w:pPr>
        <w:pStyle w:val="BodyText"/>
      </w:pPr>
      <w:r>
        <w:lastRenderedPageBreak/>
        <w:t>The penetration testing information reported in the ETR allows the evaluator to convey the overall penet</w:t>
      </w:r>
      <w:r>
        <w:t>ration testing approach and effort expended on this sub-activity. The intent of providing this information is to give a meaningful overview of the evaluator’s penetration testing effort. It is not intended that the information regarding penetration testing</w:t>
      </w:r>
      <w:r>
        <w:t xml:space="preserve"> in the ETR be an exact reproduction of specific test steps or results of individual penetration tests. The intention is to provide enough detail to allow other evaluators and evaluation authorities to gain some insight about the penetration testing approa</w:t>
      </w:r>
      <w:r>
        <w:t>ch chosen, amount of penetration testing performed, TOE test configurations, and the overall results of the penetration testing activity.</w:t>
      </w:r>
    </w:p>
    <w:p w14:paraId="23DD03E3" w14:textId="77777777" w:rsidR="00EC240E" w:rsidRDefault="000B01EF">
      <w:pPr>
        <w:pStyle w:val="BodyText"/>
      </w:pPr>
      <w:r>
        <w:t>Information that would typically be found in the ETR subclause regarding evaluator penetration testing efforts is:</w:t>
      </w:r>
    </w:p>
    <w:p w14:paraId="70EAD6CE" w14:textId="77777777" w:rsidR="00EC240E" w:rsidRDefault="000B01EF">
      <w:pPr>
        <w:numPr>
          <w:ilvl w:val="0"/>
          <w:numId w:val="354"/>
        </w:numPr>
        <w:ind w:left="1944"/>
      </w:pPr>
      <w:r>
        <w:t>TOE</w:t>
      </w:r>
      <w:r>
        <w:t xml:space="preserve"> test configurations. The particular configurations of the TOE that were penetration tested;</w:t>
      </w:r>
    </w:p>
    <w:p w14:paraId="7C3F97A4" w14:textId="77777777" w:rsidR="00EC240E" w:rsidRDefault="000B01EF">
      <w:pPr>
        <w:numPr>
          <w:ilvl w:val="0"/>
          <w:numId w:val="354"/>
        </w:numPr>
        <w:ind w:left="1944"/>
      </w:pPr>
      <w:r>
        <w:t>TSFI penetration tested. A brief listing of the TSFI and other TOE interfaces that were the focus of the penetration testing;</w:t>
      </w:r>
    </w:p>
    <w:p w14:paraId="2EA963B1" w14:textId="77777777" w:rsidR="00EC240E" w:rsidRDefault="000B01EF">
      <w:pPr>
        <w:numPr>
          <w:ilvl w:val="0"/>
          <w:numId w:val="354"/>
        </w:numPr>
        <w:ind w:left="1944"/>
      </w:pPr>
      <w:r>
        <w:t>Verdict for the sub-activity. The ove</w:t>
      </w:r>
      <w:r>
        <w:t>rall judgement on the results of penetration testing.</w:t>
      </w:r>
    </w:p>
    <w:p w14:paraId="3362538B" w14:textId="77777777" w:rsidR="00EC240E" w:rsidRDefault="000B01EF">
      <w:pPr>
        <w:pStyle w:val="FirstParagraph"/>
      </w:pPr>
      <w:r>
        <w:t>This list is by no means exhaustive and is only intended to provide some context as to the type of information that should be present in the ETR concerning the penetration testing the evaluator performe</w:t>
      </w:r>
      <w:r>
        <w:t>d during the evaluation.</w:t>
      </w:r>
    </w:p>
    <w:p w14:paraId="5E2BD7F5" w14:textId="77777777" w:rsidR="00EC240E" w:rsidRDefault="000B01EF">
      <w:pPr>
        <w:pStyle w:val="workunit"/>
      </w:pPr>
      <w:bookmarkStart w:id="2078" w:name="ava_van.4-11"/>
      <w:r>
        <w:rPr>
          <w:bCs/>
          <w:sz w:val="18"/>
        </w:rPr>
        <w:t>AVA_VAN.4-11</w:t>
      </w:r>
      <w:bookmarkEnd w:id="2078"/>
      <w:r>
        <w:tab/>
        <w:t xml:space="preserve">The evaluator </w:t>
      </w:r>
      <w:r>
        <w:rPr>
          <w:b/>
          <w:bCs/>
        </w:rPr>
        <w:t>shall examine</w:t>
      </w:r>
      <w:r>
        <w:t xml:space="preserve"> the results of all penetration testing to determine that the TOE, in its operational environment, is resistant to an attacker possessing a Moderate attack potential.</w:t>
      </w:r>
    </w:p>
    <w:p w14:paraId="5308B163" w14:textId="77777777" w:rsidR="00EC240E" w:rsidRDefault="000B01EF">
      <w:pPr>
        <w:pStyle w:val="BodyText"/>
      </w:pPr>
      <w:r>
        <w:t>If the results reveal th</w:t>
      </w:r>
      <w:r>
        <w:t>at the TOE, in its operational environment, has vulnerabilities exploitable by an attacker possessing less than a High attack potential, then this evaluator action fails.</w:t>
      </w:r>
    </w:p>
    <w:p w14:paraId="0F8A0593" w14:textId="77777777" w:rsidR="00EC240E" w:rsidRDefault="000B01EF">
      <w:pPr>
        <w:pStyle w:val="BodyText"/>
      </w:pPr>
      <w:r>
        <w:t>The guidance in B.2 should be used to determine the attack potential required to expl</w:t>
      </w:r>
      <w:r>
        <w:t>oit a particular vulnerability and whether it can therefore be exploited in the intended environment. It may not be necessary for the attack potential to be calculated in every instance, only if there is some doubt as to whether or not the vulnerability ca</w:t>
      </w:r>
      <w:r>
        <w:t>n be exploited by an attacker possessing an attack potential less than high.</w:t>
      </w:r>
    </w:p>
    <w:p w14:paraId="3D048D61" w14:textId="77777777" w:rsidR="00EC240E" w:rsidRDefault="000B01EF">
      <w:pPr>
        <w:pStyle w:val="workunit"/>
      </w:pPr>
      <w:bookmarkStart w:id="2079" w:name="ava_van.4-12"/>
      <w:r>
        <w:rPr>
          <w:bCs/>
          <w:sz w:val="18"/>
        </w:rPr>
        <w:t>AVA_VAN.4-12</w:t>
      </w:r>
      <w:bookmarkEnd w:id="2079"/>
      <w:r>
        <w:tab/>
        <w:t xml:space="preserve">The evaluator </w:t>
      </w:r>
      <w:r>
        <w:rPr>
          <w:b/>
          <w:bCs/>
        </w:rPr>
        <w:t>shall report</w:t>
      </w:r>
      <w:r>
        <w:t xml:space="preserve"> in the ETR all exploitable vulnerabilities and residual vulnerabilities, detailing for each:</w:t>
      </w:r>
    </w:p>
    <w:p w14:paraId="72B085D2" w14:textId="77777777" w:rsidR="00EC240E" w:rsidRDefault="000B01EF">
      <w:pPr>
        <w:numPr>
          <w:ilvl w:val="0"/>
          <w:numId w:val="355"/>
        </w:numPr>
        <w:ind w:left="1944"/>
      </w:pPr>
      <w:r>
        <w:t>its source (e.g. evaluation methodology activi</w:t>
      </w:r>
      <w:r>
        <w:t>ty being undertaken when it was conceived, known to the evaluator, read in a publication);</w:t>
      </w:r>
    </w:p>
    <w:p w14:paraId="790AC358" w14:textId="77777777" w:rsidR="00EC240E" w:rsidRDefault="000B01EF">
      <w:pPr>
        <w:numPr>
          <w:ilvl w:val="0"/>
          <w:numId w:val="355"/>
        </w:numPr>
        <w:ind w:left="1944"/>
      </w:pPr>
      <w:r>
        <w:t>the SFR(s) not met;</w:t>
      </w:r>
    </w:p>
    <w:p w14:paraId="2CF50320" w14:textId="77777777" w:rsidR="00EC240E" w:rsidRDefault="000B01EF">
      <w:pPr>
        <w:numPr>
          <w:ilvl w:val="0"/>
          <w:numId w:val="355"/>
        </w:numPr>
        <w:ind w:left="1944"/>
      </w:pPr>
      <w:r>
        <w:t>a description;</w:t>
      </w:r>
    </w:p>
    <w:p w14:paraId="4E85BBB7" w14:textId="77777777" w:rsidR="00EC240E" w:rsidRDefault="000B01EF">
      <w:pPr>
        <w:numPr>
          <w:ilvl w:val="0"/>
          <w:numId w:val="355"/>
        </w:numPr>
        <w:ind w:left="1944"/>
      </w:pPr>
      <w:r>
        <w:t>whether it is exploitable in its operational environment or not (i.e. exploitable or residual).</w:t>
      </w:r>
    </w:p>
    <w:p w14:paraId="7B7F3431" w14:textId="77777777" w:rsidR="00EC240E" w:rsidRDefault="000B01EF">
      <w:pPr>
        <w:pStyle w:val="FirstParagraph"/>
      </w:pPr>
      <w:r>
        <w:lastRenderedPageBreak/>
        <w:t>the amount of time, level of exper</w:t>
      </w:r>
      <w:r>
        <w:t>tise, level of knowledge of the TOE, level of opportunity and the equipment required to perform the identified vulnerabilities, and the corresponding values using Tables B.2 and B.3 of B.2.</w:t>
      </w:r>
    </w:p>
    <w:p w14:paraId="5A023E66" w14:textId="77777777" w:rsidR="00EC240E" w:rsidRDefault="000B01EF">
      <w:pPr>
        <w:pStyle w:val="Heading3"/>
      </w:pPr>
      <w:bookmarkStart w:id="2080" w:name="ava_van.5"/>
      <w:bookmarkStart w:id="2081" w:name="_Toc132871423"/>
      <w:bookmarkEnd w:id="2072"/>
      <w:bookmarkEnd w:id="2058"/>
      <w:r>
        <w:t>Evaluation of subactivity (AVA_VAN.5)</w:t>
      </w:r>
      <w:bookmarkEnd w:id="2081"/>
    </w:p>
    <w:p w14:paraId="2320BFF9" w14:textId="77777777" w:rsidR="00EC240E" w:rsidRDefault="000B01EF">
      <w:pPr>
        <w:pStyle w:val="Heading4"/>
      </w:pPr>
      <w:bookmarkStart w:id="2082" w:name="objectives-97"/>
      <w:r>
        <w:t>Objectives</w:t>
      </w:r>
    </w:p>
    <w:p w14:paraId="3A718308" w14:textId="77777777" w:rsidR="00EC240E" w:rsidRDefault="000B01EF">
      <w:pPr>
        <w:pStyle w:val="FirstParagraph"/>
      </w:pPr>
      <w:r>
        <w:t>The objective of this sub-activity is to determine whether the TOE, in its operational environment, has vulnerabilities exploitable by attackers possessing High attack potential.</w:t>
      </w:r>
    </w:p>
    <w:p w14:paraId="2FBCA000" w14:textId="77777777" w:rsidR="00EC240E" w:rsidRDefault="000B01EF">
      <w:pPr>
        <w:pStyle w:val="Heading4"/>
      </w:pPr>
      <w:bookmarkStart w:id="2083" w:name="application-notes-42"/>
      <w:bookmarkEnd w:id="2082"/>
      <w:r>
        <w:t>Application notes</w:t>
      </w:r>
    </w:p>
    <w:p w14:paraId="7252EE86" w14:textId="77777777" w:rsidR="00EC240E" w:rsidRDefault="000B01EF">
      <w:pPr>
        <w:pStyle w:val="FirstParagraph"/>
      </w:pPr>
      <w:r>
        <w:t>The methodical analysis approach takes the form of a struct</w:t>
      </w:r>
      <w:r>
        <w:t>ured examination of the evidence. This method requires the evaluator to specify the structure and form the analysis will take (i.e. the manner in which the analysis is performed is predetermined, unlike the focused analysis). The method is specified in ter</w:t>
      </w:r>
      <w:r>
        <w:t>ms of the information that will be considered and how/why it will be considered. Further guidance on methodical vulnerability analysis can be found in B.2.2.2.3.</w:t>
      </w:r>
    </w:p>
    <w:p w14:paraId="7295724E" w14:textId="77777777" w:rsidR="00EC240E" w:rsidRDefault="000B01EF">
      <w:pPr>
        <w:pStyle w:val="Heading4"/>
      </w:pPr>
      <w:bookmarkStart w:id="2084" w:name="input-95"/>
      <w:bookmarkEnd w:id="2083"/>
      <w:r>
        <w:t>Input</w:t>
      </w:r>
    </w:p>
    <w:p w14:paraId="6A4EFC44" w14:textId="77777777" w:rsidR="00EC240E" w:rsidRDefault="000B01EF">
      <w:pPr>
        <w:numPr>
          <w:ilvl w:val="0"/>
          <w:numId w:val="356"/>
        </w:numPr>
        <w:ind w:left="1944"/>
      </w:pPr>
      <w:r>
        <w:t>the ST;</w:t>
      </w:r>
    </w:p>
    <w:p w14:paraId="7330A620" w14:textId="77777777" w:rsidR="00EC240E" w:rsidRDefault="000B01EF">
      <w:pPr>
        <w:numPr>
          <w:ilvl w:val="0"/>
          <w:numId w:val="356"/>
        </w:numPr>
        <w:ind w:left="1944"/>
      </w:pPr>
      <w:r>
        <w:t>the functional specification;</w:t>
      </w:r>
    </w:p>
    <w:p w14:paraId="2C620945" w14:textId="77777777" w:rsidR="00EC240E" w:rsidRDefault="000B01EF">
      <w:pPr>
        <w:numPr>
          <w:ilvl w:val="0"/>
          <w:numId w:val="356"/>
        </w:numPr>
        <w:ind w:left="1944"/>
      </w:pPr>
      <w:r>
        <w:t>the TOE design;</w:t>
      </w:r>
    </w:p>
    <w:p w14:paraId="480A686B" w14:textId="77777777" w:rsidR="00EC240E" w:rsidRDefault="000B01EF">
      <w:pPr>
        <w:numPr>
          <w:ilvl w:val="0"/>
          <w:numId w:val="356"/>
        </w:numPr>
        <w:ind w:left="1944"/>
      </w:pPr>
      <w:r>
        <w:t>the security architecture descript</w:t>
      </w:r>
      <w:r>
        <w:t>ion;</w:t>
      </w:r>
    </w:p>
    <w:p w14:paraId="5254AE3B" w14:textId="77777777" w:rsidR="00EC240E" w:rsidRDefault="000B01EF">
      <w:pPr>
        <w:numPr>
          <w:ilvl w:val="0"/>
          <w:numId w:val="356"/>
        </w:numPr>
        <w:ind w:left="1944"/>
      </w:pPr>
      <w:r>
        <w:t>the implementation representation;</w:t>
      </w:r>
    </w:p>
    <w:p w14:paraId="15ACF3B7" w14:textId="77777777" w:rsidR="00EC240E" w:rsidRDefault="000B01EF">
      <w:pPr>
        <w:numPr>
          <w:ilvl w:val="0"/>
          <w:numId w:val="356"/>
        </w:numPr>
        <w:ind w:left="1944"/>
      </w:pPr>
      <w:r>
        <w:t>the guidance documentation;</w:t>
      </w:r>
    </w:p>
    <w:p w14:paraId="270E64A3" w14:textId="77777777" w:rsidR="00EC240E" w:rsidRDefault="000B01EF">
      <w:pPr>
        <w:numPr>
          <w:ilvl w:val="0"/>
          <w:numId w:val="356"/>
        </w:numPr>
        <w:ind w:left="1944"/>
      </w:pPr>
      <w:r>
        <w:t>the TOE suitable for testing;</w:t>
      </w:r>
    </w:p>
    <w:p w14:paraId="6E377AAF" w14:textId="77777777" w:rsidR="00EC240E" w:rsidRDefault="000B01EF">
      <w:pPr>
        <w:numPr>
          <w:ilvl w:val="0"/>
          <w:numId w:val="356"/>
        </w:numPr>
        <w:ind w:left="1944"/>
      </w:pPr>
      <w:r>
        <w:t>information publicly available to support the identification of possible potential vulnerabilities;</w:t>
      </w:r>
    </w:p>
    <w:p w14:paraId="616A71A0" w14:textId="77777777" w:rsidR="00EC240E" w:rsidRDefault="000B01EF">
      <w:pPr>
        <w:numPr>
          <w:ilvl w:val="0"/>
          <w:numId w:val="356"/>
        </w:numPr>
        <w:ind w:left="1944"/>
      </w:pPr>
      <w:r>
        <w:t>the results of the testing of the basic design.</w:t>
      </w:r>
    </w:p>
    <w:p w14:paraId="4B95F040" w14:textId="77777777" w:rsidR="00EC240E" w:rsidRDefault="000B01EF">
      <w:pPr>
        <w:pStyle w:val="FirstParagraph"/>
      </w:pPr>
      <w:r>
        <w:t xml:space="preserve">The remaining implicit evaluation evidence for this sub-activity depends on the components that have been included in the assurance package. The evidence provided for each component is to be used as input in </w:t>
      </w:r>
      <w:r>
        <w:t>this sub-activity.</w:t>
      </w:r>
    </w:p>
    <w:p w14:paraId="522E9B05" w14:textId="77777777" w:rsidR="00EC240E" w:rsidRDefault="000B01EF">
      <w:pPr>
        <w:pStyle w:val="BodyText"/>
      </w:pPr>
      <w:r>
        <w:t>Other input for this sub-activity is:</w:t>
      </w:r>
    </w:p>
    <w:p w14:paraId="60FDEB80" w14:textId="77777777" w:rsidR="00EC240E" w:rsidRDefault="000B01EF">
      <w:pPr>
        <w:pStyle w:val="Compact"/>
        <w:numPr>
          <w:ilvl w:val="0"/>
          <w:numId w:val="357"/>
        </w:numPr>
        <w:ind w:left="1944"/>
      </w:pPr>
      <w:r>
        <w:t>current information regarding public domain potential vulnerabilities and attacks (e.g. from an evaluation authority).</w:t>
      </w:r>
    </w:p>
    <w:p w14:paraId="084081CB" w14:textId="77777777" w:rsidR="00EC240E" w:rsidRDefault="000B01EF">
      <w:pPr>
        <w:pStyle w:val="Heading4"/>
      </w:pPr>
      <w:bookmarkStart w:id="2085" w:name="ava_van.5.1e"/>
      <w:bookmarkEnd w:id="2084"/>
      <w:r>
        <w:t>Action AVA_VAN.5.1E</w:t>
      </w:r>
    </w:p>
    <w:p w14:paraId="2DBFF8A0" w14:textId="77777777" w:rsidR="00EC240E" w:rsidRDefault="000B01EF">
      <w:pPr>
        <w:pStyle w:val="FirstParagraph"/>
      </w:pPr>
      <w:r>
        <w:t>The evaluator shall confirm that the information provided me</w:t>
      </w:r>
      <w:r>
        <w:t>ets all requirements for content and presentation of evidence.</w:t>
      </w:r>
    </w:p>
    <w:p w14:paraId="38B1EE96" w14:textId="77777777" w:rsidR="00EC240E" w:rsidRDefault="000B01EF">
      <w:pPr>
        <w:pStyle w:val="content"/>
      </w:pPr>
      <w:bookmarkStart w:id="2086" w:name="ava_van.5.1c"/>
      <w:r>
        <w:rPr>
          <w:bCs/>
          <w:sz w:val="18"/>
        </w:rPr>
        <w:lastRenderedPageBreak/>
        <w:t>AVA_VAN.5.1C</w:t>
      </w:r>
      <w:bookmarkEnd w:id="2086"/>
      <w:r>
        <w:rPr>
          <w:b/>
          <w:i/>
        </w:rPr>
        <w:tab/>
        <w:t>The TOE shall be suitable for testing.</w:t>
      </w:r>
    </w:p>
    <w:p w14:paraId="1D1ACFE1" w14:textId="77777777" w:rsidR="00EC240E" w:rsidRDefault="000B01EF">
      <w:pPr>
        <w:pStyle w:val="workunit"/>
      </w:pPr>
      <w:bookmarkStart w:id="2087" w:name="ava_van.5-1"/>
      <w:r>
        <w:rPr>
          <w:bCs/>
          <w:sz w:val="18"/>
        </w:rPr>
        <w:t>AVA_VAN.5-1</w:t>
      </w:r>
      <w:bookmarkEnd w:id="2087"/>
      <w:r>
        <w:tab/>
        <w:t xml:space="preserve">The evaluator </w:t>
      </w:r>
      <w:r>
        <w:rPr>
          <w:b/>
          <w:bCs/>
        </w:rPr>
        <w:t>shall examine</w:t>
      </w:r>
      <w:r>
        <w:t xml:space="preserve"> the TOE to determine that the test configuration is consistent with the configuration under evaluatio</w:t>
      </w:r>
      <w:r>
        <w:t>n as specified in the ST.</w:t>
      </w:r>
    </w:p>
    <w:p w14:paraId="28A5A6FB" w14:textId="77777777" w:rsidR="00EC240E" w:rsidRDefault="000B01EF">
      <w:pPr>
        <w:pStyle w:val="BodyText"/>
      </w:pPr>
      <w:r>
        <w:t xml:space="preserve">The TOE provided by the developer and identified in the test plan should have the same unique reference as established by the </w:t>
      </w:r>
      <w:hyperlink w:anchor="alc_cmc">
        <w:r>
          <w:rPr>
            <w:rStyle w:val="Hyperlink"/>
          </w:rPr>
          <w:t>ALC_CMC</w:t>
        </w:r>
      </w:hyperlink>
      <w:r>
        <w:t xml:space="preserve"> sub-activities and identified in</w:t>
      </w:r>
      <w:r>
        <w:t xml:space="preserve"> the ST introduction.</w:t>
      </w:r>
    </w:p>
    <w:p w14:paraId="7603C685" w14:textId="77777777" w:rsidR="00EC240E" w:rsidRDefault="000B01EF">
      <w:pPr>
        <w:pStyle w:val="BodyText"/>
      </w:pPr>
      <w:r>
        <w:t>It is possible for the ST to specify more than one configuration for evaluation. The TOE may comprise a number of distinct hardware and software entities that need to be tested in accordance with the ST. The evaluator verifies that al</w:t>
      </w:r>
      <w:r>
        <w:t>l test configurations are consistent with the ST.</w:t>
      </w:r>
    </w:p>
    <w:p w14:paraId="09E3C645" w14:textId="77777777" w:rsidR="00EC240E" w:rsidRDefault="000B01EF">
      <w:pPr>
        <w:pStyle w:val="BodyText"/>
      </w:pPr>
      <w:r>
        <w:t>The evaluator should consider the security objectives for the operational environment described in the ST that may apply to the test environment and ensure they are met in the testing environment. There may</w:t>
      </w:r>
      <w:r>
        <w:t xml:space="preserve"> be some objectives for the operational environment that do not apply to the test environment. For example, an objective about user clearances may not apply; however, an objective about a single point of connection to a network would apply.</w:t>
      </w:r>
    </w:p>
    <w:p w14:paraId="0239F28D" w14:textId="77777777" w:rsidR="00EC240E" w:rsidRDefault="000B01EF">
      <w:pPr>
        <w:pStyle w:val="BodyText"/>
      </w:pPr>
      <w:r>
        <w:t>If any test res</w:t>
      </w:r>
      <w:r>
        <w:t>ources are used (e.g. meters, analysers) it will be the evaluator’s responsibility to ensure that these resources are calibrated correctly.</w:t>
      </w:r>
    </w:p>
    <w:p w14:paraId="041AC885" w14:textId="77777777" w:rsidR="00EC240E" w:rsidRDefault="000B01EF">
      <w:pPr>
        <w:pStyle w:val="workunit"/>
      </w:pPr>
      <w:bookmarkStart w:id="2088" w:name="ava_van.5-2"/>
      <w:r>
        <w:rPr>
          <w:bCs/>
          <w:sz w:val="18"/>
        </w:rPr>
        <w:t>AVA_VAN.5-2</w:t>
      </w:r>
      <w:bookmarkEnd w:id="2088"/>
      <w:r>
        <w:tab/>
        <w:t xml:space="preserve">The evaluator </w:t>
      </w:r>
      <w:r>
        <w:rPr>
          <w:b/>
          <w:bCs/>
        </w:rPr>
        <w:t>shall examine</w:t>
      </w:r>
      <w:r>
        <w:t xml:space="preserve"> the TOE to determine that it has been installed properly and is in a known s</w:t>
      </w:r>
      <w:r>
        <w:t>tate</w:t>
      </w:r>
    </w:p>
    <w:p w14:paraId="128B39C3" w14:textId="77777777" w:rsidR="00EC240E" w:rsidRDefault="000B01EF">
      <w:pPr>
        <w:pStyle w:val="BodyText"/>
      </w:pPr>
      <w:r>
        <w:t xml:space="preserve">It is possible for the evaluator to determine the state of the TOE in a number of ways. For example, previous successful completion of the Evaluation of sub-activity </w:t>
      </w:r>
      <w:hyperlink w:anchor="agd_pre.1">
        <w:r>
          <w:rPr>
            <w:rStyle w:val="Hyperlink"/>
          </w:rPr>
          <w:t>AGD_PRE.1</w:t>
        </w:r>
      </w:hyperlink>
      <w:r>
        <w:t xml:space="preserve"> sub-activi</w:t>
      </w:r>
      <w:r>
        <w:t>ty will satisfy this work unit if the evaluator still has confidence that the TOE being used for testing was installed properly and is in a known state. If this is not the case, then the evaluator should follow the developer’s procedures to install and sta</w:t>
      </w:r>
      <w:r>
        <w:t>rt up the TOE, using the supplied guidance only.</w:t>
      </w:r>
    </w:p>
    <w:p w14:paraId="0233B517" w14:textId="77777777" w:rsidR="00EC240E" w:rsidRDefault="000B01EF">
      <w:pPr>
        <w:pStyle w:val="BodyText"/>
      </w:pPr>
      <w:r>
        <w:t xml:space="preserve">If the evaluator has to perform the installation procedures because the TOE is in an unknown state, this work unit when successfully completed can satisfy work unit </w:t>
      </w:r>
      <w:hyperlink w:anchor="agd_pre.1-3">
        <w:r>
          <w:rPr>
            <w:rStyle w:val="Hyperlink"/>
          </w:rPr>
          <w:t>AGD_PRE.1-3</w:t>
        </w:r>
      </w:hyperlink>
      <w:r>
        <w:t>.</w:t>
      </w:r>
    </w:p>
    <w:p w14:paraId="14B6F3FC" w14:textId="77777777" w:rsidR="00EC240E" w:rsidRDefault="000B01EF">
      <w:pPr>
        <w:pStyle w:val="Heading4"/>
      </w:pPr>
      <w:bookmarkStart w:id="2089" w:name="ava_van.5.2e"/>
      <w:bookmarkEnd w:id="2085"/>
      <w:r>
        <w:t>Action AVA_</w:t>
      </w:r>
      <w:r>
        <w:t>VAN.5.2E</w:t>
      </w:r>
    </w:p>
    <w:p w14:paraId="49BAC45B" w14:textId="77777777" w:rsidR="00EC240E" w:rsidRDefault="000B01EF">
      <w:pPr>
        <w:pStyle w:val="FirstParagraph"/>
      </w:pPr>
      <w:r>
        <w:t xml:space="preserve">The evaluator </w:t>
      </w:r>
      <w:r>
        <w:rPr>
          <w:b/>
          <w:bCs/>
        </w:rPr>
        <w:t>shall perform</w:t>
      </w:r>
      <w:r>
        <w:t xml:space="preserve"> a search of public domain sources to identify potential vulnerabilities in the TOE the components in the list of third party components, and specific IT products in the environment that the TOE depends on.</w:t>
      </w:r>
    </w:p>
    <w:p w14:paraId="1D0BB9EE" w14:textId="77777777" w:rsidR="00EC240E" w:rsidRDefault="000B01EF">
      <w:pPr>
        <w:pStyle w:val="workunit"/>
      </w:pPr>
      <w:bookmarkStart w:id="2090" w:name="ava_van.5-3"/>
      <w:r>
        <w:rPr>
          <w:bCs/>
          <w:sz w:val="18"/>
        </w:rPr>
        <w:t>AVA_VAN.5-3</w:t>
      </w:r>
      <w:bookmarkEnd w:id="2090"/>
      <w:r>
        <w:tab/>
        <w:t>T</w:t>
      </w:r>
      <w:r>
        <w:t xml:space="preserve">he evaluator </w:t>
      </w:r>
      <w:r>
        <w:rPr>
          <w:b/>
          <w:bCs/>
        </w:rPr>
        <w:t>shall examine</w:t>
      </w:r>
      <w:r>
        <w:t xml:space="preserve"> sources of information publicly available to identify potential vulnerabilities in the TOE.</w:t>
      </w:r>
    </w:p>
    <w:p w14:paraId="65E8999A" w14:textId="77777777" w:rsidR="00EC240E" w:rsidRDefault="000B01EF">
      <w:pPr>
        <w:pStyle w:val="BodyText"/>
      </w:pPr>
      <w:r>
        <w:t xml:space="preserve">The evaluator examines the sources of information publicly available to support the identification of possible potential vulnerabilities </w:t>
      </w:r>
      <w:r>
        <w:t>in the TOE. There are many sources of publicly available information which the evaluator should consider using items such as those available on the world wide web, including:</w:t>
      </w:r>
    </w:p>
    <w:p w14:paraId="2759A75A" w14:textId="77777777" w:rsidR="00EC240E" w:rsidRDefault="000B01EF">
      <w:pPr>
        <w:numPr>
          <w:ilvl w:val="0"/>
          <w:numId w:val="358"/>
        </w:numPr>
        <w:ind w:left="1944"/>
      </w:pPr>
      <w:r>
        <w:t>specialist publications (magazines, books);</w:t>
      </w:r>
    </w:p>
    <w:p w14:paraId="3575EB95" w14:textId="77777777" w:rsidR="00EC240E" w:rsidRDefault="000B01EF">
      <w:pPr>
        <w:numPr>
          <w:ilvl w:val="0"/>
          <w:numId w:val="358"/>
        </w:numPr>
        <w:ind w:left="1944"/>
      </w:pPr>
      <w:r>
        <w:lastRenderedPageBreak/>
        <w:t>research papers;</w:t>
      </w:r>
    </w:p>
    <w:p w14:paraId="07DB7C56" w14:textId="77777777" w:rsidR="00EC240E" w:rsidRDefault="000B01EF">
      <w:pPr>
        <w:numPr>
          <w:ilvl w:val="0"/>
          <w:numId w:val="358"/>
        </w:numPr>
        <w:ind w:left="1944"/>
      </w:pPr>
      <w:r>
        <w:t>conference proceedin</w:t>
      </w:r>
      <w:r>
        <w:t>gs.</w:t>
      </w:r>
    </w:p>
    <w:p w14:paraId="0A3DB47B" w14:textId="77777777" w:rsidR="00EC240E" w:rsidRDefault="000B01EF">
      <w:pPr>
        <w:pStyle w:val="FirstParagraph"/>
      </w:pPr>
      <w:r>
        <w:t>The evaluator should not constrain their consideration of publicly available information to the above but should consider any other relevant information available.</w:t>
      </w:r>
    </w:p>
    <w:p w14:paraId="7C417FDD" w14:textId="77777777" w:rsidR="00EC240E" w:rsidRDefault="000B01EF">
      <w:pPr>
        <w:pStyle w:val="BodyText"/>
      </w:pPr>
      <w:r>
        <w:t>While examining the evidence provided the evaluator will use the information in the publ</w:t>
      </w:r>
      <w:r>
        <w:t>ic domain to further search for potential vulnerabilities. Where the evaluators have identified areas of concern, the evaluator should consider information publicly available that relate to those areas of concern.</w:t>
      </w:r>
    </w:p>
    <w:p w14:paraId="77D32F6D" w14:textId="77777777" w:rsidR="00EC240E" w:rsidRDefault="000B01EF">
      <w:pPr>
        <w:pStyle w:val="BodyText"/>
      </w:pPr>
      <w:r>
        <w:t>The availability of information that may b</w:t>
      </w:r>
      <w:r>
        <w:t>e readily available to an attacker that helps to identify and facilitate attacks may substantially enhance the attack potential of a given attacker. The accessibility of vulnerability information and sophisticated attack tools on the Internet makes it more</w:t>
      </w:r>
      <w:r>
        <w:t xml:space="preserve"> likely that this information will be used in attempts to identify potential vulnerabilities in the TOE and exploit them. Modern search tools make such information easily available to the evaluator, and the determination of resistance to published potentia</w:t>
      </w:r>
      <w:r>
        <w:t>l vulnerabilities and well-known generic attacks can be achieved in a cost-effective manner.</w:t>
      </w:r>
    </w:p>
    <w:p w14:paraId="7BCF6965" w14:textId="77777777" w:rsidR="00EC240E" w:rsidRDefault="000B01EF">
      <w:pPr>
        <w:pStyle w:val="BodyText"/>
      </w:pPr>
      <w:r>
        <w:t>The search of the information publicly available should be focused on those sources that refer to the technologies used in the development of the product from which the TOE is derived. The extensiveness of this search should consider the following factors:</w:t>
      </w:r>
      <w:r>
        <w:t xml:space="preserve"> TOE type, evaluator experience in this TOE type, expected attack potential and the level of </w:t>
      </w:r>
      <w:hyperlink w:anchor="adv">
        <w:r>
          <w:rPr>
            <w:rStyle w:val="Hyperlink"/>
          </w:rPr>
          <w:t>ADV</w:t>
        </w:r>
      </w:hyperlink>
      <w:r>
        <w:t xml:space="preserve"> evidence available.</w:t>
      </w:r>
    </w:p>
    <w:p w14:paraId="5F0B512F" w14:textId="77777777" w:rsidR="00EC240E" w:rsidRDefault="000B01EF">
      <w:pPr>
        <w:pStyle w:val="BodyText"/>
      </w:pPr>
      <w:r>
        <w:t>The identification process is iterative, where the identification of one potenti</w:t>
      </w:r>
      <w:r>
        <w:t>al vulnerability may lead to identifying another area of concern that requires further investigation.</w:t>
      </w:r>
    </w:p>
    <w:p w14:paraId="50365DE7" w14:textId="77777777" w:rsidR="00EC240E" w:rsidRDefault="000B01EF">
      <w:pPr>
        <w:pStyle w:val="BodyText"/>
      </w:pPr>
      <w:r>
        <w:t xml:space="preserve">The evaluator will describe the approach to be taken to identify potential vulnerabilities in the publicly available material, detailing the search to be </w:t>
      </w:r>
      <w:r>
        <w:t>performed. This may be driven by factors such as areas of concern identified by the evaluator, linked to the evidence the attacker is assumed to be able to obtain. However, it is recognised that in this type of search the approach may further evolve as a r</w:t>
      </w:r>
      <w:r>
        <w:t>esult of findings during the search. Therefore, the evaluator will also report any actions taken in addition to those described in the approach to further investigate issues thought to lead to potential vulnerabilities, and will report the evidence examine</w:t>
      </w:r>
      <w:r>
        <w:t>d in completing the search for potential vulnerabilities.</w:t>
      </w:r>
    </w:p>
    <w:p w14:paraId="50BD3AFD" w14:textId="77777777" w:rsidR="00EC240E" w:rsidRDefault="000B01EF">
      <w:pPr>
        <w:pStyle w:val="Heading4"/>
      </w:pPr>
      <w:bookmarkStart w:id="2091" w:name="ava_van.5.3e"/>
      <w:bookmarkEnd w:id="2089"/>
      <w:r>
        <w:t>Action AVA_VAN.5.3E</w:t>
      </w:r>
    </w:p>
    <w:p w14:paraId="068CCE1C" w14:textId="77777777" w:rsidR="00EC240E" w:rsidRDefault="000B01EF">
      <w:pPr>
        <w:pStyle w:val="FirstParagraph"/>
      </w:pPr>
      <w:r>
        <w:t xml:space="preserve">The evaluator </w:t>
      </w:r>
      <w:r>
        <w:rPr>
          <w:b/>
          <w:bCs/>
        </w:rPr>
        <w:t>shall perform</w:t>
      </w:r>
      <w:r>
        <w:t xml:space="preserve"> an independent, methodical vulnerability analysis of the TOE using the guidance documentation, functional specification, TOE design, security architec</w:t>
      </w:r>
      <w:r>
        <w:t>ture description and implementation representation to identify potential vulnerabilities in the TOE.</w:t>
      </w:r>
    </w:p>
    <w:p w14:paraId="62CBC59C" w14:textId="77777777" w:rsidR="00EC240E" w:rsidRDefault="000B01EF">
      <w:pPr>
        <w:pStyle w:val="workunit"/>
      </w:pPr>
      <w:bookmarkStart w:id="2092" w:name="ava_van.5-4"/>
      <w:r>
        <w:rPr>
          <w:bCs/>
          <w:sz w:val="18"/>
        </w:rPr>
        <w:t>AVA_VAN.5-4</w:t>
      </w:r>
      <w:bookmarkEnd w:id="2092"/>
      <w:r>
        <w:tab/>
        <w:t xml:space="preserve">The evaluator </w:t>
      </w:r>
      <w:r>
        <w:rPr>
          <w:b/>
          <w:bCs/>
        </w:rPr>
        <w:t>shall conduct</w:t>
      </w:r>
      <w:r>
        <w:t xml:space="preserve"> a methodical analysis of ST, guidance documentation, functional specification, TOE design, security architecture de</w:t>
      </w:r>
      <w:r>
        <w:t>scription and implementation representation to identify possible potential vulnerabilities in the TOE.</w:t>
      </w:r>
    </w:p>
    <w:p w14:paraId="3E68EFC7" w14:textId="77777777" w:rsidR="00EC240E" w:rsidRDefault="000B01EF">
      <w:pPr>
        <w:pStyle w:val="BodyText"/>
      </w:pPr>
      <w:r>
        <w:t>Guidance on methodical vulnerability analysis is provided in B.2.2.2.3.</w:t>
      </w:r>
    </w:p>
    <w:p w14:paraId="5AC373AB" w14:textId="77777777" w:rsidR="00EC240E" w:rsidRDefault="000B01EF">
      <w:pPr>
        <w:pStyle w:val="BodyText"/>
      </w:pPr>
      <w:r>
        <w:lastRenderedPageBreak/>
        <w:t>This approach to identification of potential vulnerabilities is to take an ordere</w:t>
      </w:r>
      <w:r>
        <w:t>d and planned approach. A system is to be applied in the examination. The evaluator is to describe the method to be used in terms of the manner in which this information is to be considered and the hypothesis that is to be created.</w:t>
      </w:r>
    </w:p>
    <w:p w14:paraId="173940D0" w14:textId="77777777" w:rsidR="00EC240E" w:rsidRDefault="000B01EF">
      <w:pPr>
        <w:pStyle w:val="BodyText"/>
      </w:pPr>
      <w:r>
        <w:t>A flaw hypothesis method</w:t>
      </w:r>
      <w:r>
        <w:t>ology should be used whereby the ST, development (functional specification, TOE design and implementation representation) and guidance evidence are analysed and then vulnerabilities in the TOE are hypothesised, or speculated.</w:t>
      </w:r>
    </w:p>
    <w:p w14:paraId="0A782F4D" w14:textId="77777777" w:rsidR="00EC240E" w:rsidRDefault="000B01EF">
      <w:pPr>
        <w:pStyle w:val="BodyText"/>
      </w:pPr>
      <w:r>
        <w:t>The evaluator should use the k</w:t>
      </w:r>
      <w:r>
        <w:t>nowledge of the TOE design and operation gained from the TOE deliverables to conduct a flaw hypothesis to identify potential flaws in the development of the TOE and potential errors in the specified method of operation of the TOE.</w:t>
      </w:r>
    </w:p>
    <w:p w14:paraId="3FBB583E" w14:textId="77777777" w:rsidR="00EC240E" w:rsidRDefault="000B01EF">
      <w:pPr>
        <w:pStyle w:val="BodyText"/>
      </w:pPr>
      <w:r>
        <w:t>The security architecture</w:t>
      </w:r>
      <w:r>
        <w:t xml:space="preserve"> description provides the developer vulnerability analysis, as it documents how the TSF protects itself from interference from untrusted subjects and prevents the bypass of security enforcement functionality. Therefore, the evaluator should build upon the </w:t>
      </w:r>
      <w:r>
        <w:t>understanding of the TSF protection gained from the analysis of this evidence and then develop this in the knowledge gained from other development (e.g. </w:t>
      </w:r>
      <w:hyperlink w:anchor="adv">
        <w:r>
          <w:rPr>
            <w:rStyle w:val="Hyperlink"/>
          </w:rPr>
          <w:t>ADV</w:t>
        </w:r>
      </w:hyperlink>
      <w:r>
        <w:t>) evidence.</w:t>
      </w:r>
    </w:p>
    <w:p w14:paraId="11351001" w14:textId="77777777" w:rsidR="00EC240E" w:rsidRDefault="000B01EF">
      <w:pPr>
        <w:pStyle w:val="BodyText"/>
      </w:pPr>
      <w:r>
        <w:t>The approach taken to the met</w:t>
      </w:r>
      <w:r>
        <w:t>hodical search for vulnerabilities is to consider any areas of concern identified in the results of the evaluator’s assessment of the development and guidance evidence. However, the evaluator should also consider each aspect of the security architecture an</w:t>
      </w:r>
      <w:r>
        <w:t xml:space="preserve">alysis to search for any ways in which the protection of the TSF can be undermined. It may be helpful to structure the methodical analysis on the basis of the material presented in the security architecture description, introducing concerns from other </w:t>
      </w:r>
      <w:hyperlink w:anchor="adv">
        <w:r>
          <w:rPr>
            <w:rStyle w:val="Hyperlink"/>
          </w:rPr>
          <w:t>ADV</w:t>
        </w:r>
      </w:hyperlink>
      <w:r>
        <w:t xml:space="preserve"> evidence as appropriate. The analysis can then be further developed to ensure all other material from the </w:t>
      </w:r>
      <w:hyperlink w:anchor="adv">
        <w:r>
          <w:rPr>
            <w:rStyle w:val="Hyperlink"/>
          </w:rPr>
          <w:t>ADV</w:t>
        </w:r>
      </w:hyperlink>
      <w:r>
        <w:t xml:space="preserve"> evidence is considered.</w:t>
      </w:r>
    </w:p>
    <w:p w14:paraId="3BB3A2CC" w14:textId="77777777" w:rsidR="00EC240E" w:rsidRDefault="000B01EF">
      <w:pPr>
        <w:pStyle w:val="BodyText"/>
      </w:pPr>
      <w:r>
        <w:t>Th</w:t>
      </w:r>
      <w:r>
        <w:t>e following provide some examples of hypotheses that may be created when examining the evidence:</w:t>
      </w:r>
    </w:p>
    <w:p w14:paraId="75793AEE" w14:textId="77777777" w:rsidR="00EC240E" w:rsidRDefault="000B01EF">
      <w:pPr>
        <w:numPr>
          <w:ilvl w:val="0"/>
          <w:numId w:val="359"/>
        </w:numPr>
        <w:ind w:left="1944"/>
      </w:pPr>
      <w:r>
        <w:t>consideration of malformed input for interfaces available to an attacker at the external interfaces;</w:t>
      </w:r>
    </w:p>
    <w:p w14:paraId="46D6BFF6" w14:textId="77777777" w:rsidR="00EC240E" w:rsidRDefault="000B01EF">
      <w:pPr>
        <w:numPr>
          <w:ilvl w:val="0"/>
          <w:numId w:val="359"/>
        </w:numPr>
        <w:ind w:left="1944"/>
      </w:pPr>
      <w:r>
        <w:t>examination of a key security mechanism cited in the secur</w:t>
      </w:r>
      <w:r>
        <w:t>ity architecture description, such as process separation, hypothesising internal buffer overflows that may lead to degradation of separation;</w:t>
      </w:r>
    </w:p>
    <w:p w14:paraId="378F11D1" w14:textId="77777777" w:rsidR="00EC240E" w:rsidRDefault="000B01EF">
      <w:pPr>
        <w:numPr>
          <w:ilvl w:val="0"/>
          <w:numId w:val="359"/>
        </w:numPr>
        <w:ind w:left="1944"/>
      </w:pPr>
      <w:r>
        <w:t>search to identify any objects created in the TOE implementation representation that are then not fully controlled by the TSF, and can be used by an attacker to undermine SFRs.</w:t>
      </w:r>
    </w:p>
    <w:p w14:paraId="06AB436A" w14:textId="77777777" w:rsidR="00EC240E" w:rsidRDefault="000B01EF">
      <w:pPr>
        <w:pStyle w:val="FirstParagraph"/>
      </w:pPr>
      <w:r>
        <w:t>For example, the evaluator may identify that interfaces are a potential area of</w:t>
      </w:r>
      <w:r>
        <w:t xml:space="preserve"> weakness in the TOE and specify an approach to the search that ‘all interface specifications in the evidence provided will be searched to hypothesise potential vulnerabilities’ and go on to explain the methods used in the hypothesis.</w:t>
      </w:r>
    </w:p>
    <w:p w14:paraId="7345EDBB" w14:textId="77777777" w:rsidR="00EC240E" w:rsidRDefault="000B01EF">
      <w:pPr>
        <w:pStyle w:val="BodyText"/>
      </w:pPr>
      <w:r>
        <w:lastRenderedPageBreak/>
        <w:t>In addition, areas of</w:t>
      </w:r>
      <w:r>
        <w:t xml:space="preserve"> concern the evaluator has identified during examination of the evidence during the conduct of evaluation activities. Areas of concern may also be identified during the conduct of other work units associated with this component, in particular </w:t>
      </w:r>
      <w:hyperlink w:anchor="ava_van.5-5">
        <w:r>
          <w:rPr>
            <w:rStyle w:val="Hyperlink"/>
          </w:rPr>
          <w:t>AVA_VAN.5-5</w:t>
        </w:r>
      </w:hyperlink>
      <w:r>
        <w:t xml:space="preserve">, </w:t>
      </w:r>
      <w:hyperlink w:anchor="ava_van.5-6">
        <w:r>
          <w:rPr>
            <w:rStyle w:val="Hyperlink"/>
          </w:rPr>
          <w:t>AVA_VAN.5-6</w:t>
        </w:r>
      </w:hyperlink>
      <w:r>
        <w:t xml:space="preserve"> and </w:t>
      </w:r>
      <w:hyperlink w:anchor="ava_van.5-7">
        <w:r>
          <w:rPr>
            <w:rStyle w:val="Hyperlink"/>
          </w:rPr>
          <w:t>AVA_VAN.5-7</w:t>
        </w:r>
      </w:hyperlink>
      <w:r>
        <w:t>) where the development and conduct of penetration tests may identify further areas of concerns for investigation, or potential vulnerabilities.</w:t>
      </w:r>
    </w:p>
    <w:p w14:paraId="5CBE0FED" w14:textId="77777777" w:rsidR="00EC240E" w:rsidRDefault="000B01EF">
      <w:pPr>
        <w:pStyle w:val="BodyText"/>
      </w:pPr>
      <w:r>
        <w:t>However, examination of only a subset of the development and guidance eviden</w:t>
      </w:r>
      <w:r>
        <w:t xml:space="preserve">ce or their contents is not permitted in this level of rigour. The approach description should provide a demonstration that the methodical approach used is complete, providing confidence that the approach used to search the deliverables has considered all </w:t>
      </w:r>
      <w:r>
        <w:t>of the information provided in those deliverables.</w:t>
      </w:r>
    </w:p>
    <w:p w14:paraId="0275CDA5" w14:textId="77777777" w:rsidR="00EC240E" w:rsidRDefault="000B01EF">
      <w:pPr>
        <w:pStyle w:val="BodyText"/>
      </w:pPr>
      <w:r>
        <w:t>This approach to identification of potential vulnerabilities is to take an ordered and planned approach; applying a system to the examination. The evaluator is to describe the method to be used in terms of</w:t>
      </w:r>
      <w:r>
        <w:t xml:space="preserve"> how the evidence will be considered; the manner in which this information is to be considered and the hypothesis that is to be created. This approach should be agreed with the evaluation authority, and the evaluation authority should provide detail of any</w:t>
      </w:r>
      <w:r>
        <w:t xml:space="preserve"> additional approaches the evaluator should take to the vulnerability analysis and identify any additional information that should be considered by the evaluator.</w:t>
      </w:r>
    </w:p>
    <w:p w14:paraId="7C5EDE8C" w14:textId="77777777" w:rsidR="00EC240E" w:rsidRDefault="000B01EF">
      <w:pPr>
        <w:pStyle w:val="BodyText"/>
      </w:pPr>
      <w:r>
        <w:t xml:space="preserve">Although a system to identifying potential vulnerabilities is predefined, the identification </w:t>
      </w:r>
      <w:r>
        <w:t>process may still be iterative, where the identification of one potential vulnerability may lead to identifying another area of concern that requires further investigation.</w:t>
      </w:r>
    </w:p>
    <w:p w14:paraId="5E8C961F" w14:textId="77777777" w:rsidR="00EC240E" w:rsidRDefault="000B01EF">
      <w:pPr>
        <w:pStyle w:val="BodyText"/>
      </w:pPr>
      <w:r>
        <w:t>Subject to the SFRs the TOE is to meet in the operational environment, the evaluato</w:t>
      </w:r>
      <w:r>
        <w:t>r’s independent vulnerability analysis should consider generic potential vulnerabilities under each of the following headings:</w:t>
      </w:r>
    </w:p>
    <w:p w14:paraId="52681E5E" w14:textId="77777777" w:rsidR="00EC240E" w:rsidRDefault="000B01EF">
      <w:pPr>
        <w:numPr>
          <w:ilvl w:val="0"/>
          <w:numId w:val="360"/>
        </w:numPr>
        <w:ind w:left="1944"/>
      </w:pPr>
      <w:r>
        <w:t>generic potential vulnerabilities relevant for the type of TOE being evaluated, as may be supplied by the evaluation authority;</w:t>
      </w:r>
    </w:p>
    <w:p w14:paraId="7F61E6B1" w14:textId="77777777" w:rsidR="00EC240E" w:rsidRDefault="000B01EF">
      <w:pPr>
        <w:numPr>
          <w:ilvl w:val="0"/>
          <w:numId w:val="360"/>
        </w:numPr>
        <w:ind w:left="1944"/>
      </w:pPr>
      <w:r>
        <w:t>b</w:t>
      </w:r>
      <w:r>
        <w:t>ypassing;</w:t>
      </w:r>
    </w:p>
    <w:p w14:paraId="69DC1FBD" w14:textId="77777777" w:rsidR="00EC240E" w:rsidRDefault="000B01EF">
      <w:pPr>
        <w:numPr>
          <w:ilvl w:val="0"/>
          <w:numId w:val="360"/>
        </w:numPr>
        <w:ind w:left="1944"/>
      </w:pPr>
      <w:r>
        <w:t>tampering;</w:t>
      </w:r>
    </w:p>
    <w:p w14:paraId="3CBA9736" w14:textId="77777777" w:rsidR="00EC240E" w:rsidRDefault="000B01EF">
      <w:pPr>
        <w:numPr>
          <w:ilvl w:val="0"/>
          <w:numId w:val="360"/>
        </w:numPr>
        <w:ind w:left="1944"/>
      </w:pPr>
      <w:r>
        <w:t>direct attacks;</w:t>
      </w:r>
    </w:p>
    <w:p w14:paraId="5D47CEA1" w14:textId="77777777" w:rsidR="00EC240E" w:rsidRDefault="000B01EF">
      <w:pPr>
        <w:numPr>
          <w:ilvl w:val="0"/>
          <w:numId w:val="360"/>
        </w:numPr>
        <w:ind w:left="1944"/>
      </w:pPr>
      <w:r>
        <w:t>monitoring;</w:t>
      </w:r>
    </w:p>
    <w:p w14:paraId="26CED26D" w14:textId="77777777" w:rsidR="00EC240E" w:rsidRDefault="000B01EF">
      <w:pPr>
        <w:numPr>
          <w:ilvl w:val="0"/>
          <w:numId w:val="360"/>
        </w:numPr>
        <w:ind w:left="1944"/>
      </w:pPr>
      <w:r>
        <w:t>misuse.</w:t>
      </w:r>
    </w:p>
    <w:p w14:paraId="676B7490" w14:textId="77777777" w:rsidR="00EC240E" w:rsidRDefault="000B01EF">
      <w:pPr>
        <w:pStyle w:val="FirstParagraph"/>
      </w:pPr>
      <w:r>
        <w:t>Items b) to f) are explained in greater detail in B.2.1.-consideration if the evaluator determines that the potential vulnerability is not applicable in the operational environment. Otherwise, the ev</w:t>
      </w:r>
      <w:r>
        <w:t>aluator records the potential vulnerability for further consideration.</w:t>
      </w:r>
    </w:p>
    <w:p w14:paraId="2063B7C5" w14:textId="77777777" w:rsidR="00EC240E" w:rsidRDefault="000B01EF">
      <w:pPr>
        <w:pStyle w:val="BodyText"/>
      </w:pPr>
      <w:r>
        <w:t>A list of potential vulnerabilities applicable to the TOE in its operational environment, which can be used as an input into penetration testing activities, shall be reported in the ETR</w:t>
      </w:r>
      <w:r>
        <w:t xml:space="preserve"> by the evaluators.</w:t>
      </w:r>
    </w:p>
    <w:p w14:paraId="2C8DB2EB" w14:textId="77777777" w:rsidR="00EC240E" w:rsidRDefault="000B01EF">
      <w:pPr>
        <w:pStyle w:val="workunit"/>
      </w:pPr>
      <w:bookmarkStart w:id="2093" w:name="ava_van.5-5"/>
      <w:r>
        <w:rPr>
          <w:bCs/>
          <w:sz w:val="18"/>
        </w:rPr>
        <w:lastRenderedPageBreak/>
        <w:t>AVA_VAN.5-5</w:t>
      </w:r>
      <w:bookmarkEnd w:id="2093"/>
      <w:r>
        <w:tab/>
        <w:t xml:space="preserve">The evaluator </w:t>
      </w:r>
      <w:r>
        <w:rPr>
          <w:b/>
          <w:bCs/>
        </w:rPr>
        <w:t>shall record</w:t>
      </w:r>
      <w:r>
        <w:t xml:space="preserve"> in the ETR the identified potential vulnerabilities that are candidates for testing and applicable to the TOE in its operational environment.</w:t>
      </w:r>
    </w:p>
    <w:p w14:paraId="5315BD9B" w14:textId="77777777" w:rsidR="00EC240E" w:rsidRDefault="000B01EF">
      <w:pPr>
        <w:pStyle w:val="BodyText"/>
      </w:pPr>
      <w:r>
        <w:t>It may be identified that no further consideration of t</w:t>
      </w:r>
      <w:r>
        <w:t>he potential vulnerability is required if for example the evaluator identifies that measures in the operational environment, either IT or non-IT, prevent exploitation of the potential vulnerability in that operational environment. For instance, restricting</w:t>
      </w:r>
      <w:r>
        <w:t xml:space="preserve"> physical access to the TOE to authorised users only may effectively render a potential vulnerability to tampering unexploitable.</w:t>
      </w:r>
    </w:p>
    <w:p w14:paraId="0417D428" w14:textId="77777777" w:rsidR="00EC240E" w:rsidRDefault="000B01EF">
      <w:pPr>
        <w:pStyle w:val="BodyText"/>
      </w:pPr>
      <w:r>
        <w:t>The evaluator records any reasons for exclusion of potential vulnerabilities from further consideration if the evaluator deter</w:t>
      </w:r>
      <w:r>
        <w:t>mines that the potential vulnerability is not applicable in the operational environment. Otherwise the evaluator records the potential vulnerability for further consideration.</w:t>
      </w:r>
    </w:p>
    <w:p w14:paraId="2132A4C7" w14:textId="77777777" w:rsidR="00EC240E" w:rsidRDefault="000B01EF">
      <w:pPr>
        <w:pStyle w:val="BodyText"/>
      </w:pPr>
      <w:r>
        <w:t>A list of potential vulnerabilities applicable to the TOE in its operational env</w:t>
      </w:r>
      <w:r>
        <w:t>ironment, which can be used as an input into penetration testing activities, shall be reported in the ETR by the evaluators.</w:t>
      </w:r>
    </w:p>
    <w:p w14:paraId="2EE81A25" w14:textId="77777777" w:rsidR="00EC240E" w:rsidRDefault="000B01EF">
      <w:pPr>
        <w:pStyle w:val="Heading4"/>
      </w:pPr>
      <w:bookmarkStart w:id="2094" w:name="ava_van.5.4e"/>
      <w:bookmarkEnd w:id="2091"/>
      <w:r>
        <w:t>Action AVA_VAN.5.4E</w:t>
      </w:r>
    </w:p>
    <w:p w14:paraId="193FCB98" w14:textId="77777777" w:rsidR="00EC240E" w:rsidRDefault="000B01EF">
      <w:pPr>
        <w:pStyle w:val="FirstParagraph"/>
      </w:pPr>
      <w:r>
        <w:t xml:space="preserve">The evaluator </w:t>
      </w:r>
      <w:r>
        <w:rPr>
          <w:b/>
          <w:bCs/>
        </w:rPr>
        <w:t>shall conduct</w:t>
      </w:r>
      <w:r>
        <w:t xml:space="preserve"> penetration testing based on the identified potential vulnerabilities to determine </w:t>
      </w:r>
      <w:r>
        <w:t>that the TOE is resistant to attacks performed by an attacker possessing High attack potential.</w:t>
      </w:r>
    </w:p>
    <w:p w14:paraId="3F724B01" w14:textId="77777777" w:rsidR="00EC240E" w:rsidRDefault="000B01EF">
      <w:pPr>
        <w:pStyle w:val="workunit"/>
      </w:pPr>
      <w:bookmarkStart w:id="2095" w:name="ava_van.5-6"/>
      <w:r>
        <w:rPr>
          <w:bCs/>
          <w:sz w:val="18"/>
        </w:rPr>
        <w:t>AVA_VAN.5-6</w:t>
      </w:r>
      <w:bookmarkEnd w:id="2095"/>
      <w:r>
        <w:tab/>
        <w:t xml:space="preserve">The evaluator </w:t>
      </w:r>
      <w:r>
        <w:rPr>
          <w:b/>
          <w:bCs/>
        </w:rPr>
        <w:t>shall devise</w:t>
      </w:r>
      <w:r>
        <w:t xml:space="preserve"> penetration tests, based on the independent search for potential vulnerabilities.</w:t>
      </w:r>
    </w:p>
    <w:p w14:paraId="1EB43577" w14:textId="77777777" w:rsidR="00EC240E" w:rsidRDefault="000B01EF">
      <w:pPr>
        <w:pStyle w:val="BodyText"/>
      </w:pPr>
      <w:r>
        <w:t xml:space="preserve">The evaluator prepares for penetration </w:t>
      </w:r>
      <w:r>
        <w:t xml:space="preserve">testing as necessary to determine the susceptibility of the TOE, in its operational environment, to the potential vulnerabilities identified during the search of the sources of publicly available information and the analysis of the TOE guidance and design </w:t>
      </w:r>
      <w:r>
        <w:t>evidence. The evaluator should have access to current information (e.g. from the evaluation authority) regarding known potential vulnerabilities that may not have been considered by the evaluator.</w:t>
      </w:r>
    </w:p>
    <w:p w14:paraId="0273D061" w14:textId="77777777" w:rsidR="00EC240E" w:rsidRDefault="000B01EF">
      <w:pPr>
        <w:pStyle w:val="BodyText"/>
      </w:pPr>
      <w:r>
        <w:t>The evaluator is reminded that, as for considering the secu</w:t>
      </w:r>
      <w:r>
        <w:t xml:space="preserve">rity architecture description in the search for vulnerabilities (as detailed in </w:t>
      </w:r>
      <w:hyperlink w:anchor="ava_van.5-3">
        <w:r>
          <w:rPr>
            <w:rStyle w:val="Hyperlink"/>
          </w:rPr>
          <w:t>AVA_VAN.5-3</w:t>
        </w:r>
      </w:hyperlink>
      <w:r>
        <w:t xml:space="preserve">), testing should be performed to confirm the architectural properties. If requirements from </w:t>
      </w:r>
      <w:hyperlink w:anchor="ate_dpt">
        <w:r>
          <w:rPr>
            <w:rStyle w:val="Hyperlink"/>
          </w:rPr>
          <w:t>ATE_DPT</w:t>
        </w:r>
      </w:hyperlink>
      <w:r>
        <w:t xml:space="preserve"> are included in the SARs, the developer testing evidence will include testing performed to confirm the correct implementation of any specific mechanisms detailed in the security architectu</w:t>
      </w:r>
      <w:r>
        <w:t>re description. However, the developer testing will not necessarily include testing of all aspects of the architectural properties that protect the TSF, as much of this testing will be negative testing in nature, attempting to disprove the properties. In d</w:t>
      </w:r>
      <w:r>
        <w:t>eveloping the strategy for penetration testing, the evaluator will ensure that all aspects of the security architecture description are tested, either in functional testing or evaluator penetration testing.</w:t>
      </w:r>
    </w:p>
    <w:p w14:paraId="300DCAEB" w14:textId="77777777" w:rsidR="00EC240E" w:rsidRDefault="000B01EF">
      <w:pPr>
        <w:pStyle w:val="BodyText"/>
      </w:pPr>
      <w:r>
        <w:t xml:space="preserve">The evaluator will probably find it practical to </w:t>
      </w:r>
      <w:r>
        <w:t>carry out penetration test using a series of test cases, where each test case will test for a specific potential vulnerability.</w:t>
      </w:r>
    </w:p>
    <w:p w14:paraId="1C2E5D43" w14:textId="77777777" w:rsidR="00EC240E" w:rsidRDefault="000B01EF">
      <w:pPr>
        <w:pStyle w:val="BodyText"/>
      </w:pPr>
      <w:r>
        <w:lastRenderedPageBreak/>
        <w:t>The evaluator is not expected to test for potential vulnerabilities (including those in the public domain) beyond those which re</w:t>
      </w:r>
      <w:r>
        <w:t>quired a High attack potential. In some cases, however, it will be necessary to carry out a test before the exploitability can be determined. Where, as a result of evaluation expertise, the evaluator discovers an exploitable vulnerability that is beyond Hi</w:t>
      </w:r>
      <w:r>
        <w:t>gh attack potential, this is reported in the ETR as a residual vulnerability.</w:t>
      </w:r>
    </w:p>
    <w:p w14:paraId="39BC8D2F" w14:textId="77777777" w:rsidR="00EC240E" w:rsidRDefault="000B01EF">
      <w:pPr>
        <w:pStyle w:val="BodyText"/>
      </w:pPr>
      <w:r>
        <w:t>Guidance on determining the necessary attack potential to exploit a potential vulnerability can be found in B.4.</w:t>
      </w:r>
    </w:p>
    <w:p w14:paraId="1181269C" w14:textId="77777777" w:rsidR="00EC240E" w:rsidRDefault="000B01EF">
      <w:pPr>
        <w:pStyle w:val="BodyText"/>
      </w:pPr>
      <w:r>
        <w:t xml:space="preserve">Potential vulnerabilities hypothesised as exploitable by an attacker possessing a High (or less) attack potential and resulting in a violation </w:t>
      </w:r>
      <w:r>
        <w:t>of the security objectives should be the highest priority potential vulnerabilities comprising the list used to direct penetration testing against the TOE.</w:t>
      </w:r>
    </w:p>
    <w:p w14:paraId="22B2DCAE" w14:textId="77777777" w:rsidR="00EC240E" w:rsidRDefault="000B01EF">
      <w:pPr>
        <w:pStyle w:val="workunit"/>
      </w:pPr>
      <w:bookmarkStart w:id="2096" w:name="ava_van.5-7"/>
      <w:r>
        <w:rPr>
          <w:bCs/>
          <w:sz w:val="18"/>
        </w:rPr>
        <w:t>AVA_VAN.5-7</w:t>
      </w:r>
      <w:bookmarkEnd w:id="2096"/>
      <w:r>
        <w:tab/>
        <w:t xml:space="preserve">The evaluator </w:t>
      </w:r>
      <w:r>
        <w:rPr>
          <w:b/>
          <w:bCs/>
        </w:rPr>
        <w:t>shall produce</w:t>
      </w:r>
      <w:r>
        <w:t xml:space="preserve"> </w:t>
      </w:r>
      <w:r>
        <w:t>penetration test documentation for the tests based on the list of potential vulnerabilities in sufficient detail to enable the tests to be repeatable. The test documentation shall include:</w:t>
      </w:r>
    </w:p>
    <w:p w14:paraId="42C8C6EB" w14:textId="77777777" w:rsidR="00EC240E" w:rsidRDefault="000B01EF">
      <w:pPr>
        <w:numPr>
          <w:ilvl w:val="0"/>
          <w:numId w:val="361"/>
        </w:numPr>
        <w:ind w:left="1944"/>
      </w:pPr>
      <w:r>
        <w:t>identification of the potential vulnerability the TOE is being test</w:t>
      </w:r>
      <w:r>
        <w:t>ed for;</w:t>
      </w:r>
    </w:p>
    <w:p w14:paraId="2B83F8B1" w14:textId="77777777" w:rsidR="00EC240E" w:rsidRDefault="000B01EF">
      <w:pPr>
        <w:numPr>
          <w:ilvl w:val="0"/>
          <w:numId w:val="361"/>
        </w:numPr>
        <w:ind w:left="1944"/>
      </w:pPr>
      <w:r>
        <w:t>instructions to connect and setup all required test equipment as required to conduct the penetration test;</w:t>
      </w:r>
    </w:p>
    <w:p w14:paraId="00E8778B" w14:textId="77777777" w:rsidR="00EC240E" w:rsidRDefault="000B01EF">
      <w:pPr>
        <w:numPr>
          <w:ilvl w:val="0"/>
          <w:numId w:val="361"/>
        </w:numPr>
        <w:ind w:left="1944"/>
      </w:pPr>
      <w:r>
        <w:t>instructions to establish all penetration test prerequisite initial conditions;</w:t>
      </w:r>
    </w:p>
    <w:p w14:paraId="713ECFC8" w14:textId="77777777" w:rsidR="00EC240E" w:rsidRDefault="000B01EF">
      <w:pPr>
        <w:numPr>
          <w:ilvl w:val="0"/>
          <w:numId w:val="361"/>
        </w:numPr>
        <w:ind w:left="1944"/>
      </w:pPr>
      <w:r>
        <w:t>instructions to stimulate the TSF;</w:t>
      </w:r>
    </w:p>
    <w:p w14:paraId="11B62605" w14:textId="77777777" w:rsidR="00EC240E" w:rsidRDefault="000B01EF">
      <w:pPr>
        <w:numPr>
          <w:ilvl w:val="0"/>
          <w:numId w:val="361"/>
        </w:numPr>
        <w:ind w:left="1944"/>
      </w:pPr>
      <w:r>
        <w:t>instructions for observing</w:t>
      </w:r>
      <w:r>
        <w:t xml:space="preserve"> the behaviour of the TSF;</w:t>
      </w:r>
    </w:p>
    <w:p w14:paraId="13DD3E4C" w14:textId="77777777" w:rsidR="00EC240E" w:rsidRDefault="000B01EF">
      <w:pPr>
        <w:numPr>
          <w:ilvl w:val="0"/>
          <w:numId w:val="361"/>
        </w:numPr>
        <w:ind w:left="1944"/>
      </w:pPr>
      <w:r>
        <w:t>descriptions of all expected results and the necessary analysis to be performed on the observed behaviour for comparison against expected results;</w:t>
      </w:r>
    </w:p>
    <w:p w14:paraId="29ABB118" w14:textId="77777777" w:rsidR="00EC240E" w:rsidRDefault="000B01EF">
      <w:pPr>
        <w:numPr>
          <w:ilvl w:val="0"/>
          <w:numId w:val="361"/>
        </w:numPr>
        <w:ind w:left="1944"/>
      </w:pPr>
      <w:r>
        <w:t xml:space="preserve">instructions to conclude the test and establish the necessary post-test state for </w:t>
      </w:r>
      <w:r>
        <w:t>the TOE.</w:t>
      </w:r>
    </w:p>
    <w:p w14:paraId="3AB5A422" w14:textId="77777777" w:rsidR="00EC240E" w:rsidRDefault="000B01EF">
      <w:pPr>
        <w:pStyle w:val="FirstParagraph"/>
      </w:pPr>
      <w:r>
        <w:t>The evaluator prepares for penetration testing based on the list of potential vulnerabilities identified during the search of the public domain and the analysis of the evaluation evidence.</w:t>
      </w:r>
    </w:p>
    <w:p w14:paraId="656691F4" w14:textId="77777777" w:rsidR="00EC240E" w:rsidRDefault="000B01EF">
      <w:pPr>
        <w:pStyle w:val="BodyText"/>
      </w:pPr>
      <w:r>
        <w:t>The evaluator is not expected to determine the exploitabil</w:t>
      </w:r>
      <w:r>
        <w:t>ity for potential vulnerabilities beyond those for which a High attack potential is required to effect an attack. However, as a result of evaluation expertise, the evaluator may discover a potential vulnerability that is exploitable only by an attacker wit</w:t>
      </w:r>
      <w:r>
        <w:t>h greater than High attack potential. Such vulnerabilities are to be reported in the ETR as residual vulnerabilities.</w:t>
      </w:r>
    </w:p>
    <w:p w14:paraId="2AFA232C" w14:textId="77777777" w:rsidR="00EC240E" w:rsidRDefault="000B01EF">
      <w:pPr>
        <w:pStyle w:val="BodyText"/>
      </w:pPr>
      <w:r>
        <w:t>With an understanding of the potential vulnerability, the evaluator determines the most feasible way to test for the TOE’s susceptibility.</w:t>
      </w:r>
      <w:r>
        <w:t xml:space="preserve"> Specifically, the evaluator considers:</w:t>
      </w:r>
    </w:p>
    <w:p w14:paraId="5924072E" w14:textId="77777777" w:rsidR="00EC240E" w:rsidRDefault="000B01EF">
      <w:pPr>
        <w:numPr>
          <w:ilvl w:val="0"/>
          <w:numId w:val="362"/>
        </w:numPr>
        <w:ind w:left="1944"/>
      </w:pPr>
      <w:r>
        <w:lastRenderedPageBreak/>
        <w:t>the TSFI or other TOE interface that will be used to stimulate the TSF and observe responses (It is possible that the evaluator will need to use an interface to the TOE other than the TSFI to demonstrate properties o</w:t>
      </w:r>
      <w:r>
        <w:t xml:space="preserve">f the TSF such as those described in the security architecture description (as required by </w:t>
      </w:r>
      <w:hyperlink w:anchor="adv_arc">
        <w:r>
          <w:rPr>
            <w:rStyle w:val="Hyperlink"/>
          </w:rPr>
          <w:t>ADV_ARC</w:t>
        </w:r>
      </w:hyperlink>
      <w:r>
        <w:t>). It should the noted, that although these TOE interfaces provide a means of testing the TSF p</w:t>
      </w:r>
      <w:r>
        <w:t>roperties, they are not the subject of the test.);</w:t>
      </w:r>
    </w:p>
    <w:p w14:paraId="56345264" w14:textId="77777777" w:rsidR="00EC240E" w:rsidRDefault="000B01EF">
      <w:pPr>
        <w:numPr>
          <w:ilvl w:val="0"/>
          <w:numId w:val="362"/>
        </w:numPr>
        <w:ind w:left="1944"/>
      </w:pPr>
      <w:r>
        <w:t>initial conditions that will need to exist for the test (i.e. any particular objects or subjects that will need to exist and security attributes they will need to have);</w:t>
      </w:r>
    </w:p>
    <w:p w14:paraId="3049A8A3" w14:textId="77777777" w:rsidR="00EC240E" w:rsidRDefault="000B01EF">
      <w:pPr>
        <w:numPr>
          <w:ilvl w:val="0"/>
          <w:numId w:val="362"/>
        </w:numPr>
        <w:ind w:left="1944"/>
      </w:pPr>
      <w:r>
        <w:t>special test equipment that will be</w:t>
      </w:r>
      <w:r>
        <w:t xml:space="preserve"> required to either stimulate a TSFI or make observations of a TSFI;</w:t>
      </w:r>
    </w:p>
    <w:p w14:paraId="14D734AF" w14:textId="77777777" w:rsidR="00EC240E" w:rsidRDefault="000B01EF">
      <w:pPr>
        <w:numPr>
          <w:ilvl w:val="0"/>
          <w:numId w:val="362"/>
        </w:numPr>
        <w:ind w:left="1944"/>
      </w:pPr>
      <w:r>
        <w:t>whether theoretical analysis should replace physical testing, particularly relevant where the results of an initial test can be extrapolated to demonstrate that repeated attempts of an at</w:t>
      </w:r>
      <w:r>
        <w:t>tack are likely to succeed after a given number of attempts.</w:t>
      </w:r>
    </w:p>
    <w:p w14:paraId="1F0CCB48" w14:textId="77777777" w:rsidR="00EC240E" w:rsidRDefault="000B01EF">
      <w:pPr>
        <w:pStyle w:val="FirstParagraph"/>
      </w:pPr>
      <w:r>
        <w:t>The evaluator will probably find it practical to carry out penetration testing using a series of test cases, where each test case will test for a specific potential vulnerability.</w:t>
      </w:r>
    </w:p>
    <w:p w14:paraId="48DF5B5A" w14:textId="77777777" w:rsidR="00EC240E" w:rsidRDefault="000B01EF">
      <w:pPr>
        <w:pStyle w:val="BodyText"/>
      </w:pPr>
      <w:r>
        <w:t>The intent of s</w:t>
      </w:r>
      <w:r>
        <w:t>pecifying this level of detail in the test documentation is to allow another evaluator to repeat the tests and obtain an equivalent result.</w:t>
      </w:r>
    </w:p>
    <w:p w14:paraId="3BC06F80" w14:textId="77777777" w:rsidR="00EC240E" w:rsidRDefault="000B01EF">
      <w:pPr>
        <w:pStyle w:val="workunit"/>
      </w:pPr>
      <w:bookmarkStart w:id="2097" w:name="ava_van.5-8"/>
      <w:r>
        <w:rPr>
          <w:bCs/>
          <w:sz w:val="18"/>
        </w:rPr>
        <w:t>AVA_VAN.5-8</w:t>
      </w:r>
      <w:bookmarkEnd w:id="2097"/>
      <w:r>
        <w:tab/>
        <w:t xml:space="preserve">The evaluator </w:t>
      </w:r>
      <w:r>
        <w:rPr>
          <w:b/>
          <w:bCs/>
        </w:rPr>
        <w:t>shall conduct</w:t>
      </w:r>
      <w:r>
        <w:t xml:space="preserve"> penetration testing.</w:t>
      </w:r>
    </w:p>
    <w:p w14:paraId="6082593D" w14:textId="77777777" w:rsidR="00EC240E" w:rsidRDefault="000B01EF">
      <w:pPr>
        <w:pStyle w:val="BodyText"/>
      </w:pPr>
      <w:r>
        <w:t>The evaluator uses the penetration test documentation r</w:t>
      </w:r>
      <w:r>
        <w:t xml:space="preserve">esulting from work unit </w:t>
      </w:r>
      <w:hyperlink w:anchor="ava_van.5-6">
        <w:r>
          <w:rPr>
            <w:rStyle w:val="Hyperlink"/>
          </w:rPr>
          <w:t>AVA_VAN.5-6</w:t>
        </w:r>
      </w:hyperlink>
      <w:r>
        <w:t xml:space="preserve"> as a basis for executing penetration tests on the TOE, but this does not preclude the evaluator from performing additional ad hoc penetration tests. If </w:t>
      </w:r>
      <w:r>
        <w:t>required, the evaluator may devise ad hoc tests as a result of information learnt during penetration testing that, if performed by the evaluator, are to be recorded in the penetration test documentation. Such tests may be required to follow up unexpected r</w:t>
      </w:r>
      <w:r>
        <w:t>esults or observations, or to investigate potential vulnerabilities suggested to the evaluator during the pre-planned testing.</w:t>
      </w:r>
    </w:p>
    <w:p w14:paraId="03A66DE7" w14:textId="77777777" w:rsidR="00EC240E" w:rsidRDefault="000B01EF">
      <w:pPr>
        <w:pStyle w:val="BodyText"/>
      </w:pPr>
      <w:r>
        <w:t>Should penetration testing show that a hypothesised potential vulnerability does not exist, then the evaluator should determine w</w:t>
      </w:r>
      <w:r>
        <w:t>hether or not the evaluator’s own analysis was incorrect, or if evaluation deliverables are incorrect or incomplete.</w:t>
      </w:r>
    </w:p>
    <w:p w14:paraId="22D2EA3F" w14:textId="77777777" w:rsidR="00EC240E" w:rsidRDefault="000B01EF">
      <w:pPr>
        <w:pStyle w:val="BodyText"/>
      </w:pPr>
      <w:r>
        <w:t>The evaluator is not expected to test for potential vulnerabilities (including those in the public domain) beyond those which required a Hi</w:t>
      </w:r>
      <w:r>
        <w:t>gh attack potential. In some cases, however, it will be necessary to carry out a test before the exploitability can be determined. Where, as a result of evaluation expertise, the evaluator discovers an exploitable vulnerability that is beyond High attack p</w:t>
      </w:r>
      <w:r>
        <w:t>otential, this is reported in the ETR as a residual vulnerability.</w:t>
      </w:r>
    </w:p>
    <w:p w14:paraId="107136A0" w14:textId="77777777" w:rsidR="00EC240E" w:rsidRDefault="000B01EF">
      <w:pPr>
        <w:pStyle w:val="workunit"/>
      </w:pPr>
      <w:bookmarkStart w:id="2098" w:name="ava_van.5-9"/>
      <w:r>
        <w:rPr>
          <w:bCs/>
          <w:sz w:val="18"/>
        </w:rPr>
        <w:t>AVA_VAN.5-9</w:t>
      </w:r>
      <w:bookmarkEnd w:id="2098"/>
      <w:r>
        <w:tab/>
        <w:t xml:space="preserve">The evaluator </w:t>
      </w:r>
      <w:r>
        <w:rPr>
          <w:b/>
          <w:bCs/>
        </w:rPr>
        <w:t>shall record</w:t>
      </w:r>
      <w:r>
        <w:t xml:space="preserve"> the actual results of the penetration tests.</w:t>
      </w:r>
    </w:p>
    <w:p w14:paraId="62495364" w14:textId="77777777" w:rsidR="00EC240E" w:rsidRDefault="000B01EF">
      <w:pPr>
        <w:pStyle w:val="BodyText"/>
      </w:pPr>
      <w:r>
        <w:t>While some specific details of the actual test results may be different from those expected (e.g. time an</w:t>
      </w:r>
      <w:r>
        <w:t>d date fields in an audit record) the overall result should be identical. Any unexpected test results should be investigated. The impact on the evaluation should be stated and justified.</w:t>
      </w:r>
    </w:p>
    <w:p w14:paraId="3211172B" w14:textId="77777777" w:rsidR="00EC240E" w:rsidRDefault="000B01EF">
      <w:pPr>
        <w:pStyle w:val="workunit"/>
      </w:pPr>
      <w:bookmarkStart w:id="2099" w:name="ava_van.5-10"/>
      <w:r>
        <w:rPr>
          <w:bCs/>
          <w:sz w:val="18"/>
        </w:rPr>
        <w:t>AVA_VAN.5-10</w:t>
      </w:r>
      <w:bookmarkEnd w:id="2099"/>
      <w:r>
        <w:tab/>
        <w:t xml:space="preserve">The evaluator </w:t>
      </w:r>
      <w:r>
        <w:rPr>
          <w:b/>
          <w:bCs/>
        </w:rPr>
        <w:t>shall report</w:t>
      </w:r>
      <w:r>
        <w:t xml:space="preserve"> in the ETR the evaluator pene</w:t>
      </w:r>
      <w:r>
        <w:t>tration testing effort, outlining the testing approach, configuration, depth and results.</w:t>
      </w:r>
    </w:p>
    <w:p w14:paraId="54B29F6A" w14:textId="77777777" w:rsidR="00EC240E" w:rsidRDefault="000B01EF">
      <w:pPr>
        <w:pStyle w:val="BodyText"/>
      </w:pPr>
      <w:r>
        <w:lastRenderedPageBreak/>
        <w:t>The penetration testing information reported in the ETR allows the evaluator to convey the overall penetration testing approach and effort expended on this sub-activity. The intent of providing this information is to give a meaningful overview of the evalu</w:t>
      </w:r>
      <w:r>
        <w:t>ator’s penetration testing effort. It is not intended that the information regarding penetration testing in the ETR be an exact reproduction of specific test steps or results of individual penetration tests. The intention is to provide enough detail to all</w:t>
      </w:r>
      <w:r>
        <w:t>ow other evaluators and evaluation authorities to gain some insight about the penetration testing approach chosen, amount of penetration testing performed, TOE test configurations, and the overall results of the penetration testing activity.</w:t>
      </w:r>
    </w:p>
    <w:p w14:paraId="639A9AB2" w14:textId="77777777" w:rsidR="00EC240E" w:rsidRDefault="000B01EF">
      <w:pPr>
        <w:pStyle w:val="BodyText"/>
      </w:pPr>
      <w:r>
        <w:t>Information th</w:t>
      </w:r>
      <w:r>
        <w:t>at would typically be found in the ETR section regarding evaluator penetration testing efforts is:</w:t>
      </w:r>
    </w:p>
    <w:p w14:paraId="3D2D7BCD" w14:textId="77777777" w:rsidR="00EC240E" w:rsidRDefault="000B01EF">
      <w:pPr>
        <w:numPr>
          <w:ilvl w:val="0"/>
          <w:numId w:val="363"/>
        </w:numPr>
        <w:ind w:left="1944"/>
      </w:pPr>
      <w:r>
        <w:t>TOE test configurations. The particular configurations of the TOE that were penetration tested;</w:t>
      </w:r>
    </w:p>
    <w:p w14:paraId="14F338D9" w14:textId="77777777" w:rsidR="00EC240E" w:rsidRDefault="000B01EF">
      <w:pPr>
        <w:numPr>
          <w:ilvl w:val="0"/>
          <w:numId w:val="363"/>
        </w:numPr>
        <w:ind w:left="1944"/>
      </w:pPr>
      <w:r>
        <w:t>TSFI penetration tested. A brief listing of the TSFI and othe</w:t>
      </w:r>
      <w:r>
        <w:t>r TOE interfaces that were the focus of the penetration testing;</w:t>
      </w:r>
    </w:p>
    <w:p w14:paraId="51D89A59" w14:textId="77777777" w:rsidR="00EC240E" w:rsidRDefault="000B01EF">
      <w:pPr>
        <w:numPr>
          <w:ilvl w:val="0"/>
          <w:numId w:val="363"/>
        </w:numPr>
        <w:ind w:left="1944"/>
      </w:pPr>
      <w:r>
        <w:t>Verdict for the sub-activity. The overall judgement on the results of penetration testing.</w:t>
      </w:r>
    </w:p>
    <w:p w14:paraId="7DA6270A" w14:textId="77777777" w:rsidR="00EC240E" w:rsidRDefault="000B01EF">
      <w:pPr>
        <w:pStyle w:val="FirstParagraph"/>
      </w:pPr>
      <w:r>
        <w:t>This list is by no means exhaustive and is only intended to provide some context as to the type of i</w:t>
      </w:r>
      <w:r>
        <w:t>nformation that should be present in the ETR concerning the penetration testing the evaluator performed during the evaluation.</w:t>
      </w:r>
    </w:p>
    <w:p w14:paraId="6A349B3F" w14:textId="77777777" w:rsidR="00EC240E" w:rsidRDefault="000B01EF">
      <w:pPr>
        <w:pStyle w:val="workunit"/>
      </w:pPr>
      <w:bookmarkStart w:id="2100" w:name="ava_van.5-11"/>
      <w:r>
        <w:rPr>
          <w:bCs/>
          <w:sz w:val="18"/>
        </w:rPr>
        <w:t>AVA_VAN.5-11</w:t>
      </w:r>
      <w:bookmarkEnd w:id="2100"/>
      <w:r>
        <w:tab/>
        <w:t xml:space="preserve">The evaluator </w:t>
      </w:r>
      <w:r>
        <w:rPr>
          <w:b/>
          <w:bCs/>
        </w:rPr>
        <w:t>shall examine</w:t>
      </w:r>
      <w:r>
        <w:t xml:space="preserve"> </w:t>
      </w:r>
      <w:r>
        <w:t>the results of all penetration testing to determine that the TOE, in its operational environment, is resistant to an attacker possessing a High attack potential.</w:t>
      </w:r>
    </w:p>
    <w:p w14:paraId="7F34C063" w14:textId="77777777" w:rsidR="00EC240E" w:rsidRDefault="000B01EF">
      <w:pPr>
        <w:pStyle w:val="BodyText"/>
      </w:pPr>
      <w:r>
        <w:t>If the results reveal that the TOE, in its operational environment, has vulnerabilities exploi</w:t>
      </w:r>
      <w:r>
        <w:t>table by an attacker possessing an attack potential less than or equal to High, then this evaluator action fails.</w:t>
      </w:r>
    </w:p>
    <w:p w14:paraId="25C58383" w14:textId="77777777" w:rsidR="00EC240E" w:rsidRDefault="000B01EF">
      <w:pPr>
        <w:pStyle w:val="BodyText"/>
      </w:pPr>
      <w:r>
        <w:t>The guidance in B.4 and the guidance for special technical areas that is relevant for the national scheme should be used to determine the atta</w:t>
      </w:r>
      <w:r>
        <w:t>ck potential required to exploit a particular vulnerability and whether it can therefore be exploited in the intended environment. It may not be necessary for the attack potential to be calculated in every instance, only if there is some doubt as to whethe</w:t>
      </w:r>
      <w:r>
        <w:t>r or not the vulnerability can be exploited by an attacker possessing an attack potential less than or equal to High.</w:t>
      </w:r>
    </w:p>
    <w:p w14:paraId="255301A6" w14:textId="77777777" w:rsidR="00EC240E" w:rsidRDefault="000B01EF">
      <w:pPr>
        <w:pStyle w:val="workunit"/>
      </w:pPr>
      <w:bookmarkStart w:id="2101" w:name="ava_van.5-12"/>
      <w:r>
        <w:rPr>
          <w:bCs/>
          <w:sz w:val="18"/>
        </w:rPr>
        <w:t>AVA_VAN.5-12</w:t>
      </w:r>
      <w:bookmarkEnd w:id="2101"/>
      <w:r>
        <w:tab/>
        <w:t xml:space="preserve">The evaluator </w:t>
      </w:r>
      <w:r>
        <w:rPr>
          <w:b/>
          <w:bCs/>
        </w:rPr>
        <w:t>shall report</w:t>
      </w:r>
      <w:r>
        <w:t xml:space="preserve"> in the corresponding ETR-part all exploitable vulnerabilities and residual vulnerabilities, detail</w:t>
      </w:r>
      <w:r>
        <w:t>ing for each:</w:t>
      </w:r>
    </w:p>
    <w:p w14:paraId="7C72F499" w14:textId="77777777" w:rsidR="00EC240E" w:rsidRDefault="000B01EF">
      <w:pPr>
        <w:numPr>
          <w:ilvl w:val="0"/>
          <w:numId w:val="364"/>
        </w:numPr>
        <w:ind w:left="1944"/>
      </w:pPr>
      <w:r>
        <w:t>its source (e.g. ISO/IEC 18045 activity being undertaken when it was conceived, known to the evaluator, read in a publication);</w:t>
      </w:r>
    </w:p>
    <w:p w14:paraId="611E93BB" w14:textId="77777777" w:rsidR="00EC240E" w:rsidRDefault="000B01EF">
      <w:pPr>
        <w:numPr>
          <w:ilvl w:val="0"/>
          <w:numId w:val="364"/>
        </w:numPr>
        <w:ind w:left="1944"/>
      </w:pPr>
      <w:r>
        <w:t>the SFR(s) not met;</w:t>
      </w:r>
    </w:p>
    <w:p w14:paraId="6D165A67" w14:textId="77777777" w:rsidR="00EC240E" w:rsidRDefault="000B01EF">
      <w:pPr>
        <w:numPr>
          <w:ilvl w:val="0"/>
          <w:numId w:val="364"/>
        </w:numPr>
        <w:ind w:left="1944"/>
      </w:pPr>
      <w:r>
        <w:t>a description;</w:t>
      </w:r>
    </w:p>
    <w:p w14:paraId="0D9709B9" w14:textId="77777777" w:rsidR="00EC240E" w:rsidRDefault="000B01EF">
      <w:pPr>
        <w:numPr>
          <w:ilvl w:val="0"/>
          <w:numId w:val="364"/>
        </w:numPr>
        <w:ind w:left="1944"/>
      </w:pPr>
      <w:r>
        <w:t>whether it is exploitable in its operational environment or not (i.e. exploitab</w:t>
      </w:r>
      <w:r>
        <w:t>le or residual);</w:t>
      </w:r>
    </w:p>
    <w:p w14:paraId="765CABAF" w14:textId="77777777" w:rsidR="00EC240E" w:rsidRDefault="000B01EF">
      <w:pPr>
        <w:numPr>
          <w:ilvl w:val="0"/>
          <w:numId w:val="364"/>
        </w:numPr>
        <w:ind w:left="1944"/>
      </w:pPr>
      <w:r>
        <w:lastRenderedPageBreak/>
        <w:t>the amount of time, level of expertise, level of knowledge of the TOE, level of opportunity and the equipment required to perform the identified vulnerabilities, and the corresponding values using Tables B.2 and B.3 of Annex B.</w:t>
      </w:r>
    </w:p>
    <w:bookmarkEnd w:id="2094"/>
    <w:bookmarkEnd w:id="2080"/>
    <w:bookmarkEnd w:id="1992"/>
    <w:bookmarkEnd w:id="1974"/>
    <w:sectPr w:rsidR="00EC240E" w:rsidSect="00893D29">
      <w:footerReference w:type="even" r:id="rId7"/>
      <w:footerReference w:type="default" r:id="rId8"/>
      <w:pgSz w:w="11906" w:h="16838"/>
      <w:pgMar w:top="1134" w:right="1134" w:bottom="1134"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EAFE9" w14:textId="77777777" w:rsidR="00000000" w:rsidRDefault="000B01EF">
      <w:pPr>
        <w:spacing w:after="0"/>
      </w:pPr>
      <w:r>
        <w:separator/>
      </w:r>
    </w:p>
  </w:endnote>
  <w:endnote w:type="continuationSeparator" w:id="0">
    <w:p w14:paraId="24C63DBA" w14:textId="77777777" w:rsidR="00000000" w:rsidRDefault="000B01E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Consolas">
    <w:panose1 w:val="020B0609020204030204"/>
    <w:charset w:val="00"/>
    <w:family w:val="modern"/>
    <w:pitch w:val="fixed"/>
    <w:sig w:usb0="E10002FF" w:usb1="4000FCFF" w:usb2="00000009" w:usb3="00000000" w:csb0="0000019F" w:csb1="00000000"/>
  </w:font>
  <w:font w:name="Times New Roman (Body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11914456"/>
      <w:docPartObj>
        <w:docPartGallery w:val="Page Numbers (Bottom of Page)"/>
        <w:docPartUnique/>
      </w:docPartObj>
    </w:sdtPr>
    <w:sdtEndPr>
      <w:rPr>
        <w:rStyle w:val="PageNumber"/>
      </w:rPr>
    </w:sdtEndPr>
    <w:sdtContent>
      <w:p w14:paraId="411572F0" w14:textId="77777777" w:rsidR="00893D29" w:rsidRDefault="000B01EF" w:rsidP="0042057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EE743B7" w14:textId="77777777" w:rsidR="00893D29" w:rsidRDefault="000B01EF" w:rsidP="00893D2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79716504"/>
      <w:docPartObj>
        <w:docPartGallery w:val="Page Numbers (Bottom of Page)"/>
        <w:docPartUnique/>
      </w:docPartObj>
    </w:sdtPr>
    <w:sdtEndPr>
      <w:rPr>
        <w:rStyle w:val="PageNumber"/>
      </w:rPr>
    </w:sdtEndPr>
    <w:sdtContent>
      <w:p w14:paraId="45170BD6" w14:textId="77777777" w:rsidR="00893D29" w:rsidRDefault="000B01EF" w:rsidP="0042057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202DF200" w14:textId="77777777" w:rsidR="00893D29" w:rsidRDefault="000B01EF" w:rsidP="00893D2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36297" w14:textId="77777777" w:rsidR="00EC240E" w:rsidRDefault="000B01EF">
      <w:r>
        <w:separator/>
      </w:r>
    </w:p>
  </w:footnote>
  <w:footnote w:type="continuationSeparator" w:id="0">
    <w:p w14:paraId="30371B8A" w14:textId="77777777" w:rsidR="00EC240E" w:rsidRDefault="000B01EF">
      <w:r>
        <w:continuationSeparator/>
      </w:r>
    </w:p>
  </w:footnote>
  <w:footnote w:id="1">
    <w:p w14:paraId="71A93C95" w14:textId="77777777" w:rsidR="00EC240E" w:rsidRDefault="000B01EF">
      <w:pPr>
        <w:pStyle w:val="FootnoteText"/>
      </w:pPr>
      <w:r>
        <w:rPr>
          <w:rStyle w:val="FootnoteReference"/>
        </w:rPr>
        <w:footnoteRef/>
      </w:r>
      <w:r>
        <w:t xml:space="preserve"> Denoted by composite product Security Target or composite-ST in the in the composite specific work units.</w:t>
      </w:r>
    </w:p>
  </w:footnote>
  <w:footnote w:id="2">
    <w:p w14:paraId="04860EE0" w14:textId="77777777" w:rsidR="00EC240E" w:rsidRDefault="000B01EF">
      <w:pPr>
        <w:pStyle w:val="FootnoteText"/>
      </w:pPr>
      <w:r>
        <w:rPr>
          <w:rStyle w:val="FootnoteReference"/>
        </w:rPr>
        <w:footnoteRef/>
      </w:r>
      <w:r>
        <w:t xml:space="preserve"> </w:t>
      </w:r>
      <w:r>
        <w:t>Denoted by base component Security Target or base-ST in the in the composite specific work units.</w:t>
      </w:r>
    </w:p>
  </w:footnote>
  <w:footnote w:id="3">
    <w:p w14:paraId="25F56CD6" w14:textId="77777777" w:rsidR="00EC240E" w:rsidRDefault="000B01EF">
      <w:pPr>
        <w:pStyle w:val="FootnoteText"/>
      </w:pPr>
      <w:r>
        <w:rPr>
          <w:rStyle w:val="FootnoteReference"/>
        </w:rPr>
        <w:footnoteRef/>
      </w:r>
      <w:r>
        <w:t xml:space="preserve"> Generally, a Security Target expresses a security policy for the TOE defined.</w:t>
      </w:r>
    </w:p>
  </w:footnote>
  <w:footnote w:id="4">
    <w:p w14:paraId="535D0FD4" w14:textId="77777777" w:rsidR="00EC240E" w:rsidRDefault="000B01EF">
      <w:pPr>
        <w:pStyle w:val="FootnoteText"/>
      </w:pPr>
      <w:r>
        <w:rPr>
          <w:rStyle w:val="FootnoteReference"/>
        </w:rPr>
        <w:footnoteRef/>
      </w:r>
      <w:r>
        <w:t xml:space="preserve"> Because the TSF enforce the Security Target (together with the organisationa</w:t>
      </w:r>
      <w:r>
        <w:t>l measures enforcing the security objectives for the operational environment of the TOE).</w:t>
      </w:r>
    </w:p>
  </w:footnote>
  <w:footnote w:id="5">
    <w:p w14:paraId="343519CC" w14:textId="77777777" w:rsidR="00EC240E" w:rsidRDefault="000B01EF">
      <w:pPr>
        <w:pStyle w:val="FootnoteText"/>
      </w:pPr>
      <w:r>
        <w:rPr>
          <w:rStyle w:val="FootnoteReference"/>
        </w:rPr>
        <w:footnoteRef/>
      </w:r>
      <w:r>
        <w:t xml:space="preserve"> The comparison shall be performed on the abstraction level of SFRs. If the developer defined security functionality groups (TSF-groups) in the TSS part of his Secur</w:t>
      </w:r>
      <w:r>
        <w:t>ity Target, the evaluator should also consider them in order to get a better understanding for the context of the security services offered by the TOE.</w:t>
      </w:r>
    </w:p>
  </w:footnote>
  <w:footnote w:id="6">
    <w:p w14:paraId="742B8285" w14:textId="77777777" w:rsidR="00EC240E" w:rsidRDefault="000B01EF">
      <w:pPr>
        <w:pStyle w:val="FootnoteText"/>
      </w:pPr>
      <w:r>
        <w:rPr>
          <w:rStyle w:val="FootnoteReference"/>
        </w:rPr>
        <w:footnoteRef/>
      </w:r>
      <w:r>
        <w:t xml:space="preserve"> e.g. “strict”, “exact” or “demonstrable” according to ISO/IEC 15408.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1EBA0DDA"/>
    <w:lvl w:ilvl="0">
      <w:start w:val="1"/>
      <w:numFmt w:val="decimal"/>
      <w:pStyle w:val="ListNumber2"/>
      <w:lvlText w:val="%1."/>
      <w:lvlJc w:val="left"/>
      <w:pPr>
        <w:tabs>
          <w:tab w:val="num" w:pos="643"/>
        </w:tabs>
        <w:ind w:left="643" w:hanging="360"/>
      </w:pPr>
    </w:lvl>
  </w:abstractNum>
  <w:abstractNum w:abstractNumId="1" w15:restartNumberingAfterBreak="0">
    <w:nsid w:val="FFFFFF83"/>
    <w:multiLevelType w:val="singleLevel"/>
    <w:tmpl w:val="A030E9F8"/>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E0384F04"/>
    <w:lvl w:ilvl="0">
      <w:start w:val="1"/>
      <w:numFmt w:val="lowerLetter"/>
      <w:pStyle w:val="ListNumber"/>
      <w:lvlText w:val="%1)"/>
      <w:lvlJc w:val="left"/>
      <w:pPr>
        <w:ind w:left="1800" w:hanging="360"/>
      </w:pPr>
      <w:rPr>
        <w:rFonts w:hint="default"/>
      </w:rPr>
    </w:lvl>
  </w:abstractNum>
  <w:abstractNum w:abstractNumId="3" w15:restartNumberingAfterBreak="0">
    <w:nsid w:val="FFFFFF89"/>
    <w:multiLevelType w:val="singleLevel"/>
    <w:tmpl w:val="5620A166"/>
    <w:lvl w:ilvl="0">
      <w:start w:val="1"/>
      <w:numFmt w:val="bullet"/>
      <w:pStyle w:val="ListBullet"/>
      <w:lvlText w:val=""/>
      <w:lvlJc w:val="left"/>
      <w:pPr>
        <w:tabs>
          <w:tab w:val="num" w:pos="1800"/>
        </w:tabs>
        <w:ind w:left="1800" w:hanging="360"/>
      </w:pPr>
      <w:rPr>
        <w:rFonts w:ascii="Symbol" w:hAnsi="Symbol" w:hint="default"/>
      </w:rPr>
    </w:lvl>
  </w:abstractNum>
  <w:abstractNum w:abstractNumId="4" w15:restartNumberingAfterBreak="0">
    <w:nsid w:val="0000A990"/>
    <w:multiLevelType w:val="multilevel"/>
    <w:tmpl w:val="694C272C"/>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5" w15:restartNumberingAfterBreak="0">
    <w:nsid w:val="00A99522"/>
    <w:multiLevelType w:val="multilevel"/>
    <w:tmpl w:val="69E63140"/>
    <w:lvl w:ilvl="0">
      <w:start w:val="2"/>
      <w:numFmt w:val="lowerRoman"/>
      <w:lvlText w:val="%1)"/>
      <w:lvlJc w:val="left"/>
      <w:pPr>
        <w:ind w:left="720" w:hanging="480"/>
      </w:pPr>
    </w:lvl>
    <w:lvl w:ilvl="1">
      <w:start w:val="2"/>
      <w:numFmt w:val="lowerRoman"/>
      <w:lvlText w:val="%2)"/>
      <w:lvlJc w:val="left"/>
      <w:pPr>
        <w:ind w:left="1440" w:hanging="480"/>
      </w:pPr>
    </w:lvl>
    <w:lvl w:ilvl="2">
      <w:start w:val="2"/>
      <w:numFmt w:val="lowerRoman"/>
      <w:lvlText w:val="%3)"/>
      <w:lvlJc w:val="left"/>
      <w:pPr>
        <w:ind w:left="2160" w:hanging="480"/>
      </w:pPr>
    </w:lvl>
    <w:lvl w:ilvl="3">
      <w:start w:val="2"/>
      <w:numFmt w:val="lowerRoman"/>
      <w:lvlText w:val="%4)"/>
      <w:lvlJc w:val="left"/>
      <w:pPr>
        <w:ind w:left="2880" w:hanging="480"/>
      </w:pPr>
    </w:lvl>
    <w:lvl w:ilvl="4">
      <w:start w:val="2"/>
      <w:numFmt w:val="lowerRoman"/>
      <w:lvlText w:val="%5)"/>
      <w:lvlJc w:val="left"/>
      <w:pPr>
        <w:ind w:left="3600" w:hanging="480"/>
      </w:pPr>
    </w:lvl>
    <w:lvl w:ilvl="5">
      <w:start w:val="2"/>
      <w:numFmt w:val="lowerRoman"/>
      <w:lvlText w:val="%6)"/>
      <w:lvlJc w:val="left"/>
      <w:pPr>
        <w:ind w:left="4320" w:hanging="480"/>
      </w:pPr>
    </w:lvl>
    <w:lvl w:ilvl="6">
      <w:start w:val="2"/>
      <w:numFmt w:val="lowerRoman"/>
      <w:lvlText w:val="%7)"/>
      <w:lvlJc w:val="left"/>
      <w:pPr>
        <w:ind w:left="5040" w:hanging="480"/>
      </w:pPr>
    </w:lvl>
    <w:lvl w:ilvl="7">
      <w:start w:val="2"/>
      <w:numFmt w:val="lowerRoman"/>
      <w:lvlText w:val="%8)"/>
      <w:lvlJc w:val="left"/>
      <w:pPr>
        <w:ind w:left="5760" w:hanging="480"/>
      </w:pPr>
    </w:lvl>
    <w:lvl w:ilvl="8">
      <w:start w:val="2"/>
      <w:numFmt w:val="lowerRoman"/>
      <w:lvlText w:val="%9)"/>
      <w:lvlJc w:val="left"/>
      <w:pPr>
        <w:ind w:left="6480" w:hanging="480"/>
      </w:pPr>
    </w:lvl>
  </w:abstractNum>
  <w:abstractNum w:abstractNumId="6" w15:restartNumberingAfterBreak="0">
    <w:nsid w:val="00A99721"/>
    <w:multiLevelType w:val="multilevel"/>
    <w:tmpl w:val="284E9CEE"/>
    <w:lvl w:ilvl="0">
      <w:start w:val="1"/>
      <w:numFmt w:val="lowerLetter"/>
      <w:lvlText w:val="%1)"/>
      <w:lvlJc w:val="left"/>
      <w:pPr>
        <w:ind w:left="720" w:hanging="480"/>
      </w:pPr>
    </w:lvl>
    <w:lvl w:ilvl="1">
      <w:start w:val="1"/>
      <w:numFmt w:val="lowerLetter"/>
      <w:lvlText w:val="%2)"/>
      <w:lvlJc w:val="left"/>
      <w:pPr>
        <w:ind w:left="1440" w:hanging="480"/>
      </w:pPr>
    </w:lvl>
    <w:lvl w:ilvl="2">
      <w:start w:val="1"/>
      <w:numFmt w:val="lowerLetter"/>
      <w:lvlText w:val="%3)"/>
      <w:lvlJc w:val="left"/>
      <w:pPr>
        <w:ind w:left="2160" w:hanging="480"/>
      </w:pPr>
    </w:lvl>
    <w:lvl w:ilvl="3">
      <w:start w:val="1"/>
      <w:numFmt w:val="lowerLetter"/>
      <w:lvlText w:val="%4)"/>
      <w:lvlJc w:val="left"/>
      <w:pPr>
        <w:ind w:left="2880" w:hanging="480"/>
      </w:pPr>
    </w:lvl>
    <w:lvl w:ilvl="4">
      <w:start w:val="1"/>
      <w:numFmt w:val="lowerLetter"/>
      <w:lvlText w:val="%5)"/>
      <w:lvlJc w:val="left"/>
      <w:pPr>
        <w:ind w:left="3600" w:hanging="480"/>
      </w:pPr>
    </w:lvl>
    <w:lvl w:ilvl="5">
      <w:start w:val="1"/>
      <w:numFmt w:val="lowerLetter"/>
      <w:lvlText w:val="%6)"/>
      <w:lvlJc w:val="left"/>
      <w:pPr>
        <w:ind w:left="4320" w:hanging="480"/>
      </w:pPr>
    </w:lvl>
    <w:lvl w:ilvl="6">
      <w:start w:val="1"/>
      <w:numFmt w:val="lowerLetter"/>
      <w:lvlText w:val="%7)"/>
      <w:lvlJc w:val="left"/>
      <w:pPr>
        <w:ind w:left="5040" w:hanging="480"/>
      </w:pPr>
    </w:lvl>
    <w:lvl w:ilvl="7">
      <w:start w:val="1"/>
      <w:numFmt w:val="lowerLetter"/>
      <w:lvlText w:val="%8)"/>
      <w:lvlJc w:val="left"/>
      <w:pPr>
        <w:ind w:left="5760" w:hanging="480"/>
      </w:pPr>
    </w:lvl>
    <w:lvl w:ilvl="8">
      <w:start w:val="1"/>
      <w:numFmt w:val="lowerLetter"/>
      <w:lvlText w:val="%9)"/>
      <w:lvlJc w:val="left"/>
      <w:pPr>
        <w:ind w:left="6480" w:hanging="480"/>
      </w:pPr>
    </w:lvl>
  </w:abstractNum>
  <w:abstractNum w:abstractNumId="7" w15:restartNumberingAfterBreak="0">
    <w:nsid w:val="06EE7810"/>
    <w:multiLevelType w:val="multilevel"/>
    <w:tmpl w:val="8B222316"/>
    <w:styleLink w:val="CurrentList21"/>
    <w:lvl w:ilvl="0">
      <w:start w:val="1"/>
      <w:numFmt w:val="decimal"/>
      <w:lvlText w:val="%1"/>
      <w:lvlJc w:val="left"/>
      <w:pPr>
        <w:tabs>
          <w:tab w:val="num" w:pos="1440"/>
        </w:tabs>
        <w:ind w:left="1440" w:hanging="1440"/>
      </w:pPr>
      <w:rPr>
        <w:rFonts w:ascii="Arial" w:hAnsi="Arial" w:hint="default"/>
        <w:b/>
        <w:i w:val="0"/>
        <w:sz w:val="36"/>
      </w:rPr>
    </w:lvl>
    <w:lvl w:ilvl="1">
      <w:start w:val="1"/>
      <w:numFmt w:val="decimal"/>
      <w:lvlText w:val="%1.%2"/>
      <w:lvlJc w:val="left"/>
      <w:pPr>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C8423A3"/>
    <w:multiLevelType w:val="multilevel"/>
    <w:tmpl w:val="4E64DDCA"/>
    <w:styleLink w:val="CurrentList23"/>
    <w:lvl w:ilvl="0">
      <w:start w:val="1"/>
      <w:numFmt w:val="decimal"/>
      <w:lvlText w:val="%1"/>
      <w:lvlJc w:val="left"/>
      <w:pPr>
        <w:tabs>
          <w:tab w:val="num" w:pos="1440"/>
        </w:tabs>
        <w:ind w:left="1440" w:hanging="14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0576A54"/>
    <w:multiLevelType w:val="multilevel"/>
    <w:tmpl w:val="73F2A512"/>
    <w:styleLink w:val="CurrentList16"/>
    <w:lvl w:ilvl="0">
      <w:start w:val="1"/>
      <w:numFmt w:val="decimal"/>
      <w:lvlText w:val="%1"/>
      <w:lvlJc w:val="left"/>
      <w:pPr>
        <w:tabs>
          <w:tab w:val="num" w:pos="1134"/>
        </w:tabs>
        <w:ind w:left="1134" w:hanging="113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3AB07D1"/>
    <w:multiLevelType w:val="multilevel"/>
    <w:tmpl w:val="C36EDBFA"/>
    <w:styleLink w:val="CurrentList28"/>
    <w:lvl w:ilvl="0">
      <w:start w:val="1"/>
      <w:numFmt w:val="decimal"/>
      <w:lvlText w:val="NOTE %1."/>
      <w:lvlJc w:val="left"/>
      <w:pPr>
        <w:tabs>
          <w:tab w:val="num" w:pos="1440"/>
        </w:tabs>
        <w:ind w:left="1440" w:hanging="1440"/>
      </w:pPr>
      <w:rPr>
        <w:rFonts w:hint="default"/>
        <w:b/>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5DB7263"/>
    <w:multiLevelType w:val="hybridMultilevel"/>
    <w:tmpl w:val="D0E0D14A"/>
    <w:lvl w:ilvl="0" w:tplc="1F707FF8">
      <w:start w:val="1"/>
      <w:numFmt w:val="decimal"/>
      <w:pStyle w:val="paraexample"/>
      <w:lvlText w:val="EXAMPLE %1"/>
      <w:lvlJc w:val="left"/>
      <w:pPr>
        <w:tabs>
          <w:tab w:val="num" w:pos="1440"/>
        </w:tabs>
        <w:ind w:left="1440" w:hanging="1440"/>
      </w:pPr>
      <w:rPr>
        <w:rFonts w:hint="default"/>
        <w:b/>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647205C"/>
    <w:multiLevelType w:val="multilevel"/>
    <w:tmpl w:val="54BAE334"/>
    <w:styleLink w:val="CurrentList14"/>
    <w:lvl w:ilvl="0">
      <w:start w:val="1"/>
      <w:numFmt w:val="decimal"/>
      <w:lvlText w:val="%1"/>
      <w:lvlJc w:val="left"/>
      <w:pPr>
        <w:ind w:left="1134" w:hanging="1134"/>
      </w:pPr>
      <w:rPr>
        <w:rFonts w:ascii="Arial" w:hAnsi="Arial" w:hint="default"/>
        <w:b/>
        <w:i w:val="0"/>
        <w:sz w:val="36"/>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ind w:left="1134" w:hanging="1134"/>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26856DE5"/>
    <w:multiLevelType w:val="multilevel"/>
    <w:tmpl w:val="73F2A512"/>
    <w:styleLink w:val="CurrentList22"/>
    <w:lvl w:ilvl="0">
      <w:start w:val="1"/>
      <w:numFmt w:val="decimal"/>
      <w:lvlText w:val="%1"/>
      <w:lvlJc w:val="left"/>
      <w:pPr>
        <w:tabs>
          <w:tab w:val="num" w:pos="1134"/>
        </w:tabs>
        <w:ind w:left="1134" w:hanging="113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0A27969"/>
    <w:multiLevelType w:val="multilevel"/>
    <w:tmpl w:val="1158BE18"/>
    <w:styleLink w:val="CurrentList13"/>
    <w:lvl w:ilvl="0">
      <w:start w:val="1"/>
      <w:numFmt w:val="decimal"/>
      <w:lvlText w:val="%1"/>
      <w:lvlJc w:val="left"/>
      <w:pPr>
        <w:ind w:left="1134" w:hanging="1134"/>
      </w:pPr>
      <w:rPr>
        <w:rFonts w:ascii="Arial" w:hAnsi="Arial" w:hint="default"/>
        <w:b/>
        <w:i w:val="0"/>
        <w:sz w:val="36"/>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ind w:left="1134" w:hanging="1134"/>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52E62EB"/>
    <w:multiLevelType w:val="multilevel"/>
    <w:tmpl w:val="D1B6D390"/>
    <w:styleLink w:val="CurrentList18"/>
    <w:lvl w:ilvl="0">
      <w:start w:val="1"/>
      <w:numFmt w:val="decimal"/>
      <w:lvlText w:val="%1"/>
      <w:lvlJc w:val="left"/>
      <w:pPr>
        <w:tabs>
          <w:tab w:val="num" w:pos="1440"/>
        </w:tabs>
        <w:ind w:left="1440" w:hanging="1440"/>
      </w:pPr>
      <w:rPr>
        <w:rFonts w:ascii="Arial" w:hAnsi="Arial" w:hint="default"/>
        <w:b/>
        <w:i w:val="0"/>
        <w:sz w:val="36"/>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ind w:left="1134" w:hanging="1134"/>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362E3804"/>
    <w:multiLevelType w:val="multilevel"/>
    <w:tmpl w:val="07DA9946"/>
    <w:styleLink w:val="CurrentList12"/>
    <w:lvl w:ilvl="0">
      <w:start w:val="1"/>
      <w:numFmt w:val="decimal"/>
      <w:lvlText w:val="%1"/>
      <w:lvlJc w:val="left"/>
      <w:pPr>
        <w:ind w:left="1134" w:hanging="1134"/>
      </w:pPr>
      <w:rPr>
        <w:rFonts w:ascii="Arial" w:hAnsi="Arial" w:hint="default"/>
        <w:b/>
        <w:i w:val="0"/>
        <w:sz w:val="36"/>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F596803"/>
    <w:multiLevelType w:val="multilevel"/>
    <w:tmpl w:val="C02CF8E2"/>
    <w:styleLink w:val="CurrentList2"/>
    <w:lvl w:ilvl="0">
      <w:start w:val="1"/>
      <w:numFmt w:val="decimal"/>
      <w:lvlText w:val="%1"/>
      <w:lvlJc w:val="left"/>
      <w:pPr>
        <w:tabs>
          <w:tab w:val="num" w:pos="1440"/>
        </w:tabs>
        <w:ind w:left="1440" w:hanging="1440"/>
      </w:pPr>
      <w:rPr>
        <w:rFonts w:ascii="Arial" w:hAnsi="Arial" w:hint="default"/>
        <w:b/>
        <w:i w:val="0"/>
        <w:sz w:val="36"/>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4E0D0F80"/>
    <w:multiLevelType w:val="multilevel"/>
    <w:tmpl w:val="0809001D"/>
    <w:styleLink w:val="CurrentList1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0AD3F9F"/>
    <w:multiLevelType w:val="multilevel"/>
    <w:tmpl w:val="BE2E8CCE"/>
    <w:styleLink w:val="CurrentList20"/>
    <w:lvl w:ilvl="0">
      <w:start w:val="1"/>
      <w:numFmt w:val="decimal"/>
      <w:lvlText w:val="%1"/>
      <w:lvlJc w:val="left"/>
      <w:pPr>
        <w:tabs>
          <w:tab w:val="num" w:pos="1440"/>
        </w:tabs>
        <w:ind w:left="1440" w:hanging="1440"/>
      </w:pPr>
      <w:rPr>
        <w:rFonts w:ascii="Arial" w:hAnsi="Arial" w:hint="default"/>
        <w:b/>
        <w:i w:val="0"/>
        <w:sz w:val="36"/>
      </w:rPr>
    </w:lvl>
    <w:lvl w:ilvl="1">
      <w:start w:val="1"/>
      <w:numFmt w:val="decimal"/>
      <w:lvlText w:val="%1.%2"/>
      <w:lvlJc w:val="left"/>
      <w:pPr>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525B44E7"/>
    <w:multiLevelType w:val="multilevel"/>
    <w:tmpl w:val="BD0CFCE6"/>
    <w:styleLink w:val="CurrentList7"/>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2E73AF9"/>
    <w:multiLevelType w:val="multilevel"/>
    <w:tmpl w:val="D588611A"/>
    <w:styleLink w:val="CurrentList24"/>
    <w:lvl w:ilvl="0">
      <w:start w:val="1"/>
      <w:numFmt w:val="decimal"/>
      <w:lvlText w:val="NOTE.%1"/>
      <w:lvlJc w:val="left"/>
      <w:pPr>
        <w:tabs>
          <w:tab w:val="num" w:pos="1440"/>
        </w:tabs>
        <w:ind w:left="1440" w:hanging="144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74C58E3"/>
    <w:multiLevelType w:val="multilevel"/>
    <w:tmpl w:val="0B4E301A"/>
    <w:styleLink w:val="CurrentList17"/>
    <w:lvl w:ilvl="0">
      <w:start w:val="1"/>
      <w:numFmt w:val="decimal"/>
      <w:lvlText w:val="%1"/>
      <w:lvlJc w:val="left"/>
      <w:pPr>
        <w:ind w:left="1134" w:hanging="1134"/>
      </w:pPr>
      <w:rPr>
        <w:rFonts w:ascii="Arial" w:hAnsi="Arial" w:hint="default"/>
        <w:b/>
        <w:i w:val="0"/>
        <w:sz w:val="36"/>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ind w:left="1134" w:hanging="1134"/>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58D05D59"/>
    <w:multiLevelType w:val="multilevel"/>
    <w:tmpl w:val="42BA5314"/>
    <w:styleLink w:val="CurrentList25"/>
    <w:lvl w:ilvl="0">
      <w:start w:val="1"/>
      <w:numFmt w:val="decimal"/>
      <w:lvlText w:val="EXAMPLE%1."/>
      <w:lvlJc w:val="left"/>
      <w:pPr>
        <w:tabs>
          <w:tab w:val="num" w:pos="1440"/>
        </w:tabs>
        <w:ind w:left="1440" w:hanging="1080"/>
      </w:pPr>
      <w:rPr>
        <w:rFonts w:hint="default"/>
        <w:b/>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E0657D2"/>
    <w:multiLevelType w:val="hybridMultilevel"/>
    <w:tmpl w:val="1E2A98B4"/>
    <w:lvl w:ilvl="0" w:tplc="D2BE77EC">
      <w:start w:val="1"/>
      <w:numFmt w:val="decimal"/>
      <w:pStyle w:val="paranote"/>
      <w:lvlText w:val="NOTE %1"/>
      <w:lvlJc w:val="left"/>
      <w:pPr>
        <w:tabs>
          <w:tab w:val="num" w:pos="1440"/>
        </w:tabs>
        <w:ind w:left="1440" w:hanging="1440"/>
      </w:pPr>
      <w:rPr>
        <w:rFonts w:hint="default"/>
        <w:b/>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E843F05"/>
    <w:multiLevelType w:val="multilevel"/>
    <w:tmpl w:val="318668E2"/>
    <w:styleLink w:val="CurrentList11"/>
    <w:lvl w:ilvl="0">
      <w:start w:val="1"/>
      <w:numFmt w:val="decimal"/>
      <w:lvlText w:val="%1"/>
      <w:lvlJc w:val="left"/>
      <w:pPr>
        <w:ind w:left="1134" w:hanging="1134"/>
      </w:pPr>
      <w:rPr>
        <w:rFonts w:ascii="Arial" w:hAnsi="Arial" w:hint="default"/>
        <w:b/>
        <w:i w:val="0"/>
        <w:sz w:val="36"/>
      </w:rPr>
    </w:lvl>
    <w:lvl w:ilvl="1">
      <w:start w:val="1"/>
      <w:numFmt w:val="decimal"/>
      <w:lvlText w:val="%1.%2"/>
      <w:lvlJc w:val="left"/>
      <w:pPr>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618158A2"/>
    <w:multiLevelType w:val="multilevel"/>
    <w:tmpl w:val="5684987E"/>
    <w:styleLink w:val="CurrentList3"/>
    <w:lvl w:ilvl="0">
      <w:start w:val="1"/>
      <w:numFmt w:val="decimal"/>
      <w:lvlText w:val="%1"/>
      <w:lvlJc w:val="left"/>
      <w:pPr>
        <w:tabs>
          <w:tab w:val="num" w:pos="1440"/>
        </w:tabs>
        <w:ind w:left="1440" w:hanging="1440"/>
      </w:pPr>
      <w:rPr>
        <w:rFonts w:ascii="Arial" w:hAnsi="Arial" w:hint="default"/>
        <w:b/>
        <w:i w:val="0"/>
        <w:sz w:val="36"/>
      </w:rPr>
    </w:lvl>
    <w:lvl w:ilvl="1">
      <w:start w:val="1"/>
      <w:numFmt w:val="decimal"/>
      <w:lvlText w:val="%1.%2"/>
      <w:lvlJc w:val="left"/>
      <w:pPr>
        <w:ind w:left="1440" w:hanging="1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62EE20D3"/>
    <w:multiLevelType w:val="multilevel"/>
    <w:tmpl w:val="BD0CFCE6"/>
    <w:styleLink w:val="CurrentList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6687C0A"/>
    <w:multiLevelType w:val="multilevel"/>
    <w:tmpl w:val="B1EE7558"/>
    <w:styleLink w:val="CurrentList19"/>
    <w:lvl w:ilvl="0">
      <w:start w:val="1"/>
      <w:numFmt w:val="decimal"/>
      <w:lvlText w:val="%1"/>
      <w:lvlJc w:val="left"/>
      <w:pPr>
        <w:tabs>
          <w:tab w:val="num" w:pos="1440"/>
        </w:tabs>
        <w:ind w:left="1440" w:hanging="1440"/>
      </w:pPr>
      <w:rPr>
        <w:rFonts w:ascii="Arial" w:hAnsi="Arial" w:hint="default"/>
        <w:b/>
        <w:i w:val="0"/>
        <w:sz w:val="36"/>
      </w:rPr>
    </w:lvl>
    <w:lvl w:ilvl="1">
      <w:start w:val="1"/>
      <w:numFmt w:val="decimal"/>
      <w:lvlText w:val="%1.%2"/>
      <w:lvlJc w:val="left"/>
      <w:pPr>
        <w:ind w:left="1440" w:hanging="1440"/>
      </w:pPr>
      <w:rPr>
        <w:rFonts w:hint="default"/>
      </w:rPr>
    </w:lvl>
    <w:lvl w:ilvl="2">
      <w:start w:val="1"/>
      <w:numFmt w:val="decimal"/>
      <w:lvlText w:val="%1.%2.%3"/>
      <w:lvlJc w:val="left"/>
      <w:pPr>
        <w:ind w:left="1134" w:hanging="1134"/>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6979058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A80791F"/>
    <w:multiLevelType w:val="multilevel"/>
    <w:tmpl w:val="18468490"/>
    <w:styleLink w:val="CurrentList1"/>
    <w:lvl w:ilvl="0">
      <w:start w:val="1"/>
      <w:numFmt w:val="decimal"/>
      <w:lvlText w:val="%1"/>
      <w:lvlJc w:val="left"/>
      <w:pPr>
        <w:tabs>
          <w:tab w:val="num" w:pos="1440"/>
        </w:tabs>
        <w:ind w:left="1440" w:hanging="1440"/>
      </w:pPr>
      <w:rPr>
        <w:rFonts w:ascii="Arial" w:hAnsi="Arial" w:hint="default"/>
        <w:b/>
        <w:i w:val="0"/>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707227B3"/>
    <w:multiLevelType w:val="multilevel"/>
    <w:tmpl w:val="D166DF12"/>
    <w:lvl w:ilvl="0">
      <w:start w:val="1"/>
      <w:numFmt w:val="decimal"/>
      <w:pStyle w:val="Heading1"/>
      <w:lvlText w:val="%1"/>
      <w:lvlJc w:val="left"/>
      <w:pPr>
        <w:tabs>
          <w:tab w:val="num" w:pos="1440"/>
        </w:tabs>
        <w:ind w:left="1440" w:hanging="1440"/>
      </w:pPr>
      <w:rPr>
        <w:rFonts w:ascii="Arial" w:hAnsi="Arial" w:hint="default"/>
        <w:b/>
        <w:i w:val="0"/>
        <w:sz w:val="36"/>
      </w:rPr>
    </w:lvl>
    <w:lvl w:ilvl="1">
      <w:start w:val="1"/>
      <w:numFmt w:val="decimal"/>
      <w:pStyle w:val="Heading2"/>
      <w:lvlText w:val="%1.%2"/>
      <w:lvlJc w:val="left"/>
      <w:pPr>
        <w:ind w:left="1440" w:hanging="1440"/>
      </w:pPr>
      <w:rPr>
        <w:rFonts w:hint="default"/>
      </w:rPr>
    </w:lvl>
    <w:lvl w:ilvl="2">
      <w:start w:val="1"/>
      <w:numFmt w:val="decimal"/>
      <w:pStyle w:val="Heading3"/>
      <w:lvlText w:val="%1.%2.%3"/>
      <w:lvlJc w:val="left"/>
      <w:pPr>
        <w:tabs>
          <w:tab w:val="num" w:pos="1440"/>
        </w:tabs>
        <w:ind w:left="1440" w:hanging="1440"/>
      </w:pPr>
      <w:rPr>
        <w:rFonts w:hint="default"/>
      </w:rPr>
    </w:lvl>
    <w:lvl w:ilvl="3">
      <w:start w:val="1"/>
      <w:numFmt w:val="decimal"/>
      <w:pStyle w:val="Heading4"/>
      <w:lvlText w:val="%1.%2.%3.%4"/>
      <w:lvlJc w:val="left"/>
      <w:pPr>
        <w:tabs>
          <w:tab w:val="num" w:pos="1440"/>
        </w:tabs>
        <w:ind w:left="1440" w:hanging="1440"/>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2" w15:restartNumberingAfterBreak="0">
    <w:nsid w:val="7129732B"/>
    <w:multiLevelType w:val="multilevel"/>
    <w:tmpl w:val="4588E0E0"/>
    <w:styleLink w:val="CurrentList26"/>
    <w:lvl w:ilvl="0">
      <w:start w:val="1"/>
      <w:numFmt w:val="decimal"/>
      <w:lvlText w:val="NOTE %1."/>
      <w:lvlJc w:val="left"/>
      <w:pPr>
        <w:tabs>
          <w:tab w:val="num" w:pos="1440"/>
        </w:tabs>
        <w:ind w:left="1440" w:hanging="144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1CE33FE"/>
    <w:multiLevelType w:val="multilevel"/>
    <w:tmpl w:val="3CBC825A"/>
    <w:styleLink w:val="CurrentList10"/>
    <w:lvl w:ilvl="0">
      <w:start w:val="1"/>
      <w:numFmt w:val="decimal"/>
      <w:lvlText w:val="%1"/>
      <w:lvlJc w:val="left"/>
      <w:pPr>
        <w:tabs>
          <w:tab w:val="num" w:pos="1440"/>
        </w:tabs>
        <w:ind w:left="1440" w:hanging="1440"/>
      </w:pPr>
      <w:rPr>
        <w:rFonts w:ascii="Arial" w:hAnsi="Arial" w:hint="default"/>
        <w:b/>
        <w:i w:val="0"/>
        <w:sz w:val="36"/>
      </w:rPr>
    </w:lvl>
    <w:lvl w:ilvl="1">
      <w:start w:val="1"/>
      <w:numFmt w:val="decimal"/>
      <w:lvlText w:val="%1.%2"/>
      <w:lvlJc w:val="left"/>
      <w:pPr>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22F51DB"/>
    <w:multiLevelType w:val="multilevel"/>
    <w:tmpl w:val="631A68A2"/>
    <w:styleLink w:val="CurrentList27"/>
    <w:lvl w:ilvl="0">
      <w:start w:val="1"/>
      <w:numFmt w:val="decimal"/>
      <w:lvlText w:val="EXAMPLE%1."/>
      <w:lvlJc w:val="left"/>
      <w:pPr>
        <w:tabs>
          <w:tab w:val="num" w:pos="1440"/>
        </w:tabs>
        <w:ind w:left="1440" w:hanging="1440"/>
      </w:pPr>
      <w:rPr>
        <w:rFonts w:hint="default"/>
        <w:b/>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95C1617"/>
    <w:multiLevelType w:val="hybridMultilevel"/>
    <w:tmpl w:val="4E64DDCA"/>
    <w:lvl w:ilvl="0" w:tplc="379488FA">
      <w:start w:val="1"/>
      <w:numFmt w:val="decimal"/>
      <w:pStyle w:val="BodyText"/>
      <w:lvlText w:val="%1"/>
      <w:lvlJc w:val="left"/>
      <w:pPr>
        <w:tabs>
          <w:tab w:val="num" w:pos="1440"/>
        </w:tabs>
        <w:ind w:left="1440" w:hanging="14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B511ABA"/>
    <w:multiLevelType w:val="multilevel"/>
    <w:tmpl w:val="624680F2"/>
    <w:styleLink w:val="CurrentList8"/>
    <w:lvl w:ilvl="0">
      <w:start w:val="1"/>
      <w:numFmt w:val="decimal"/>
      <w:lvlText w:val="%1"/>
      <w:lvlJc w:val="left"/>
      <w:pPr>
        <w:tabs>
          <w:tab w:val="num" w:pos="1440"/>
        </w:tabs>
        <w:ind w:left="1440" w:hanging="144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D283833"/>
    <w:multiLevelType w:val="multilevel"/>
    <w:tmpl w:val="94422A26"/>
    <w:styleLink w:val="CurrentList5"/>
    <w:lvl w:ilvl="0">
      <w:start w:val="1"/>
      <w:numFmt w:val="decimal"/>
      <w:lvlText w:val="%1"/>
      <w:lvlJc w:val="left"/>
      <w:pPr>
        <w:tabs>
          <w:tab w:val="num" w:pos="1440"/>
        </w:tabs>
        <w:ind w:left="1440" w:hanging="1440"/>
      </w:pPr>
      <w:rPr>
        <w:rFonts w:ascii="Arial" w:hAnsi="Arial" w:hint="default"/>
        <w:b/>
        <w:i w:val="0"/>
        <w:sz w:val="36"/>
      </w:rPr>
    </w:lvl>
    <w:lvl w:ilvl="1">
      <w:start w:val="1"/>
      <w:numFmt w:val="decimal"/>
      <w:lvlText w:val="%1.%2"/>
      <w:lvlJc w:val="left"/>
      <w:pPr>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D767414"/>
    <w:multiLevelType w:val="multilevel"/>
    <w:tmpl w:val="99980658"/>
    <w:styleLink w:val="CurrentList4"/>
    <w:lvl w:ilvl="0">
      <w:start w:val="1"/>
      <w:numFmt w:val="decimal"/>
      <w:lvlText w:val="%1"/>
      <w:lvlJc w:val="left"/>
      <w:pPr>
        <w:tabs>
          <w:tab w:val="num" w:pos="1440"/>
        </w:tabs>
        <w:ind w:left="1440" w:hanging="1440"/>
      </w:pPr>
      <w:rPr>
        <w:rFonts w:ascii="Arial" w:hAnsi="Arial" w:hint="default"/>
        <w:b/>
        <w:i w:val="0"/>
        <w:sz w:val="36"/>
      </w:rPr>
    </w:lvl>
    <w:lvl w:ilvl="1">
      <w:start w:val="1"/>
      <w:numFmt w:val="decimal"/>
      <w:lvlText w:val="%1.%2"/>
      <w:lvlJc w:val="left"/>
      <w:pPr>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84171202">
    <w:abstractNumId w:val="31"/>
  </w:num>
  <w:num w:numId="2" w16cid:durableId="1949502644">
    <w:abstractNumId w:val="30"/>
  </w:num>
  <w:num w:numId="3" w16cid:durableId="217329363">
    <w:abstractNumId w:val="17"/>
  </w:num>
  <w:num w:numId="4" w16cid:durableId="2101176520">
    <w:abstractNumId w:val="26"/>
  </w:num>
  <w:num w:numId="5" w16cid:durableId="1983391257">
    <w:abstractNumId w:val="38"/>
  </w:num>
  <w:num w:numId="6" w16cid:durableId="1233538025">
    <w:abstractNumId w:val="37"/>
  </w:num>
  <w:num w:numId="7" w16cid:durableId="122816894">
    <w:abstractNumId w:val="27"/>
  </w:num>
  <w:num w:numId="8" w16cid:durableId="266624843">
    <w:abstractNumId w:val="20"/>
  </w:num>
  <w:num w:numId="9" w16cid:durableId="1206022437">
    <w:abstractNumId w:val="35"/>
  </w:num>
  <w:num w:numId="10" w16cid:durableId="8529448">
    <w:abstractNumId w:val="36"/>
  </w:num>
  <w:num w:numId="11" w16cid:durableId="255555214">
    <w:abstractNumId w:val="29"/>
  </w:num>
  <w:num w:numId="12" w16cid:durableId="1740249865">
    <w:abstractNumId w:val="33"/>
  </w:num>
  <w:num w:numId="13" w16cid:durableId="1962299157">
    <w:abstractNumId w:val="25"/>
  </w:num>
  <w:num w:numId="14" w16cid:durableId="833641507">
    <w:abstractNumId w:val="16"/>
  </w:num>
  <w:num w:numId="15" w16cid:durableId="1893688795">
    <w:abstractNumId w:val="14"/>
  </w:num>
  <w:num w:numId="16" w16cid:durableId="569194388">
    <w:abstractNumId w:val="12"/>
  </w:num>
  <w:num w:numId="17" w16cid:durableId="37047886">
    <w:abstractNumId w:val="18"/>
  </w:num>
  <w:num w:numId="18" w16cid:durableId="1789465191">
    <w:abstractNumId w:val="9"/>
  </w:num>
  <w:num w:numId="19" w16cid:durableId="1174615797">
    <w:abstractNumId w:val="0"/>
  </w:num>
  <w:num w:numId="20" w16cid:durableId="33845878">
    <w:abstractNumId w:val="2"/>
  </w:num>
  <w:num w:numId="21" w16cid:durableId="1056974244">
    <w:abstractNumId w:val="1"/>
  </w:num>
  <w:num w:numId="22" w16cid:durableId="481384346">
    <w:abstractNumId w:val="3"/>
  </w:num>
  <w:num w:numId="23" w16cid:durableId="1041827864">
    <w:abstractNumId w:val="22"/>
  </w:num>
  <w:num w:numId="24" w16cid:durableId="557547061">
    <w:abstractNumId w:val="15"/>
  </w:num>
  <w:num w:numId="25" w16cid:durableId="1360816274">
    <w:abstractNumId w:val="28"/>
  </w:num>
  <w:num w:numId="26" w16cid:durableId="1785928525">
    <w:abstractNumId w:val="19"/>
  </w:num>
  <w:num w:numId="27" w16cid:durableId="1601327435">
    <w:abstractNumId w:val="7"/>
  </w:num>
  <w:num w:numId="28" w16cid:durableId="1255748457">
    <w:abstractNumId w:val="13"/>
  </w:num>
  <w:num w:numId="29" w16cid:durableId="1320308985">
    <w:abstractNumId w:val="8"/>
  </w:num>
  <w:num w:numId="30" w16cid:durableId="964433743">
    <w:abstractNumId w:val="24"/>
  </w:num>
  <w:num w:numId="31" w16cid:durableId="818352282">
    <w:abstractNumId w:val="21"/>
  </w:num>
  <w:num w:numId="32" w16cid:durableId="943266591">
    <w:abstractNumId w:val="11"/>
  </w:num>
  <w:num w:numId="33" w16cid:durableId="1548566341">
    <w:abstractNumId w:val="23"/>
  </w:num>
  <w:num w:numId="34" w16cid:durableId="473643688">
    <w:abstractNumId w:val="32"/>
  </w:num>
  <w:num w:numId="35" w16cid:durableId="93745788">
    <w:abstractNumId w:val="34"/>
  </w:num>
  <w:num w:numId="36" w16cid:durableId="55475890">
    <w:abstractNumId w:val="10"/>
  </w:num>
  <w:num w:numId="37" w16cid:durableId="1710564923">
    <w:abstractNumId w:val="4"/>
  </w:num>
  <w:num w:numId="38" w16cid:durableId="11112426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803836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105751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7335569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179144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784915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945815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554820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568082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8128718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897883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129146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9092725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8778592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333304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947036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5338052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125897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33248779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3058947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5947463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3516368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500068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9970283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9322056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4492063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1430379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6486310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035022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4356322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1439353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873744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4199091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4231137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111246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5148082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384245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6590445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0613249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4029923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2782166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4832329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695790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20849879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99722269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5082470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5666515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2491690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3724610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4118947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4902902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070435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6933343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1869897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3672326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2877824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7651993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1320170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9146290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28993889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5863767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2349791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8038828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5117936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2910609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2991869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2594823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172635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5123018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045500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5723490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3029297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8566464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8829882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7925989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469247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95043049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8117992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146447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13409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6998663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21064176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0734280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9464736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7297616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6466183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2445372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9613082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4128205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7371668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10665381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9438803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8939560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20387775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1335207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952416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8058500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4836653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0762469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1036685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10381644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6552997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3762434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8203443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3307160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6444329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5999483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7424888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10622174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19373272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14011752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2540221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83827229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1046895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52930079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21408802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17879191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20104070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19607208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8941201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8335234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8592479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19497736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16787280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17565152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3075206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35620119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2499287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11591530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9686277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10250551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6087078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16cid:durableId="943312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801611531">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72" w16cid:durableId="14042610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774112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6380738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16cid:durableId="16669381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9651582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16cid:durableId="4755336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16cid:durableId="18067279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16cid:durableId="9000228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16cid:durableId="668056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16cid:durableId="96084589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16cid:durableId="17932856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16cid:durableId="21029904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16cid:durableId="11386457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16cid:durableId="17889637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16cid:durableId="11593503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16cid:durableId="16700584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16cid:durableId="14703671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11232316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16cid:durableId="19195609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16cid:durableId="11849030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16cid:durableId="21432297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16cid:durableId="6421534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16cid:durableId="20638712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16cid:durableId="20831422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16cid:durableId="2625685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16cid:durableId="4772337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16cid:durableId="2140024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16cid:durableId="5944345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16cid:durableId="5899724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16cid:durableId="14268052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16cid:durableId="861557254">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03" w16cid:durableId="177982999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16cid:durableId="1470635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16cid:durableId="19606002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16cid:durableId="696947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16cid:durableId="19064498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16cid:durableId="20388946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16cid:durableId="2524767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16cid:durableId="11012209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16cid:durableId="11094684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16cid:durableId="20332624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16cid:durableId="3960569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16cid:durableId="15384690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16cid:durableId="14648834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16cid:durableId="210973669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16cid:durableId="19158196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9170607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5945534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16cid:durableId="4472366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16cid:durableId="44492729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556690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16cid:durableId="6079341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16cid:durableId="208687598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2168159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16cid:durableId="16997423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16cid:durableId="19246797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16cid:durableId="12808410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16cid:durableId="5324270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16cid:durableId="10383531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16cid:durableId="16619593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16cid:durableId="7469235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16cid:durableId="15039322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16cid:durableId="10974067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16cid:durableId="36183319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16cid:durableId="13480199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16cid:durableId="13277045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16cid:durableId="11451948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16cid:durableId="18508271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16cid:durableId="13625595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16cid:durableId="20906116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16cid:durableId="20783541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3" w16cid:durableId="13546950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16cid:durableId="21024836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16cid:durableId="16631237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16cid:durableId="9500184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16cid:durableId="6621287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16cid:durableId="13176852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9" w16cid:durableId="12828037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16cid:durableId="1086712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16cid:durableId="11918018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16cid:durableId="935229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3" w16cid:durableId="18237375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4" w16cid:durableId="8618674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5" w16cid:durableId="12830738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6" w16cid:durableId="7329729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16cid:durableId="17217831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16cid:durableId="13230065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16cid:durableId="4408838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16cid:durableId="188994998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16cid:durableId="13972408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16cid:durableId="110306916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3" w16cid:durableId="46400867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4" w16cid:durableId="8359966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5" w16cid:durableId="135580910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6" w16cid:durableId="12725862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7" w16cid:durableId="14438457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8" w16cid:durableId="3180733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9" w16cid:durableId="15713093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0" w16cid:durableId="17634517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1" w16cid:durableId="6109426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2" w16cid:durableId="19620342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3" w16cid:durableId="13958598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4" w16cid:durableId="17531162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16cid:durableId="18624710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6" w16cid:durableId="12250456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7" w16cid:durableId="20669518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8" w16cid:durableId="10390835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9" w16cid:durableId="9618888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20376568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1" w16cid:durableId="19614934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2" w16cid:durableId="18794691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16cid:durableId="46650685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4" w16cid:durableId="6481742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16cid:durableId="628012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6" w16cid:durableId="20041584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16cid:durableId="36071260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21313183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6469286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0" w16cid:durableId="4898368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19061388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2" w16cid:durableId="2325476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3" w16cid:durableId="8513368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4" w16cid:durableId="15636343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5" w16cid:durableId="18881786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6" w16cid:durableId="5763559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7" w16cid:durableId="16074276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6852527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10667308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13269767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1" w16cid:durableId="109860439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2" w16cid:durableId="15233817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3" w16cid:durableId="9323188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4" w16cid:durableId="15717649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5" w16cid:durableId="6821704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6" w16cid:durableId="8741216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7" w16cid:durableId="10136531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8" w16cid:durableId="139141967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16cid:durableId="1082779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0" w16cid:durableId="32159184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1" w16cid:durableId="18756563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2" w16cid:durableId="18458535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3" w16cid:durableId="16022259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4" w16cid:durableId="8168473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5" w16cid:durableId="6637486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6" w16cid:durableId="1721150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7" w16cid:durableId="1144928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8" w16cid:durableId="136675419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9" w16cid:durableId="6453576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0" w16cid:durableId="6742665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16cid:durableId="2961850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2" w16cid:durableId="5139289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3" w16cid:durableId="96419637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4" w16cid:durableId="16877053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5" w16cid:durableId="20091401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6" w16cid:durableId="5442203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7" w16cid:durableId="10683080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8" w16cid:durableId="149849828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9" w16cid:durableId="4839356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0" w16cid:durableId="12817601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1" w16cid:durableId="5942846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2" w16cid:durableId="18525245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17223657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8599005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10270956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13999347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7" w16cid:durableId="107250529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8" w16cid:durableId="38556526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9" w16cid:durableId="14910978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0" w16cid:durableId="20010361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1" w16cid:durableId="101360849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2" w16cid:durableId="17817979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3" w16cid:durableId="3115648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4" w16cid:durableId="32034907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5" w16cid:durableId="11378453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6" w16cid:durableId="10747389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7" w16cid:durableId="2567176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8" w16cid:durableId="18152187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9" w16cid:durableId="13996698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0" w16cid:durableId="4159812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1" w16cid:durableId="4350958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2" w16cid:durableId="20616331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3" w16cid:durableId="64844398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4" w16cid:durableId="2235681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5" w16cid:durableId="20228579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6" w16cid:durableId="3733885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16cid:durableId="11421207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8" w16cid:durableId="12163126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9" w16cid:durableId="15564268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0" w16cid:durableId="6769307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1" w16cid:durableId="203923629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2" w16cid:durableId="57307925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3" w16cid:durableId="5424449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4" w16cid:durableId="2928337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40E"/>
    <w:rsid w:val="000B01EF"/>
    <w:rsid w:val="00EC240E"/>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9530C7B"/>
  <w15:docId w15:val="{33E475AA-ADBE-1A46-A960-03C688BC1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64231"/>
    <w:pPr>
      <w:keepLines/>
      <w:spacing w:after="240"/>
      <w:jc w:val="both"/>
    </w:pPr>
    <w:rPr>
      <w:rFonts w:ascii="Times New Roman" w:hAnsi="Times New Roman"/>
    </w:rPr>
  </w:style>
  <w:style w:type="paragraph" w:styleId="Heading1">
    <w:name w:val="heading 1"/>
    <w:basedOn w:val="Normal"/>
    <w:next w:val="BodyText"/>
    <w:uiPriority w:val="9"/>
    <w:qFormat/>
    <w:rsid w:val="008B6D54"/>
    <w:pPr>
      <w:keepNext/>
      <w:pageBreakBefore/>
      <w:numPr>
        <w:numId w:val="1"/>
      </w:numPr>
      <w:spacing w:after="480"/>
      <w:outlineLvl w:val="0"/>
    </w:pPr>
    <w:rPr>
      <w:rFonts w:ascii="Arial" w:eastAsiaTheme="majorEastAsia" w:hAnsi="Arial" w:cstheme="majorBidi"/>
      <w:b/>
      <w:bCs/>
      <w:color w:val="000000" w:themeColor="text1"/>
      <w:sz w:val="36"/>
      <w:szCs w:val="32"/>
    </w:rPr>
  </w:style>
  <w:style w:type="paragraph" w:styleId="Heading2">
    <w:name w:val="heading 2"/>
    <w:basedOn w:val="Normal"/>
    <w:next w:val="BodyText"/>
    <w:uiPriority w:val="9"/>
    <w:unhideWhenUsed/>
    <w:qFormat/>
    <w:rsid w:val="008B6D54"/>
    <w:pPr>
      <w:keepNext/>
      <w:numPr>
        <w:ilvl w:val="1"/>
        <w:numId w:val="1"/>
      </w:numPr>
      <w:spacing w:before="240"/>
      <w:outlineLvl w:val="1"/>
    </w:pPr>
    <w:rPr>
      <w:rFonts w:ascii="Arial" w:eastAsiaTheme="majorEastAsia" w:hAnsi="Arial" w:cstheme="majorBidi"/>
      <w:b/>
      <w:bCs/>
      <w:color w:val="000000" w:themeColor="text1"/>
      <w:sz w:val="28"/>
      <w:szCs w:val="28"/>
    </w:rPr>
  </w:style>
  <w:style w:type="paragraph" w:styleId="Heading3">
    <w:name w:val="heading 3"/>
    <w:basedOn w:val="Normal"/>
    <w:next w:val="BodyText"/>
    <w:uiPriority w:val="9"/>
    <w:unhideWhenUsed/>
    <w:qFormat/>
    <w:rsid w:val="008B6D54"/>
    <w:pPr>
      <w:keepNext/>
      <w:numPr>
        <w:ilvl w:val="2"/>
        <w:numId w:val="1"/>
      </w:numPr>
      <w:spacing w:before="240"/>
      <w:outlineLvl w:val="2"/>
    </w:pPr>
    <w:rPr>
      <w:rFonts w:ascii="Arial" w:eastAsiaTheme="majorEastAsia" w:hAnsi="Arial" w:cstheme="majorBidi"/>
      <w:b/>
      <w:bCs/>
      <w:color w:val="000000" w:themeColor="text1"/>
    </w:rPr>
  </w:style>
  <w:style w:type="paragraph" w:styleId="Heading4">
    <w:name w:val="heading 4"/>
    <w:basedOn w:val="Normal"/>
    <w:next w:val="BodyText"/>
    <w:uiPriority w:val="9"/>
    <w:unhideWhenUsed/>
    <w:qFormat/>
    <w:rsid w:val="008B6D54"/>
    <w:pPr>
      <w:keepNext/>
      <w:numPr>
        <w:ilvl w:val="3"/>
        <w:numId w:val="1"/>
      </w:numPr>
      <w:spacing w:before="240"/>
      <w:outlineLvl w:val="3"/>
    </w:pPr>
    <w:rPr>
      <w:rFonts w:ascii="Arial" w:eastAsiaTheme="majorEastAsia" w:hAnsi="Arial" w:cstheme="majorBidi"/>
      <w:bCs/>
      <w:color w:val="000000" w:themeColor="text1"/>
    </w:rPr>
  </w:style>
  <w:style w:type="paragraph" w:styleId="Heading5">
    <w:name w:val="heading 5"/>
    <w:basedOn w:val="Normal"/>
    <w:next w:val="BodyText"/>
    <w:uiPriority w:val="9"/>
    <w:unhideWhenUsed/>
    <w:qFormat/>
    <w:rsid w:val="008B6D54"/>
    <w:pPr>
      <w:keepNext/>
      <w:numPr>
        <w:ilvl w:val="4"/>
        <w:numId w:val="1"/>
      </w:numPr>
      <w:spacing w:before="240"/>
      <w:outlineLvl w:val="4"/>
    </w:pPr>
    <w:rPr>
      <w:rFonts w:ascii="Arial" w:eastAsiaTheme="majorEastAsia" w:hAnsi="Arial" w:cstheme="majorBidi"/>
      <w:iCs/>
      <w:color w:val="000000" w:themeColor="text1"/>
    </w:rPr>
  </w:style>
  <w:style w:type="paragraph" w:styleId="Heading6">
    <w:name w:val="heading 6"/>
    <w:basedOn w:val="Normal"/>
    <w:next w:val="BodyText"/>
    <w:uiPriority w:val="9"/>
    <w:unhideWhenUsed/>
    <w:qFormat/>
    <w:rsid w:val="008B6D54"/>
    <w:pPr>
      <w:keepNext/>
      <w:numPr>
        <w:ilvl w:val="5"/>
        <w:numId w:val="1"/>
      </w:numPr>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rsid w:val="008B6D54"/>
    <w:pPr>
      <w:keepNext/>
      <w:numPr>
        <w:ilvl w:val="6"/>
        <w:numId w:val="1"/>
      </w:numPr>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rsid w:val="008B6D54"/>
    <w:pPr>
      <w:keepNext/>
      <w:numPr>
        <w:ilvl w:val="7"/>
        <w:numId w:val="1"/>
      </w:numPr>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rsid w:val="008B6D54"/>
    <w:pPr>
      <w:keepNext/>
      <w:numPr>
        <w:ilvl w:val="8"/>
        <w:numId w:val="1"/>
      </w:numPr>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949B3"/>
    <w:pPr>
      <w:numPr>
        <w:numId w:val="9"/>
      </w:numPr>
      <w:tabs>
        <w:tab w:val="left" w:pos="1440"/>
      </w:tabs>
      <w:spacing w:before="240"/>
    </w:pPr>
  </w:style>
  <w:style w:type="paragraph" w:customStyle="1" w:styleId="Compact">
    <w:name w:val="Compact"/>
    <w:basedOn w:val="BodyText"/>
    <w:qFormat/>
    <w:rsid w:val="0074530D"/>
    <w:pPr>
      <w:numPr>
        <w:numId w:val="0"/>
      </w:numPr>
      <w:tabs>
        <w:tab w:val="left" w:pos="1440"/>
      </w:tabs>
      <w:spacing w:before="36" w:after="36"/>
    </w:pPr>
  </w:style>
  <w:style w:type="paragraph" w:styleId="Title">
    <w:name w:val="Title"/>
    <w:basedOn w:val="Normal"/>
    <w:next w:val="BodyText"/>
    <w:qFormat/>
    <w:rsid w:val="00F9631E"/>
    <w:pPr>
      <w:keepNext/>
      <w:pBdr>
        <w:bottom w:val="single" w:sz="4" w:space="1" w:color="auto"/>
      </w:pBdr>
      <w:spacing w:before="4000" w:after="840"/>
      <w:ind w:left="2552" w:right="2552"/>
      <w:jc w:val="center"/>
    </w:pPr>
    <w:rPr>
      <w:rFonts w:ascii="Arial" w:eastAsiaTheme="majorEastAsia" w:hAnsi="Arial" w:cstheme="majorBidi"/>
      <w:b/>
      <w:bCs/>
      <w:color w:val="000000" w:themeColor="text1"/>
      <w:sz w:val="36"/>
      <w:szCs w:val="36"/>
    </w:rPr>
  </w:style>
  <w:style w:type="paragraph" w:styleId="Subtitle">
    <w:name w:val="Subtitle"/>
    <w:basedOn w:val="Title"/>
    <w:next w:val="BodyText"/>
    <w:qFormat/>
    <w:rsid w:val="006952C2"/>
    <w:pPr>
      <w:pBdr>
        <w:bottom w:val="none" w:sz="0" w:space="0" w:color="auto"/>
      </w:pBdr>
      <w:spacing w:before="240" w:after="240"/>
    </w:pPr>
    <w:rPr>
      <w:szCs w:val="30"/>
    </w:rPr>
  </w:style>
  <w:style w:type="paragraph" w:customStyle="1" w:styleId="Author">
    <w:name w:val="Author"/>
    <w:next w:val="BodyText"/>
    <w:qFormat/>
    <w:rsid w:val="006952C2"/>
    <w:pPr>
      <w:keepNext/>
      <w:keepLines/>
      <w:spacing w:before="480" w:after="480"/>
      <w:jc w:val="center"/>
    </w:pPr>
    <w:rPr>
      <w:rFonts w:ascii="Times" w:hAnsi="Times"/>
      <w:sz w:val="36"/>
    </w:rPr>
  </w:style>
  <w:style w:type="paragraph" w:styleId="Date">
    <w:name w:val="Date"/>
    <w:next w:val="BodyText"/>
    <w:qFormat/>
    <w:rsid w:val="006952C2"/>
    <w:pPr>
      <w:keepNext/>
      <w:keepLines/>
      <w:jc w:val="center"/>
    </w:pPr>
    <w:rPr>
      <w:rFonts w:ascii="Times New Roman" w:hAnsi="Times New Roman"/>
      <w:sz w:val="36"/>
    </w:rPr>
  </w:style>
  <w:style w:type="paragraph" w:customStyle="1" w:styleId="Abstract">
    <w:name w:val="Abstract"/>
    <w:basedOn w:val="Normal"/>
    <w:next w:val="BodyText"/>
    <w:qFormat/>
    <w:pPr>
      <w:keepNext/>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rsid w:val="00F67B57"/>
    <w:pPr>
      <w:numPr>
        <w:numId w:val="0"/>
      </w:numPr>
      <w:tabs>
        <w:tab w:val="left" w:pos="1440"/>
      </w:tabs>
      <w:spacing w:before="120" w:after="120"/>
    </w:pPr>
  </w:style>
  <w:style w:type="paragraph" w:styleId="FootnoteText">
    <w:name w:val="footnote text"/>
    <w:basedOn w:val="Normal"/>
    <w:uiPriority w:val="9"/>
    <w:unhideWhenUsed/>
    <w:qFormat/>
  </w:style>
  <w:style w:type="table" w:customStyle="1" w:styleId="Table">
    <w:name w:val="Table"/>
    <w:semiHidden/>
    <w:unhideWhenUsed/>
    <w:qFormat/>
    <w:rsid w:val="008949B3"/>
    <w:pPr>
      <w:spacing w:before="320" w:after="320"/>
      <w:ind w:left="1440"/>
    </w:pPr>
    <w:tblPr>
      <w:jc w:val="center"/>
      <w:tblInd w:w="0" w:type="dxa"/>
      <w:tblBorders>
        <w:top w:val="single" w:sz="4" w:space="0" w:color="auto"/>
        <w:left w:val="single" w:sz="4" w:space="0" w:color="auto"/>
        <w:bottom w:val="single" w:sz="4" w:space="0" w:color="auto"/>
        <w:right w:val="single" w:sz="4" w:space="0" w:color="auto"/>
        <w:insideH w:val="single" w:sz="4" w:space="0" w:color="auto"/>
      </w:tblBorders>
      <w:tblCellMar>
        <w:top w:w="0" w:type="dxa"/>
        <w:left w:w="108" w:type="dxa"/>
        <w:bottom w:w="0" w:type="dxa"/>
        <w:right w:w="108" w:type="dxa"/>
      </w:tblCellMar>
    </w:tblPr>
    <w:trPr>
      <w:jc w:val="center"/>
    </w:trPr>
    <w:tcPr>
      <w:vAlign w:val="center"/>
    </w:tcPr>
    <w:tblStylePr w:type="firstRow">
      <w:pPr>
        <w:jc w:val="left"/>
      </w:pPr>
      <w:rPr>
        <w:rFonts w:ascii="Arial" w:hAnsi="Arial"/>
        <w:b/>
        <w:sz w:val="22"/>
      </w:rPr>
      <w:tblPr/>
      <w:tcPr>
        <w:shd w:val="clear" w:color="auto" w:fill="D9D9D9" w:themeFill="background1" w:themeFillShade="D9"/>
      </w:tcPr>
    </w:tblStylePr>
  </w:style>
  <w:style w:type="paragraph" w:customStyle="1" w:styleId="DefinitionTerm">
    <w:name w:val="Definition Term"/>
    <w:basedOn w:val="Normal"/>
    <w:next w:val="Definition"/>
    <w:pPr>
      <w:keepNext/>
      <w:spacing w:after="0"/>
    </w:pPr>
    <w:rPr>
      <w:b/>
    </w:rPr>
  </w:style>
  <w:style w:type="paragraph" w:customStyle="1" w:styleId="Definition">
    <w:name w:val="Definition"/>
    <w:basedOn w:val="Normal"/>
  </w:style>
  <w:style w:type="paragraph" w:styleId="Caption">
    <w:name w:val="caption"/>
    <w:basedOn w:val="Normal"/>
    <w:link w:val="CaptionChar"/>
    <w:rsid w:val="0015048D"/>
    <w:pPr>
      <w:spacing w:after="120"/>
      <w:ind w:left="1440"/>
      <w:jc w:val="center"/>
    </w:pPr>
    <w:rPr>
      <w:b/>
    </w:rPr>
  </w:style>
  <w:style w:type="paragraph" w:customStyle="1" w:styleId="TableCaption">
    <w:name w:val="Table Caption"/>
    <w:basedOn w:val="Caption"/>
    <w:rsid w:val="008949B3"/>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rsid w:val="0015048D"/>
    <w:pPr>
      <w:keepNext/>
      <w:ind w:left="1440"/>
      <w:jc w:val="center"/>
    </w:pPr>
  </w:style>
  <w:style w:type="character" w:customStyle="1" w:styleId="CaptionChar">
    <w:name w:val="Caption Char"/>
    <w:basedOn w:val="DefaultParagraphFont"/>
    <w:link w:val="Caption"/>
    <w:rsid w:val="0015048D"/>
    <w:rPr>
      <w:rFonts w:ascii="Times New Roman" w:hAnsi="Times New Roman"/>
      <w:b/>
    </w:rPr>
  </w:style>
  <w:style w:type="character" w:customStyle="1" w:styleId="VerbatimChar">
    <w:name w:val="Verbatim Char"/>
    <w:basedOn w:val="CaptionChar"/>
    <w:link w:val="SourceCode"/>
    <w:rPr>
      <w:rFonts w:ascii="Consolas" w:hAnsi="Consolas"/>
      <w:b/>
      <w:sz w:val="22"/>
    </w:rPr>
  </w:style>
  <w:style w:type="character" w:customStyle="1" w:styleId="SectionNumber">
    <w:name w:val="Section Number"/>
    <w:basedOn w:val="CaptionChar"/>
    <w:rPr>
      <w:rFonts w:ascii="Times New Roman" w:hAnsi="Times New Roman"/>
      <w:b/>
    </w:rPr>
  </w:style>
  <w:style w:type="character" w:styleId="FootnoteReference">
    <w:name w:val="footnote reference"/>
    <w:basedOn w:val="CaptionChar"/>
    <w:rPr>
      <w:rFonts w:ascii="Times New Roman" w:hAnsi="Times New Roman"/>
      <w:b/>
      <w:vertAlign w:val="superscript"/>
    </w:rPr>
  </w:style>
  <w:style w:type="character" w:styleId="Hyperlink">
    <w:name w:val="Hyperlink"/>
    <w:basedOn w:val="CaptionChar"/>
    <w:uiPriority w:val="99"/>
    <w:rsid w:val="005B7B4E"/>
    <w:rPr>
      <w:rFonts w:ascii="Times New Roman" w:hAnsi="Times New Roman"/>
      <w:b w:val="0"/>
      <w:i w:val="0"/>
      <w:color w:val="000000" w:themeColor="text1"/>
    </w:rPr>
  </w:style>
  <w:style w:type="paragraph" w:styleId="TOCHeading">
    <w:name w:val="TOC Heading"/>
    <w:basedOn w:val="Heading1"/>
    <w:next w:val="BodyText"/>
    <w:uiPriority w:val="39"/>
    <w:unhideWhenUsed/>
    <w:qFormat/>
    <w:rsid w:val="00F65DA2"/>
    <w:pPr>
      <w:numPr>
        <w:numId w:val="0"/>
      </w:numPr>
      <w:spacing w:before="240" w:after="360" w:line="259" w:lineRule="auto"/>
      <w:outlineLvl w:val="9"/>
    </w:pPr>
    <w:rPr>
      <w:bCs w:val="0"/>
    </w:rPr>
  </w:style>
  <w:style w:type="paragraph" w:customStyle="1" w:styleId="FirstParagraph">
    <w:name w:val="First Paragraph"/>
    <w:basedOn w:val="BodyText"/>
    <w:next w:val="BodyText"/>
    <w:qFormat/>
  </w:style>
  <w:style w:type="character" w:customStyle="1" w:styleId="BodyTextChar">
    <w:name w:val="Body Text Char"/>
    <w:basedOn w:val="DefaultParagraphFont"/>
    <w:link w:val="BodyText"/>
    <w:rsid w:val="008949B3"/>
    <w:rPr>
      <w:rFonts w:ascii="Times New Roman" w:hAnsi="Times New Roman"/>
    </w:rPr>
  </w:style>
  <w:style w:type="numbering" w:customStyle="1" w:styleId="CurrentList1">
    <w:name w:val="Current List1"/>
    <w:uiPriority w:val="99"/>
    <w:rsid w:val="007C701C"/>
    <w:pPr>
      <w:numPr>
        <w:numId w:val="2"/>
      </w:numPr>
    </w:pPr>
  </w:style>
  <w:style w:type="numbering" w:customStyle="1" w:styleId="CurrentList2">
    <w:name w:val="Current List2"/>
    <w:uiPriority w:val="99"/>
    <w:rsid w:val="007C701C"/>
    <w:pPr>
      <w:numPr>
        <w:numId w:val="3"/>
      </w:numPr>
    </w:pPr>
  </w:style>
  <w:style w:type="numbering" w:customStyle="1" w:styleId="CurrentList3">
    <w:name w:val="Current List3"/>
    <w:uiPriority w:val="99"/>
    <w:rsid w:val="007C701C"/>
    <w:pPr>
      <w:numPr>
        <w:numId w:val="4"/>
      </w:numPr>
    </w:pPr>
  </w:style>
  <w:style w:type="numbering" w:customStyle="1" w:styleId="CurrentList4">
    <w:name w:val="Current List4"/>
    <w:uiPriority w:val="99"/>
    <w:rsid w:val="007C701C"/>
    <w:pPr>
      <w:numPr>
        <w:numId w:val="5"/>
      </w:numPr>
    </w:pPr>
  </w:style>
  <w:style w:type="numbering" w:customStyle="1" w:styleId="CurrentList5">
    <w:name w:val="Current List5"/>
    <w:uiPriority w:val="99"/>
    <w:rsid w:val="007C701C"/>
    <w:pPr>
      <w:numPr>
        <w:numId w:val="6"/>
      </w:numPr>
    </w:pPr>
  </w:style>
  <w:style w:type="numbering" w:customStyle="1" w:styleId="CurrentList6">
    <w:name w:val="Current List6"/>
    <w:uiPriority w:val="99"/>
    <w:rsid w:val="00BA4056"/>
    <w:pPr>
      <w:numPr>
        <w:numId w:val="7"/>
      </w:numPr>
    </w:pPr>
  </w:style>
  <w:style w:type="numbering" w:customStyle="1" w:styleId="CurrentList7">
    <w:name w:val="Current List7"/>
    <w:uiPriority w:val="99"/>
    <w:rsid w:val="00F67B57"/>
    <w:pPr>
      <w:numPr>
        <w:numId w:val="8"/>
      </w:numPr>
    </w:pPr>
  </w:style>
  <w:style w:type="numbering" w:customStyle="1" w:styleId="CurrentList8">
    <w:name w:val="Current List8"/>
    <w:uiPriority w:val="99"/>
    <w:rsid w:val="00F67B57"/>
    <w:pPr>
      <w:numPr>
        <w:numId w:val="10"/>
      </w:numPr>
    </w:pPr>
  </w:style>
  <w:style w:type="numbering" w:customStyle="1" w:styleId="CurrentList9">
    <w:name w:val="Current List9"/>
    <w:uiPriority w:val="99"/>
    <w:rsid w:val="00F65DA2"/>
    <w:pPr>
      <w:numPr>
        <w:numId w:val="11"/>
      </w:numPr>
    </w:pPr>
  </w:style>
  <w:style w:type="numbering" w:customStyle="1" w:styleId="CurrentList10">
    <w:name w:val="Current List10"/>
    <w:uiPriority w:val="99"/>
    <w:rsid w:val="00C639B1"/>
    <w:pPr>
      <w:numPr>
        <w:numId w:val="12"/>
      </w:numPr>
    </w:pPr>
  </w:style>
  <w:style w:type="numbering" w:customStyle="1" w:styleId="CurrentList11">
    <w:name w:val="Current List11"/>
    <w:uiPriority w:val="99"/>
    <w:rsid w:val="00C639B1"/>
    <w:pPr>
      <w:numPr>
        <w:numId w:val="13"/>
      </w:numPr>
    </w:pPr>
  </w:style>
  <w:style w:type="numbering" w:customStyle="1" w:styleId="CurrentList12">
    <w:name w:val="Current List12"/>
    <w:uiPriority w:val="99"/>
    <w:rsid w:val="00C639B1"/>
    <w:pPr>
      <w:numPr>
        <w:numId w:val="14"/>
      </w:numPr>
    </w:pPr>
  </w:style>
  <w:style w:type="numbering" w:customStyle="1" w:styleId="CurrentList13">
    <w:name w:val="Current List13"/>
    <w:uiPriority w:val="99"/>
    <w:rsid w:val="00C639B1"/>
    <w:pPr>
      <w:numPr>
        <w:numId w:val="15"/>
      </w:numPr>
    </w:pPr>
  </w:style>
  <w:style w:type="numbering" w:customStyle="1" w:styleId="CurrentList14">
    <w:name w:val="Current List14"/>
    <w:uiPriority w:val="99"/>
    <w:rsid w:val="00C639B1"/>
    <w:pPr>
      <w:numPr>
        <w:numId w:val="16"/>
      </w:numPr>
    </w:pPr>
  </w:style>
  <w:style w:type="numbering" w:customStyle="1" w:styleId="CurrentList15">
    <w:name w:val="Current List15"/>
    <w:uiPriority w:val="99"/>
    <w:rsid w:val="0074530D"/>
    <w:pPr>
      <w:numPr>
        <w:numId w:val="17"/>
      </w:numPr>
    </w:pPr>
  </w:style>
  <w:style w:type="numbering" w:customStyle="1" w:styleId="CurrentList16">
    <w:name w:val="Current List16"/>
    <w:uiPriority w:val="99"/>
    <w:rsid w:val="0074530D"/>
    <w:pPr>
      <w:numPr>
        <w:numId w:val="18"/>
      </w:numPr>
    </w:pPr>
  </w:style>
  <w:style w:type="paragraph" w:customStyle="1" w:styleId="nonumsection">
    <w:name w:val="nonumsection"/>
    <w:basedOn w:val="Normal"/>
    <w:qFormat/>
    <w:rsid w:val="006C6655"/>
    <w:pPr>
      <w:keepNext/>
      <w:tabs>
        <w:tab w:val="left" w:pos="2880"/>
      </w:tabs>
      <w:spacing w:before="240"/>
      <w:ind w:left="3600" w:hanging="2160"/>
    </w:pPr>
    <w:rPr>
      <w:rFonts w:ascii="Arial" w:hAnsi="Arial"/>
    </w:rPr>
  </w:style>
  <w:style w:type="paragraph" w:customStyle="1" w:styleId="componenttitle">
    <w:name w:val="component_title"/>
    <w:basedOn w:val="Definition"/>
    <w:qFormat/>
    <w:rsid w:val="00D560D6"/>
    <w:pPr>
      <w:tabs>
        <w:tab w:val="left" w:pos="1440"/>
      </w:tabs>
    </w:pPr>
    <w:rPr>
      <w:rFonts w:ascii="Arial" w:hAnsi="Arial"/>
      <w:b/>
    </w:rPr>
  </w:style>
  <w:style w:type="paragraph" w:customStyle="1" w:styleId="element">
    <w:name w:val="element"/>
    <w:basedOn w:val="Normal"/>
    <w:qFormat/>
    <w:rsid w:val="00464231"/>
    <w:pPr>
      <w:tabs>
        <w:tab w:val="left" w:pos="1440"/>
      </w:tabs>
      <w:spacing w:before="240"/>
      <w:ind w:left="1440" w:hanging="1440"/>
    </w:pPr>
  </w:style>
  <w:style w:type="numbering" w:customStyle="1" w:styleId="CurrentList17">
    <w:name w:val="Current List17"/>
    <w:uiPriority w:val="99"/>
    <w:rsid w:val="008B6D54"/>
    <w:pPr>
      <w:numPr>
        <w:numId w:val="23"/>
      </w:numPr>
    </w:pPr>
  </w:style>
  <w:style w:type="numbering" w:customStyle="1" w:styleId="CurrentList18">
    <w:name w:val="Current List18"/>
    <w:uiPriority w:val="99"/>
    <w:rsid w:val="008B6D54"/>
    <w:pPr>
      <w:numPr>
        <w:numId w:val="24"/>
      </w:numPr>
    </w:pPr>
  </w:style>
  <w:style w:type="numbering" w:customStyle="1" w:styleId="CurrentList19">
    <w:name w:val="Current List19"/>
    <w:uiPriority w:val="99"/>
    <w:rsid w:val="008B6D54"/>
    <w:pPr>
      <w:numPr>
        <w:numId w:val="25"/>
      </w:numPr>
    </w:pPr>
  </w:style>
  <w:style w:type="numbering" w:customStyle="1" w:styleId="CurrentList20">
    <w:name w:val="Current List20"/>
    <w:uiPriority w:val="99"/>
    <w:rsid w:val="008B6D54"/>
    <w:pPr>
      <w:numPr>
        <w:numId w:val="26"/>
      </w:numPr>
    </w:pPr>
  </w:style>
  <w:style w:type="numbering" w:customStyle="1" w:styleId="CurrentList21">
    <w:name w:val="Current List21"/>
    <w:uiPriority w:val="99"/>
    <w:rsid w:val="008B6D54"/>
    <w:pPr>
      <w:numPr>
        <w:numId w:val="27"/>
      </w:numPr>
    </w:pPr>
  </w:style>
  <w:style w:type="numbering" w:customStyle="1" w:styleId="CurrentList22">
    <w:name w:val="Current List22"/>
    <w:uiPriority w:val="99"/>
    <w:rsid w:val="008B6D54"/>
    <w:pPr>
      <w:numPr>
        <w:numId w:val="28"/>
      </w:numPr>
    </w:pPr>
  </w:style>
  <w:style w:type="paragraph" w:customStyle="1" w:styleId="elementcode">
    <w:name w:val="elementcode"/>
    <w:basedOn w:val="Normal"/>
    <w:qFormat/>
    <w:rsid w:val="00D774EA"/>
    <w:rPr>
      <w:sz w:val="20"/>
    </w:rPr>
  </w:style>
  <w:style w:type="paragraph" w:styleId="Header">
    <w:name w:val="header"/>
    <w:basedOn w:val="Normal"/>
    <w:link w:val="HeaderChar"/>
    <w:unhideWhenUsed/>
    <w:rsid w:val="00573316"/>
    <w:pPr>
      <w:tabs>
        <w:tab w:val="center" w:pos="4513"/>
        <w:tab w:val="right" w:pos="9026"/>
      </w:tabs>
      <w:spacing w:after="0"/>
    </w:pPr>
  </w:style>
  <w:style w:type="character" w:customStyle="1" w:styleId="HeaderChar">
    <w:name w:val="Header Char"/>
    <w:basedOn w:val="DefaultParagraphFont"/>
    <w:link w:val="Header"/>
    <w:rsid w:val="00573316"/>
    <w:rPr>
      <w:rFonts w:ascii="Times New Roman" w:hAnsi="Times New Roman"/>
    </w:rPr>
  </w:style>
  <w:style w:type="paragraph" w:styleId="Footer">
    <w:name w:val="footer"/>
    <w:basedOn w:val="Normal"/>
    <w:link w:val="FooterChar"/>
    <w:unhideWhenUsed/>
    <w:rsid w:val="00573316"/>
    <w:pPr>
      <w:tabs>
        <w:tab w:val="center" w:pos="4513"/>
        <w:tab w:val="right" w:pos="9026"/>
      </w:tabs>
      <w:spacing w:after="0"/>
    </w:pPr>
  </w:style>
  <w:style w:type="character" w:customStyle="1" w:styleId="FooterChar">
    <w:name w:val="Footer Char"/>
    <w:basedOn w:val="DefaultParagraphFont"/>
    <w:link w:val="Footer"/>
    <w:rsid w:val="00573316"/>
    <w:rPr>
      <w:rFonts w:ascii="Times New Roman" w:hAnsi="Times New Roman"/>
    </w:rPr>
  </w:style>
  <w:style w:type="paragraph" w:styleId="ListBullet">
    <w:name w:val="List Bullet"/>
    <w:basedOn w:val="Normal"/>
    <w:unhideWhenUsed/>
    <w:rsid w:val="00390006"/>
    <w:pPr>
      <w:numPr>
        <w:numId w:val="22"/>
      </w:numPr>
      <w:spacing w:before="240"/>
    </w:pPr>
  </w:style>
  <w:style w:type="paragraph" w:styleId="ListNumber2">
    <w:name w:val="List Number 2"/>
    <w:basedOn w:val="Normal"/>
    <w:unhideWhenUsed/>
    <w:rsid w:val="00A46735"/>
    <w:pPr>
      <w:numPr>
        <w:numId w:val="19"/>
      </w:numPr>
      <w:contextualSpacing/>
    </w:pPr>
  </w:style>
  <w:style w:type="paragraph" w:styleId="ListNumber">
    <w:name w:val="List Number"/>
    <w:basedOn w:val="Normal"/>
    <w:unhideWhenUsed/>
    <w:rsid w:val="00E43A22"/>
    <w:pPr>
      <w:numPr>
        <w:numId w:val="20"/>
      </w:numPr>
      <w:spacing w:before="240"/>
    </w:pPr>
  </w:style>
  <w:style w:type="paragraph" w:styleId="ListBullet2">
    <w:name w:val="List Bullet 2"/>
    <w:basedOn w:val="Normal"/>
    <w:unhideWhenUsed/>
    <w:rsid w:val="00390006"/>
    <w:pPr>
      <w:numPr>
        <w:numId w:val="21"/>
      </w:numPr>
      <w:contextualSpacing/>
    </w:pPr>
  </w:style>
  <w:style w:type="paragraph" w:customStyle="1" w:styleId="elementlist">
    <w:name w:val="elementlist"/>
    <w:basedOn w:val="ListBullet"/>
    <w:qFormat/>
    <w:rsid w:val="0059629F"/>
    <w:pPr>
      <w:ind w:left="1797" w:hanging="357"/>
    </w:pPr>
  </w:style>
  <w:style w:type="paragraph" w:customStyle="1" w:styleId="fenotes">
    <w:name w:val="fenotes"/>
    <w:basedOn w:val="Normal"/>
    <w:qFormat/>
    <w:rsid w:val="006C6655"/>
    <w:pPr>
      <w:spacing w:before="240"/>
      <w:ind w:left="1440"/>
    </w:pPr>
  </w:style>
  <w:style w:type="paragraph" w:customStyle="1" w:styleId="noteheading14">
    <w:name w:val="noteheading14"/>
    <w:basedOn w:val="Normal"/>
    <w:qFormat/>
    <w:rsid w:val="00152CB9"/>
    <w:pPr>
      <w:keepNext/>
      <w:spacing w:before="240"/>
      <w:ind w:left="1440"/>
    </w:pPr>
    <w:rPr>
      <w:rFonts w:ascii="Arial" w:hAnsi="Arial" w:cs="Arial"/>
      <w:b/>
      <w:bCs/>
      <w:sz w:val="28"/>
      <w:szCs w:val="28"/>
    </w:rPr>
  </w:style>
  <w:style w:type="paragraph" w:customStyle="1" w:styleId="noteheading12">
    <w:name w:val="noteheading12"/>
    <w:basedOn w:val="noteheading14"/>
    <w:qFormat/>
    <w:rsid w:val="00152CB9"/>
    <w:rPr>
      <w:sz w:val="24"/>
      <w:szCs w:val="24"/>
    </w:rPr>
  </w:style>
  <w:style w:type="paragraph" w:customStyle="1" w:styleId="paranote">
    <w:name w:val="paranote"/>
    <w:basedOn w:val="BodyText"/>
    <w:qFormat/>
    <w:rsid w:val="00EF767B"/>
    <w:pPr>
      <w:numPr>
        <w:numId w:val="30"/>
      </w:numPr>
    </w:pPr>
  </w:style>
  <w:style w:type="numbering" w:customStyle="1" w:styleId="CurrentList23">
    <w:name w:val="Current List23"/>
    <w:uiPriority w:val="99"/>
    <w:rsid w:val="00AF5353"/>
    <w:pPr>
      <w:numPr>
        <w:numId w:val="29"/>
      </w:numPr>
    </w:pPr>
  </w:style>
  <w:style w:type="numbering" w:customStyle="1" w:styleId="CurrentList24">
    <w:name w:val="Current List24"/>
    <w:uiPriority w:val="99"/>
    <w:rsid w:val="00AF5353"/>
    <w:pPr>
      <w:numPr>
        <w:numId w:val="31"/>
      </w:numPr>
    </w:pPr>
  </w:style>
  <w:style w:type="paragraph" w:customStyle="1" w:styleId="workunit">
    <w:name w:val="workunit"/>
    <w:basedOn w:val="element"/>
    <w:qFormat/>
    <w:rsid w:val="00464231"/>
  </w:style>
  <w:style w:type="paragraph" w:customStyle="1" w:styleId="content">
    <w:name w:val="content"/>
    <w:basedOn w:val="element"/>
    <w:qFormat/>
    <w:rsid w:val="00464231"/>
  </w:style>
  <w:style w:type="character" w:styleId="PageNumber">
    <w:name w:val="page number"/>
    <w:basedOn w:val="DefaultParagraphFont"/>
    <w:semiHidden/>
    <w:unhideWhenUsed/>
    <w:rsid w:val="00893D29"/>
  </w:style>
  <w:style w:type="paragraph" w:customStyle="1" w:styleId="elementbold">
    <w:name w:val="element_bold"/>
    <w:basedOn w:val="element"/>
    <w:qFormat/>
    <w:rsid w:val="00446338"/>
    <w:rPr>
      <w:b/>
    </w:rPr>
  </w:style>
  <w:style w:type="paragraph" w:customStyle="1" w:styleId="elementlistbold">
    <w:name w:val="elementlist_bold"/>
    <w:basedOn w:val="elementlist"/>
    <w:qFormat/>
    <w:rsid w:val="00A33F5F"/>
    <w:rPr>
      <w:b/>
    </w:rPr>
  </w:style>
  <w:style w:type="table" w:styleId="TableGrid">
    <w:name w:val="Table Grid"/>
    <w:basedOn w:val="TableNormal"/>
    <w:rsid w:val="0081071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rsid w:val="00810712"/>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1">
    <w:name w:val="Plain Table 1"/>
    <w:basedOn w:val="TableNormal"/>
    <w:rsid w:val="00810712"/>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Ctable">
    <w:name w:val="CCtable"/>
    <w:basedOn w:val="TableNormal"/>
    <w:uiPriority w:val="99"/>
    <w:rsid w:val="0014755B"/>
    <w:pPr>
      <w:keepLines/>
      <w:spacing w:after="0"/>
      <w:jc w:val="center"/>
    </w:pPr>
    <w:rPr>
      <w:rFonts w:ascii="Times New Roman" w:hAnsi="Times New Roman" w:cs="Times New Roman (Body CS)"/>
      <w:color w:val="000000" w:themeColor="text1"/>
      <w:sz w:val="16"/>
    </w:rPr>
    <w:tblPr>
      <w:tblCellMar>
        <w:left w:w="0" w:type="dxa"/>
        <w:right w:w="0" w:type="dxa"/>
      </w:tblCellMar>
    </w:tblPr>
    <w:tcPr>
      <w:noWrap/>
      <w:vAlign w:val="center"/>
    </w:tcPr>
    <w:tblStylePr w:type="firstRow">
      <w:pPr>
        <w:jc w:val="left"/>
      </w:pPr>
      <w:rPr>
        <w:rFonts w:ascii="Times New Roman" w:hAnsi="Times New Roman"/>
        <w:b/>
        <w:sz w:val="16"/>
      </w:rPr>
      <w:tblPr/>
      <w:tcPr>
        <w:shd w:val="clear" w:color="auto" w:fill="D9D9D9" w:themeFill="background1" w:themeFillShade="D9"/>
        <w:tcMar>
          <w:top w:w="0" w:type="nil"/>
          <w:left w:w="28" w:type="dxa"/>
          <w:bottom w:w="0" w:type="nil"/>
          <w:right w:w="0" w:type="nil"/>
        </w:tcMar>
      </w:tcPr>
    </w:tblStylePr>
    <w:tblStylePr w:type="firstCol">
      <w:pPr>
        <w:jc w:val="left"/>
      </w:pPr>
      <w:rPr>
        <w:rFonts w:ascii="Times New Roman" w:hAnsi="Times New Roman"/>
        <w:b/>
        <w:sz w:val="16"/>
      </w:rPr>
      <w:tblPr/>
      <w:tcPr>
        <w:shd w:val="clear" w:color="auto" w:fill="D9D9D9" w:themeFill="background1" w:themeFillShade="D9"/>
      </w:tcPr>
    </w:tblStylePr>
  </w:style>
  <w:style w:type="paragraph" w:customStyle="1" w:styleId="paraexample">
    <w:name w:val="paraexample"/>
    <w:basedOn w:val="Normal"/>
    <w:qFormat/>
    <w:rsid w:val="00EF767B"/>
    <w:pPr>
      <w:numPr>
        <w:numId w:val="32"/>
      </w:numPr>
    </w:pPr>
  </w:style>
  <w:style w:type="numbering" w:customStyle="1" w:styleId="CurrentList25">
    <w:name w:val="Current List25"/>
    <w:uiPriority w:val="99"/>
    <w:rsid w:val="00EF767B"/>
    <w:pPr>
      <w:numPr>
        <w:numId w:val="33"/>
      </w:numPr>
    </w:pPr>
  </w:style>
  <w:style w:type="numbering" w:customStyle="1" w:styleId="CurrentList26">
    <w:name w:val="Current List26"/>
    <w:uiPriority w:val="99"/>
    <w:rsid w:val="00EF767B"/>
    <w:pPr>
      <w:numPr>
        <w:numId w:val="34"/>
      </w:numPr>
    </w:pPr>
  </w:style>
  <w:style w:type="numbering" w:customStyle="1" w:styleId="CurrentList27">
    <w:name w:val="Current List27"/>
    <w:uiPriority w:val="99"/>
    <w:rsid w:val="00EF767B"/>
    <w:pPr>
      <w:numPr>
        <w:numId w:val="35"/>
      </w:numPr>
    </w:pPr>
  </w:style>
  <w:style w:type="numbering" w:customStyle="1" w:styleId="CurrentList28">
    <w:name w:val="Current List28"/>
    <w:uiPriority w:val="99"/>
    <w:rsid w:val="00EF767B"/>
    <w:pPr>
      <w:numPr>
        <w:numId w:val="36"/>
      </w:numPr>
    </w:p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b/>
      <w:color w:val="902000"/>
      <w:sz w:val="22"/>
    </w:rPr>
  </w:style>
  <w:style w:type="character" w:customStyle="1" w:styleId="DecValTok">
    <w:name w:val="DecValTok"/>
    <w:basedOn w:val="VerbatimChar"/>
    <w:rPr>
      <w:rFonts w:ascii="Consolas" w:hAnsi="Consolas"/>
      <w:b/>
      <w:color w:val="40A070"/>
      <w:sz w:val="22"/>
    </w:rPr>
  </w:style>
  <w:style w:type="character" w:customStyle="1" w:styleId="BaseNTok">
    <w:name w:val="BaseNTok"/>
    <w:basedOn w:val="VerbatimChar"/>
    <w:rPr>
      <w:rFonts w:ascii="Consolas" w:hAnsi="Consolas"/>
      <w:b/>
      <w:color w:val="40A070"/>
      <w:sz w:val="22"/>
    </w:rPr>
  </w:style>
  <w:style w:type="character" w:customStyle="1" w:styleId="FloatTok">
    <w:name w:val="FloatTok"/>
    <w:basedOn w:val="VerbatimChar"/>
    <w:rPr>
      <w:rFonts w:ascii="Consolas" w:hAnsi="Consolas"/>
      <w:b/>
      <w:color w:val="40A070"/>
      <w:sz w:val="22"/>
    </w:rPr>
  </w:style>
  <w:style w:type="character" w:customStyle="1" w:styleId="ConstantTok">
    <w:name w:val="ConstantTok"/>
    <w:basedOn w:val="VerbatimChar"/>
    <w:rPr>
      <w:rFonts w:ascii="Consolas" w:hAnsi="Consolas"/>
      <w:b/>
      <w:color w:val="880000"/>
      <w:sz w:val="22"/>
    </w:rPr>
  </w:style>
  <w:style w:type="character" w:customStyle="1" w:styleId="CharTok">
    <w:name w:val="CharTok"/>
    <w:basedOn w:val="VerbatimChar"/>
    <w:rPr>
      <w:rFonts w:ascii="Consolas" w:hAnsi="Consolas"/>
      <w:b/>
      <w:color w:val="4070A0"/>
      <w:sz w:val="22"/>
    </w:rPr>
  </w:style>
  <w:style w:type="character" w:customStyle="1" w:styleId="SpecialCharTok">
    <w:name w:val="SpecialCharTok"/>
    <w:basedOn w:val="VerbatimChar"/>
    <w:rPr>
      <w:rFonts w:ascii="Consolas" w:hAnsi="Consolas"/>
      <w:b/>
      <w:color w:val="4070A0"/>
      <w:sz w:val="22"/>
    </w:rPr>
  </w:style>
  <w:style w:type="character" w:customStyle="1" w:styleId="StringTok">
    <w:name w:val="StringTok"/>
    <w:basedOn w:val="VerbatimChar"/>
    <w:rPr>
      <w:rFonts w:ascii="Consolas" w:hAnsi="Consolas"/>
      <w:b/>
      <w:color w:val="4070A0"/>
      <w:sz w:val="22"/>
    </w:rPr>
  </w:style>
  <w:style w:type="character" w:customStyle="1" w:styleId="VerbatimStringTok">
    <w:name w:val="VerbatimStringTok"/>
    <w:basedOn w:val="VerbatimChar"/>
    <w:rPr>
      <w:rFonts w:ascii="Consolas" w:hAnsi="Consolas"/>
      <w:b/>
      <w:color w:val="4070A0"/>
      <w:sz w:val="22"/>
    </w:rPr>
  </w:style>
  <w:style w:type="character" w:customStyle="1" w:styleId="SpecialStringTok">
    <w:name w:val="SpecialStringTok"/>
    <w:basedOn w:val="VerbatimChar"/>
    <w:rPr>
      <w:rFonts w:ascii="Consolas" w:hAnsi="Consolas"/>
      <w:b/>
      <w:color w:val="BB6688"/>
      <w:sz w:val="22"/>
    </w:rPr>
  </w:style>
  <w:style w:type="character" w:customStyle="1" w:styleId="ImportTok">
    <w:name w:val="ImportTok"/>
    <w:basedOn w:val="VerbatimChar"/>
    <w:rPr>
      <w:rFonts w:ascii="Consolas" w:hAnsi="Consolas"/>
      <w:b/>
      <w:color w:val="008000"/>
      <w:sz w:val="22"/>
    </w:rPr>
  </w:style>
  <w:style w:type="character" w:customStyle="1" w:styleId="CommentTok">
    <w:name w:val="CommentTok"/>
    <w:basedOn w:val="VerbatimChar"/>
    <w:rPr>
      <w:rFonts w:ascii="Consolas" w:hAnsi="Consolas"/>
      <w:b/>
      <w:i/>
      <w:color w:val="60A0B0"/>
      <w:sz w:val="22"/>
    </w:rPr>
  </w:style>
  <w:style w:type="character" w:customStyle="1" w:styleId="DocumentationTok">
    <w:name w:val="DocumentationTok"/>
    <w:basedOn w:val="VerbatimChar"/>
    <w:rPr>
      <w:rFonts w:ascii="Consolas" w:hAnsi="Consolas"/>
      <w:b/>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b/>
      <w:color w:val="007020"/>
      <w:sz w:val="22"/>
    </w:rPr>
  </w:style>
  <w:style w:type="character" w:customStyle="1" w:styleId="FunctionTok">
    <w:name w:val="FunctionTok"/>
    <w:basedOn w:val="VerbatimChar"/>
    <w:rPr>
      <w:rFonts w:ascii="Consolas" w:hAnsi="Consolas"/>
      <w:b/>
      <w:color w:val="06287E"/>
      <w:sz w:val="22"/>
    </w:rPr>
  </w:style>
  <w:style w:type="character" w:customStyle="1" w:styleId="VariableTok">
    <w:name w:val="VariableTok"/>
    <w:basedOn w:val="VerbatimChar"/>
    <w:rPr>
      <w:rFonts w:ascii="Consolas" w:hAnsi="Consolas"/>
      <w:b/>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b/>
      <w:color w:val="666666"/>
      <w:sz w:val="22"/>
    </w:rPr>
  </w:style>
  <w:style w:type="character" w:customStyle="1" w:styleId="BuiltInTok">
    <w:name w:val="BuiltInTok"/>
    <w:basedOn w:val="VerbatimChar"/>
    <w:rPr>
      <w:rFonts w:ascii="Consolas" w:hAnsi="Consolas"/>
      <w:b/>
      <w:color w:val="008000"/>
      <w:sz w:val="22"/>
    </w:rPr>
  </w:style>
  <w:style w:type="character" w:customStyle="1" w:styleId="ExtensionTok">
    <w:name w:val="ExtensionTok"/>
    <w:basedOn w:val="VerbatimChar"/>
    <w:rPr>
      <w:rFonts w:ascii="Consolas" w:hAnsi="Consolas"/>
      <w:b/>
      <w:sz w:val="22"/>
    </w:rPr>
  </w:style>
  <w:style w:type="character" w:customStyle="1" w:styleId="PreprocessorTok">
    <w:name w:val="PreprocessorTok"/>
    <w:basedOn w:val="VerbatimChar"/>
    <w:rPr>
      <w:rFonts w:ascii="Consolas" w:hAnsi="Consolas"/>
      <w:b/>
      <w:color w:val="BC7A00"/>
      <w:sz w:val="22"/>
    </w:rPr>
  </w:style>
  <w:style w:type="character" w:customStyle="1" w:styleId="AttributeTok">
    <w:name w:val="AttributeTok"/>
    <w:basedOn w:val="VerbatimChar"/>
    <w:rPr>
      <w:rFonts w:ascii="Consolas" w:hAnsi="Consolas"/>
      <w:b/>
      <w:color w:val="7D9029"/>
      <w:sz w:val="22"/>
    </w:rPr>
  </w:style>
  <w:style w:type="character" w:customStyle="1" w:styleId="RegionMarkerTok">
    <w:name w:val="RegionMarkerTok"/>
    <w:basedOn w:val="VerbatimChar"/>
    <w:rPr>
      <w:rFonts w:ascii="Consolas" w:hAnsi="Consolas"/>
      <w:b/>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b/>
      <w:sz w:val="22"/>
    </w:rPr>
  </w:style>
  <w:style w:type="paragraph" w:styleId="TOC1">
    <w:name w:val="toc 1"/>
    <w:basedOn w:val="Normal"/>
    <w:next w:val="Normal"/>
    <w:autoRedefine/>
    <w:uiPriority w:val="39"/>
    <w:unhideWhenUsed/>
    <w:rsid w:val="000B01EF"/>
    <w:pPr>
      <w:spacing w:after="100"/>
    </w:pPr>
  </w:style>
  <w:style w:type="paragraph" w:styleId="TOC2">
    <w:name w:val="toc 2"/>
    <w:basedOn w:val="Normal"/>
    <w:next w:val="Normal"/>
    <w:autoRedefine/>
    <w:uiPriority w:val="39"/>
    <w:unhideWhenUsed/>
    <w:rsid w:val="000B01EF"/>
    <w:pPr>
      <w:spacing w:after="100"/>
      <w:ind w:left="240"/>
    </w:pPr>
  </w:style>
  <w:style w:type="paragraph" w:styleId="TOC3">
    <w:name w:val="toc 3"/>
    <w:basedOn w:val="Normal"/>
    <w:next w:val="Normal"/>
    <w:autoRedefine/>
    <w:uiPriority w:val="39"/>
    <w:unhideWhenUsed/>
    <w:rsid w:val="000B01EF"/>
    <w:pPr>
      <w:spacing w:after="100"/>
      <w:ind w:left="480"/>
    </w:pPr>
  </w:style>
  <w:style w:type="paragraph" w:styleId="TOC4">
    <w:name w:val="toc 4"/>
    <w:basedOn w:val="Normal"/>
    <w:next w:val="Normal"/>
    <w:autoRedefine/>
    <w:uiPriority w:val="39"/>
    <w:unhideWhenUsed/>
    <w:rsid w:val="000B01EF"/>
    <w:pPr>
      <w:keepLines w:val="0"/>
      <w:spacing w:after="100"/>
      <w:ind w:left="720"/>
      <w:jc w:val="left"/>
    </w:pPr>
    <w:rPr>
      <w:rFonts w:asciiTheme="minorHAnsi" w:eastAsiaTheme="minorEastAsia" w:hAnsiTheme="minorHAnsi"/>
      <w:kern w:val="2"/>
      <w:lang w:val="en-ES" w:eastAsia="en-GB"/>
      <w14:ligatures w14:val="standardContextual"/>
    </w:rPr>
  </w:style>
  <w:style w:type="paragraph" w:styleId="TOC5">
    <w:name w:val="toc 5"/>
    <w:basedOn w:val="Normal"/>
    <w:next w:val="Normal"/>
    <w:autoRedefine/>
    <w:uiPriority w:val="39"/>
    <w:unhideWhenUsed/>
    <w:rsid w:val="000B01EF"/>
    <w:pPr>
      <w:keepLines w:val="0"/>
      <w:spacing w:after="100"/>
      <w:ind w:left="960"/>
      <w:jc w:val="left"/>
    </w:pPr>
    <w:rPr>
      <w:rFonts w:asciiTheme="minorHAnsi" w:eastAsiaTheme="minorEastAsia" w:hAnsiTheme="minorHAnsi"/>
      <w:kern w:val="2"/>
      <w:lang w:val="en-ES" w:eastAsia="en-GB"/>
      <w14:ligatures w14:val="standardContextual"/>
    </w:rPr>
  </w:style>
  <w:style w:type="paragraph" w:styleId="TOC6">
    <w:name w:val="toc 6"/>
    <w:basedOn w:val="Normal"/>
    <w:next w:val="Normal"/>
    <w:autoRedefine/>
    <w:uiPriority w:val="39"/>
    <w:unhideWhenUsed/>
    <w:rsid w:val="000B01EF"/>
    <w:pPr>
      <w:keepLines w:val="0"/>
      <w:spacing w:after="100"/>
      <w:ind w:left="1200"/>
      <w:jc w:val="left"/>
    </w:pPr>
    <w:rPr>
      <w:rFonts w:asciiTheme="minorHAnsi" w:eastAsiaTheme="minorEastAsia" w:hAnsiTheme="minorHAnsi"/>
      <w:kern w:val="2"/>
      <w:lang w:val="en-ES" w:eastAsia="en-GB"/>
      <w14:ligatures w14:val="standardContextual"/>
    </w:rPr>
  </w:style>
  <w:style w:type="paragraph" w:styleId="TOC7">
    <w:name w:val="toc 7"/>
    <w:basedOn w:val="Normal"/>
    <w:next w:val="Normal"/>
    <w:autoRedefine/>
    <w:uiPriority w:val="39"/>
    <w:unhideWhenUsed/>
    <w:rsid w:val="000B01EF"/>
    <w:pPr>
      <w:keepLines w:val="0"/>
      <w:spacing w:after="100"/>
      <w:ind w:left="1440"/>
      <w:jc w:val="left"/>
    </w:pPr>
    <w:rPr>
      <w:rFonts w:asciiTheme="minorHAnsi" w:eastAsiaTheme="minorEastAsia" w:hAnsiTheme="minorHAnsi"/>
      <w:kern w:val="2"/>
      <w:lang w:val="en-ES" w:eastAsia="en-GB"/>
      <w14:ligatures w14:val="standardContextual"/>
    </w:rPr>
  </w:style>
  <w:style w:type="paragraph" w:styleId="TOC8">
    <w:name w:val="toc 8"/>
    <w:basedOn w:val="Normal"/>
    <w:next w:val="Normal"/>
    <w:autoRedefine/>
    <w:uiPriority w:val="39"/>
    <w:unhideWhenUsed/>
    <w:rsid w:val="000B01EF"/>
    <w:pPr>
      <w:keepLines w:val="0"/>
      <w:spacing w:after="100"/>
      <w:ind w:left="1680"/>
      <w:jc w:val="left"/>
    </w:pPr>
    <w:rPr>
      <w:rFonts w:asciiTheme="minorHAnsi" w:eastAsiaTheme="minorEastAsia" w:hAnsiTheme="minorHAnsi"/>
      <w:kern w:val="2"/>
      <w:lang w:val="en-ES" w:eastAsia="en-GB"/>
      <w14:ligatures w14:val="standardContextual"/>
    </w:rPr>
  </w:style>
  <w:style w:type="paragraph" w:styleId="TOC9">
    <w:name w:val="toc 9"/>
    <w:basedOn w:val="Normal"/>
    <w:next w:val="Normal"/>
    <w:autoRedefine/>
    <w:uiPriority w:val="39"/>
    <w:unhideWhenUsed/>
    <w:rsid w:val="000B01EF"/>
    <w:pPr>
      <w:keepLines w:val="0"/>
      <w:spacing w:after="100"/>
      <w:ind w:left="1920"/>
      <w:jc w:val="left"/>
    </w:pPr>
    <w:rPr>
      <w:rFonts w:asciiTheme="minorHAnsi" w:eastAsiaTheme="minorEastAsia" w:hAnsiTheme="minorHAnsi"/>
      <w:kern w:val="2"/>
      <w:lang w:val="en-ES" w:eastAsia="en-GB"/>
      <w14:ligatures w14:val="standardContextual"/>
    </w:rPr>
  </w:style>
  <w:style w:type="character" w:styleId="UnresolvedMention">
    <w:name w:val="Unresolved Mention"/>
    <w:basedOn w:val="DefaultParagraphFont"/>
    <w:uiPriority w:val="99"/>
    <w:semiHidden/>
    <w:unhideWhenUsed/>
    <w:rsid w:val="000B01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435</Pages>
  <Words>179260</Words>
  <Characters>1021783</Characters>
  <Application>Microsoft Office Word</Application>
  <DocSecurity>0</DocSecurity>
  <Lines>8514</Lines>
  <Paragraphs>2397</Paragraphs>
  <ScaleCrop>false</ScaleCrop>
  <HeadingPairs>
    <vt:vector size="2" baseType="variant">
      <vt:variant>
        <vt:lpstr>Title</vt:lpstr>
      </vt:variant>
      <vt:variant>
        <vt:i4>1</vt:i4>
      </vt:variant>
    </vt:vector>
  </HeadingPairs>
  <TitlesOfParts>
    <vt:vector size="1" baseType="lpstr">
      <vt:lpstr>Title</vt:lpstr>
    </vt:vector>
  </TitlesOfParts>
  <Company/>
  <LinksUpToDate>false</LinksUpToDate>
  <CharactersWithSpaces>1198646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 Methodology for Information Technology Security Evaluation</dc:title>
  <dc:creator>CC:2022</dc:creator>
  <cp:keywords/>
  <cp:lastModifiedBy>Miguel Bañón</cp:lastModifiedBy>
  <cp:revision>2</cp:revision>
  <dcterms:created xsi:type="dcterms:W3CDTF">2023-04-20T15:13:00Z</dcterms:created>
  <dcterms:modified xsi:type="dcterms:W3CDTF">2023-04-20T15:18:00Z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2023-04-20</vt:lpwstr>
  </property>
  <property fmtid="{D5CDD505-2E9C-101B-9397-08002B2CF9AE}" pid="3" name="fignos-plus-name">
    <vt:lpwstr>figure</vt:lpwstr>
  </property>
  <property fmtid="{D5CDD505-2E9C-101B-9397-08002B2CF9AE}" pid="4" name="subtitle">
    <vt:lpwstr>Catalogue of evaluation requirements</vt:lpwstr>
  </property>
</Properties>
</file>